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695D" w14:textId="0DA5E433" w:rsidR="00753E99" w:rsidRDefault="0094271E" w:rsidP="007401E5">
      <w:pPr>
        <w:pStyle w:val="Heading1"/>
        <w:spacing w:before="0"/>
        <w:rPr>
          <w:lang w:val="en-US"/>
        </w:rPr>
      </w:pPr>
      <w:r>
        <w:rPr>
          <w:noProof/>
        </w:rPr>
        <w:drawing>
          <wp:anchor distT="0" distB="0" distL="114300" distR="114300" simplePos="0" relativeHeight="251657216" behindDoc="0" locked="0" layoutInCell="1" allowOverlap="1" wp14:anchorId="67D33876" wp14:editId="3E63784E">
            <wp:simplePos x="0" y="0"/>
            <wp:positionH relativeFrom="margin">
              <wp:posOffset>4702351</wp:posOffset>
            </wp:positionH>
            <wp:positionV relativeFrom="paragraph">
              <wp:posOffset>9134</wp:posOffset>
            </wp:positionV>
            <wp:extent cx="1102468" cy="998707"/>
            <wp:effectExtent l="0" t="0" r="254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468" cy="998707"/>
                    </a:xfrm>
                    <a:prstGeom prst="rect">
                      <a:avLst/>
                    </a:prstGeom>
                    <a:noFill/>
                  </pic:spPr>
                </pic:pic>
              </a:graphicData>
            </a:graphic>
            <wp14:sizeRelH relativeFrom="margin">
              <wp14:pctWidth>0</wp14:pctWidth>
            </wp14:sizeRelH>
            <wp14:sizeRelV relativeFrom="margin">
              <wp14:pctHeight>0</wp14:pctHeight>
            </wp14:sizeRelV>
          </wp:anchor>
        </w:drawing>
      </w:r>
      <w:r w:rsidR="00B21824">
        <w:rPr>
          <w:lang w:val="en-US"/>
        </w:rPr>
        <w:t>PERTON PARISH COUNCIL</w:t>
      </w:r>
    </w:p>
    <w:p w14:paraId="13A3A945" w14:textId="4997C800" w:rsidR="00B21824" w:rsidRDefault="00F43018" w:rsidP="00441C62">
      <w:pPr>
        <w:pStyle w:val="Heading1"/>
        <w:spacing w:before="0"/>
        <w:rPr>
          <w:lang w:val="en-US"/>
        </w:rPr>
      </w:pPr>
      <w:r>
        <w:rPr>
          <w:lang w:val="en-US"/>
        </w:rPr>
        <w:t>A</w:t>
      </w:r>
      <w:r w:rsidR="0002083A">
        <w:rPr>
          <w:lang w:val="en-US"/>
        </w:rPr>
        <w:t xml:space="preserve">TTENDANCE </w:t>
      </w:r>
      <w:r>
        <w:rPr>
          <w:lang w:val="en-US"/>
        </w:rPr>
        <w:t>&amp; A</w:t>
      </w:r>
      <w:r w:rsidR="0002083A">
        <w:rPr>
          <w:lang w:val="en-US"/>
        </w:rPr>
        <w:t>BS</w:t>
      </w:r>
      <w:r w:rsidR="00C66E0F">
        <w:rPr>
          <w:lang w:val="en-US"/>
        </w:rPr>
        <w:t>E</w:t>
      </w:r>
      <w:r w:rsidR="0002083A">
        <w:rPr>
          <w:lang w:val="en-US"/>
        </w:rPr>
        <w:t>NCE POLICY</w:t>
      </w:r>
    </w:p>
    <w:p w14:paraId="34523865" w14:textId="17A0F91C" w:rsidR="00B21824" w:rsidRDefault="00B21824">
      <w:pPr>
        <w:rPr>
          <w:lang w:val="en-US"/>
        </w:rPr>
      </w:pPr>
    </w:p>
    <w:p w14:paraId="40F5AC7A" w14:textId="77777777" w:rsidR="0002083A" w:rsidRDefault="0002083A">
      <w:pPr>
        <w:rPr>
          <w:lang w:val="en-US"/>
        </w:rPr>
      </w:pPr>
    </w:p>
    <w:p w14:paraId="15816358" w14:textId="1312DD37" w:rsidR="00B21824" w:rsidRDefault="00B21824" w:rsidP="00D442DF">
      <w:pPr>
        <w:pStyle w:val="Heading2"/>
        <w:rPr>
          <w:lang w:val="en-US"/>
        </w:rPr>
      </w:pPr>
      <w:r w:rsidRPr="00D442DF">
        <w:t>INTRODUCTION</w:t>
      </w:r>
    </w:p>
    <w:p w14:paraId="0057F79D" w14:textId="087EC8CE" w:rsidR="00836918" w:rsidRPr="00791501" w:rsidRDefault="00BF21C7" w:rsidP="0094271E">
      <w:pPr>
        <w:spacing w:after="120"/>
        <w:ind w:left="720" w:hanging="720"/>
        <w:rPr>
          <w:lang w:val="en-US"/>
        </w:rPr>
      </w:pPr>
      <w:r>
        <w:rPr>
          <w:lang w:val="en-US"/>
        </w:rPr>
        <w:t xml:space="preserve">1.1 </w:t>
      </w:r>
      <w:r>
        <w:rPr>
          <w:lang w:val="en-US"/>
        </w:rPr>
        <w:tab/>
      </w:r>
      <w:r w:rsidR="00DC752C" w:rsidRPr="00791501">
        <w:rPr>
          <w:lang w:val="en-US"/>
        </w:rPr>
        <w:t xml:space="preserve">Perton Parish Council aims to ensure that all employees are committed to maintaining maximum levels of attendance to ensure effective delivery of services to the Parish of </w:t>
      </w:r>
      <w:r w:rsidR="002F0D2A" w:rsidRPr="00791501">
        <w:rPr>
          <w:lang w:val="en-US"/>
        </w:rPr>
        <w:t>Perton</w:t>
      </w:r>
      <w:r w:rsidR="00DC752C" w:rsidRPr="00791501">
        <w:rPr>
          <w:lang w:val="en-US"/>
        </w:rPr>
        <w:t>.</w:t>
      </w:r>
    </w:p>
    <w:p w14:paraId="7E377947" w14:textId="49925BC0" w:rsidR="00836918" w:rsidRPr="00791501" w:rsidRDefault="00BF21C7" w:rsidP="00BF21C7">
      <w:pPr>
        <w:ind w:left="720" w:hanging="720"/>
        <w:rPr>
          <w:lang w:val="en-US"/>
        </w:rPr>
      </w:pPr>
      <w:r>
        <w:rPr>
          <w:lang w:val="en-US"/>
        </w:rPr>
        <w:t>1.2</w:t>
      </w:r>
      <w:r>
        <w:rPr>
          <w:lang w:val="en-US"/>
        </w:rPr>
        <w:tab/>
      </w:r>
      <w:r w:rsidR="00836918" w:rsidRPr="00791501">
        <w:rPr>
          <w:lang w:val="en-US"/>
        </w:rPr>
        <w:t xml:space="preserve">Perton Parish Council’s key policy principles relating to managing attendance and sickness absence are to:  </w:t>
      </w:r>
    </w:p>
    <w:p w14:paraId="3134824B" w14:textId="0BDCF168" w:rsidR="00836918" w:rsidRPr="009025B7" w:rsidRDefault="00836918" w:rsidP="006877DE">
      <w:pPr>
        <w:pStyle w:val="ListParagraph"/>
        <w:numPr>
          <w:ilvl w:val="0"/>
          <w:numId w:val="25"/>
        </w:numPr>
        <w:ind w:left="1208" w:hanging="357"/>
        <w:contextualSpacing w:val="0"/>
        <w:rPr>
          <w:lang w:val="en-US"/>
        </w:rPr>
      </w:pPr>
      <w:r w:rsidRPr="009025B7">
        <w:rPr>
          <w:lang w:val="en-US"/>
        </w:rPr>
        <w:t xml:space="preserve">Promote the health, </w:t>
      </w:r>
      <w:proofErr w:type="gramStart"/>
      <w:r w:rsidRPr="009025B7">
        <w:rPr>
          <w:lang w:val="en-US"/>
        </w:rPr>
        <w:t>safety</w:t>
      </w:r>
      <w:proofErr w:type="gramEnd"/>
      <w:r w:rsidRPr="009025B7">
        <w:rPr>
          <w:lang w:val="en-US"/>
        </w:rPr>
        <w:t xml:space="preserve"> and wellbeing of all employees  </w:t>
      </w:r>
    </w:p>
    <w:p w14:paraId="4677477F" w14:textId="1CAB0646" w:rsidR="00836918" w:rsidRPr="009025B7" w:rsidRDefault="00836918" w:rsidP="006877DE">
      <w:pPr>
        <w:pStyle w:val="ListParagraph"/>
        <w:numPr>
          <w:ilvl w:val="0"/>
          <w:numId w:val="25"/>
        </w:numPr>
        <w:ind w:left="1208" w:hanging="357"/>
        <w:contextualSpacing w:val="0"/>
        <w:rPr>
          <w:lang w:val="en-US"/>
        </w:rPr>
      </w:pPr>
      <w:r w:rsidRPr="009025B7">
        <w:rPr>
          <w:lang w:val="en-US"/>
        </w:rPr>
        <w:t xml:space="preserve">Allow for the exercise of managerial judgement  </w:t>
      </w:r>
    </w:p>
    <w:p w14:paraId="1F3A9F69" w14:textId="6668FCA5" w:rsidR="00D548DB" w:rsidRPr="009025B7" w:rsidRDefault="00836918" w:rsidP="006877DE">
      <w:pPr>
        <w:pStyle w:val="ListParagraph"/>
        <w:numPr>
          <w:ilvl w:val="0"/>
          <w:numId w:val="25"/>
        </w:numPr>
        <w:spacing w:after="120"/>
        <w:ind w:left="1208" w:hanging="357"/>
        <w:contextualSpacing w:val="0"/>
        <w:rPr>
          <w:lang w:val="en-US"/>
        </w:rPr>
      </w:pPr>
      <w:r w:rsidRPr="009025B7">
        <w:rPr>
          <w:lang w:val="en-US"/>
        </w:rPr>
        <w:t xml:space="preserve">Ensure all employees are treated fairly and equitably and in accordance with relevant legislation  </w:t>
      </w:r>
    </w:p>
    <w:p w14:paraId="2FBF22FE" w14:textId="51C3FB6E" w:rsidR="00D548DB" w:rsidRPr="003E7D64" w:rsidRDefault="003B130D" w:rsidP="003B130D">
      <w:pPr>
        <w:spacing w:after="120"/>
        <w:ind w:left="720" w:hanging="720"/>
        <w:rPr>
          <w:rFonts w:ascii="Calibri" w:eastAsia="Calibri" w:hAnsi="Calibri" w:cs="Calibri"/>
          <w:color w:val="000000"/>
          <w:lang w:eastAsia="en-GB"/>
        </w:rPr>
      </w:pPr>
      <w:r>
        <w:rPr>
          <w:rFonts w:ascii="Calibri" w:eastAsia="Calibri" w:hAnsi="Calibri" w:cs="Calibri"/>
          <w:color w:val="000000"/>
          <w:lang w:eastAsia="en-GB"/>
        </w:rPr>
        <w:t>1.3</w:t>
      </w:r>
      <w:r>
        <w:rPr>
          <w:rFonts w:ascii="Calibri" w:eastAsia="Calibri" w:hAnsi="Calibri" w:cs="Calibri"/>
          <w:color w:val="000000"/>
          <w:lang w:eastAsia="en-GB"/>
        </w:rPr>
        <w:tab/>
      </w:r>
      <w:r w:rsidR="008C05C6" w:rsidRPr="008C05C6">
        <w:rPr>
          <w:rFonts w:ascii="Calibri" w:eastAsia="Calibri" w:hAnsi="Calibri" w:cs="Calibri"/>
          <w:color w:val="000000"/>
          <w:lang w:eastAsia="en-GB"/>
        </w:rPr>
        <w:t xml:space="preserve">This procedure applies to all </w:t>
      </w:r>
      <w:r w:rsidR="00791501" w:rsidRPr="00791501">
        <w:rPr>
          <w:rFonts w:ascii="Calibri" w:eastAsia="Calibri" w:hAnsi="Calibri" w:cs="Calibri"/>
          <w:color w:val="000000"/>
          <w:lang w:eastAsia="en-GB"/>
        </w:rPr>
        <w:t xml:space="preserve">Perton </w:t>
      </w:r>
      <w:r w:rsidR="008C05C6" w:rsidRPr="008C05C6">
        <w:rPr>
          <w:rFonts w:ascii="Calibri" w:eastAsia="Calibri" w:hAnsi="Calibri" w:cs="Calibri"/>
          <w:color w:val="000000"/>
          <w:lang w:eastAsia="en-GB"/>
        </w:rPr>
        <w:t>Parish Council employees</w:t>
      </w:r>
      <w:r w:rsidR="0088704C">
        <w:rPr>
          <w:rFonts w:ascii="Calibri" w:eastAsia="Calibri" w:hAnsi="Calibri" w:cs="Calibri"/>
          <w:color w:val="000000"/>
          <w:lang w:eastAsia="en-GB"/>
        </w:rPr>
        <w:t xml:space="preserve">, except those employees </w:t>
      </w:r>
      <w:r w:rsidR="008C05C6" w:rsidRPr="008C05C6">
        <w:rPr>
          <w:rFonts w:ascii="Calibri" w:eastAsia="Calibri" w:hAnsi="Calibri" w:cs="Calibri"/>
          <w:color w:val="000000"/>
          <w:lang w:eastAsia="en-GB"/>
        </w:rPr>
        <w:t xml:space="preserve">who are in their probationary period (as the issue of attendance will be addressed within the </w:t>
      </w:r>
      <w:r w:rsidR="008C05C6" w:rsidRPr="003E7D64">
        <w:rPr>
          <w:rFonts w:ascii="Calibri" w:eastAsia="Calibri" w:hAnsi="Calibri" w:cs="Calibri"/>
          <w:color w:val="000000"/>
          <w:lang w:eastAsia="en-GB"/>
        </w:rPr>
        <w:t xml:space="preserve">probation monitoring period).  </w:t>
      </w:r>
    </w:p>
    <w:p w14:paraId="66917B5B" w14:textId="09328EA8" w:rsidR="00657705" w:rsidRDefault="00657705" w:rsidP="003B130D">
      <w:pPr>
        <w:spacing w:after="120"/>
        <w:ind w:left="720" w:hanging="720"/>
        <w:rPr>
          <w:rFonts w:ascii="Calibri" w:eastAsia="Calibri" w:hAnsi="Calibri" w:cs="Calibri"/>
          <w:color w:val="000000"/>
          <w:lang w:eastAsia="en-GB"/>
        </w:rPr>
      </w:pPr>
      <w:r w:rsidRPr="003E7D64">
        <w:rPr>
          <w:rFonts w:ascii="Calibri" w:eastAsia="Calibri" w:hAnsi="Calibri" w:cs="Calibri"/>
          <w:color w:val="000000"/>
          <w:lang w:eastAsia="en-GB"/>
        </w:rPr>
        <w:t>1.4</w:t>
      </w:r>
      <w:r w:rsidRPr="003E7D64">
        <w:rPr>
          <w:rFonts w:ascii="Calibri" w:eastAsia="Calibri" w:hAnsi="Calibri" w:cs="Calibri"/>
          <w:color w:val="000000"/>
          <w:lang w:eastAsia="en-GB"/>
        </w:rPr>
        <w:tab/>
      </w:r>
      <w:r w:rsidR="001F504A" w:rsidRPr="003E7D64">
        <w:rPr>
          <w:rFonts w:ascii="Calibri" w:eastAsia="Calibri" w:hAnsi="Calibri" w:cs="Calibri"/>
          <w:color w:val="000000"/>
          <w:lang w:eastAsia="en-GB"/>
        </w:rPr>
        <w:t xml:space="preserve">All employees are covered by our policy for reporting </w:t>
      </w:r>
      <w:r w:rsidR="005932D0" w:rsidRPr="003E7D64">
        <w:rPr>
          <w:rFonts w:ascii="Calibri" w:eastAsia="Calibri" w:hAnsi="Calibri" w:cs="Calibri"/>
          <w:color w:val="000000"/>
          <w:lang w:eastAsia="en-GB"/>
        </w:rPr>
        <w:t xml:space="preserve">and </w:t>
      </w:r>
      <w:r w:rsidR="001F504A" w:rsidRPr="003E7D64">
        <w:rPr>
          <w:rFonts w:ascii="Calibri" w:eastAsia="Calibri" w:hAnsi="Calibri" w:cs="Calibri"/>
          <w:color w:val="000000"/>
          <w:lang w:eastAsia="en-GB"/>
        </w:rPr>
        <w:t xml:space="preserve">managing absences and sick pay </w:t>
      </w:r>
      <w:r w:rsidR="005932D0" w:rsidRPr="003E7D64">
        <w:rPr>
          <w:rFonts w:ascii="Calibri" w:eastAsia="Calibri" w:hAnsi="Calibri" w:cs="Calibri"/>
          <w:color w:val="000000"/>
          <w:lang w:eastAsia="en-GB"/>
        </w:rPr>
        <w:t xml:space="preserve">as </w:t>
      </w:r>
      <w:r w:rsidR="00F05E94" w:rsidRPr="003E7D64">
        <w:rPr>
          <w:rFonts w:ascii="Calibri" w:eastAsia="Calibri" w:hAnsi="Calibri" w:cs="Calibri"/>
          <w:color w:val="000000"/>
          <w:lang w:eastAsia="en-GB"/>
        </w:rPr>
        <w:t>sta</w:t>
      </w:r>
      <w:r w:rsidR="003E7D64">
        <w:rPr>
          <w:rFonts w:ascii="Calibri" w:eastAsia="Calibri" w:hAnsi="Calibri" w:cs="Calibri"/>
          <w:color w:val="000000"/>
          <w:lang w:eastAsia="en-GB"/>
        </w:rPr>
        <w:t>t</w:t>
      </w:r>
      <w:r w:rsidR="00F05E94" w:rsidRPr="003E7D64">
        <w:rPr>
          <w:rFonts w:ascii="Calibri" w:eastAsia="Calibri" w:hAnsi="Calibri" w:cs="Calibri"/>
          <w:color w:val="000000"/>
          <w:lang w:eastAsia="en-GB"/>
        </w:rPr>
        <w:t>ed in the</w:t>
      </w:r>
      <w:r w:rsidR="006F7BCB" w:rsidRPr="003E7D64">
        <w:rPr>
          <w:rFonts w:ascii="Calibri" w:eastAsia="Calibri" w:hAnsi="Calibri" w:cs="Calibri"/>
          <w:color w:val="000000"/>
          <w:lang w:eastAsia="en-GB"/>
        </w:rPr>
        <w:t xml:space="preserve"> </w:t>
      </w:r>
      <w:r w:rsidR="00F05E94" w:rsidRPr="003E7D64">
        <w:rPr>
          <w:rFonts w:ascii="Calibri" w:eastAsia="Calibri" w:hAnsi="Calibri" w:cs="Calibri"/>
          <w:color w:val="000000"/>
          <w:lang w:eastAsia="en-GB"/>
        </w:rPr>
        <w:t>employment contract.</w:t>
      </w:r>
    </w:p>
    <w:p w14:paraId="73977D8C" w14:textId="1068FCE2" w:rsidR="003E7D64" w:rsidRPr="003E7D64" w:rsidRDefault="003E7D64" w:rsidP="006877DE">
      <w:pPr>
        <w:spacing w:after="240"/>
        <w:ind w:left="720" w:hanging="720"/>
        <w:rPr>
          <w:rFonts w:ascii="Calibri" w:eastAsia="Calibri" w:hAnsi="Calibri" w:cs="Calibri"/>
          <w:color w:val="000000"/>
          <w:lang w:eastAsia="en-GB"/>
        </w:rPr>
      </w:pPr>
      <w:r>
        <w:rPr>
          <w:rFonts w:ascii="Calibri" w:eastAsia="Calibri" w:hAnsi="Calibri" w:cs="Calibri"/>
          <w:color w:val="000000"/>
          <w:lang w:eastAsia="en-GB"/>
        </w:rPr>
        <w:t>1.5</w:t>
      </w:r>
      <w:r>
        <w:rPr>
          <w:rFonts w:ascii="Calibri" w:eastAsia="Calibri" w:hAnsi="Calibri" w:cs="Calibri"/>
          <w:color w:val="000000"/>
          <w:lang w:eastAsia="en-GB"/>
        </w:rPr>
        <w:tab/>
        <w:t>Attendance will be in accordance with the Contract of Employment.</w:t>
      </w:r>
    </w:p>
    <w:p w14:paraId="4120FD04" w14:textId="5279E241" w:rsidR="00B21824" w:rsidRDefault="003B75A2" w:rsidP="00D442DF">
      <w:pPr>
        <w:pStyle w:val="Heading2"/>
        <w:rPr>
          <w:lang w:val="en-US"/>
        </w:rPr>
      </w:pPr>
      <w:bookmarkStart w:id="0" w:name="_Hlk65752209"/>
      <w:r>
        <w:rPr>
          <w:lang w:val="en-US"/>
        </w:rPr>
        <w:t xml:space="preserve">ROLES AND </w:t>
      </w:r>
      <w:r w:rsidRPr="00D442DF">
        <w:t>RESPONSIBILITIES</w:t>
      </w:r>
      <w:r>
        <w:rPr>
          <w:lang w:val="en-US"/>
        </w:rPr>
        <w:t xml:space="preserve"> </w:t>
      </w:r>
    </w:p>
    <w:bookmarkEnd w:id="0"/>
    <w:p w14:paraId="708C0D8F" w14:textId="7E950C36" w:rsidR="00BB26CA" w:rsidRPr="00BB26CA" w:rsidRDefault="00F43841" w:rsidP="007A6002">
      <w:pPr>
        <w:spacing w:after="120"/>
        <w:ind w:left="720" w:hanging="720"/>
        <w:rPr>
          <w:lang w:val="en-US"/>
        </w:rPr>
      </w:pPr>
      <w:r>
        <w:rPr>
          <w:lang w:val="en-US"/>
        </w:rPr>
        <w:t>2</w:t>
      </w:r>
      <w:r w:rsidR="00B76A55">
        <w:rPr>
          <w:lang w:val="en-US"/>
        </w:rPr>
        <w:t>.1</w:t>
      </w:r>
      <w:r w:rsidR="00B76A55">
        <w:rPr>
          <w:lang w:val="en-US"/>
        </w:rPr>
        <w:tab/>
      </w:r>
      <w:r w:rsidR="00CB1EBB">
        <w:rPr>
          <w:lang w:val="en-US"/>
        </w:rPr>
        <w:t>Perton</w:t>
      </w:r>
      <w:r w:rsidR="00BB26CA" w:rsidRPr="00BB26CA">
        <w:rPr>
          <w:lang w:val="en-US"/>
        </w:rPr>
        <w:t xml:space="preserve"> Parish Council expects</w:t>
      </w:r>
      <w:r w:rsidR="007A6002">
        <w:rPr>
          <w:lang w:val="en-US"/>
        </w:rPr>
        <w:t xml:space="preserve"> all</w:t>
      </w:r>
      <w:r w:rsidR="00BB26CA" w:rsidRPr="00BB26CA">
        <w:rPr>
          <w:lang w:val="en-US"/>
        </w:rPr>
        <w:t xml:space="preserve"> employees to work together during periods of sickness and during phased returns to work to support </w:t>
      </w:r>
      <w:r w:rsidR="00203414">
        <w:rPr>
          <w:lang w:val="en-US"/>
        </w:rPr>
        <w:t>all</w:t>
      </w:r>
      <w:r w:rsidR="00BB26CA" w:rsidRPr="00BB26CA">
        <w:rPr>
          <w:lang w:val="en-US"/>
        </w:rPr>
        <w:t xml:space="preserve"> employee</w:t>
      </w:r>
      <w:r w:rsidR="003E7D64">
        <w:rPr>
          <w:lang w:val="en-US"/>
        </w:rPr>
        <w:t>s</w:t>
      </w:r>
      <w:r w:rsidR="00BB26CA" w:rsidRPr="00BB26CA">
        <w:rPr>
          <w:lang w:val="en-US"/>
        </w:rPr>
        <w:t xml:space="preserve"> to return to work as soon as possible.  </w:t>
      </w:r>
    </w:p>
    <w:p w14:paraId="47F12128" w14:textId="106CD4CB" w:rsidR="00BB26CA" w:rsidRPr="00BB26CA" w:rsidRDefault="00F43841" w:rsidP="00B76A55">
      <w:pPr>
        <w:ind w:left="720" w:hanging="720"/>
        <w:rPr>
          <w:lang w:val="en-US"/>
        </w:rPr>
      </w:pPr>
      <w:r>
        <w:rPr>
          <w:lang w:val="en-US"/>
        </w:rPr>
        <w:t>2</w:t>
      </w:r>
      <w:r w:rsidR="00B76A55">
        <w:rPr>
          <w:lang w:val="en-US"/>
        </w:rPr>
        <w:t>.2</w:t>
      </w:r>
      <w:r w:rsidR="00B76A55">
        <w:rPr>
          <w:lang w:val="en-US"/>
        </w:rPr>
        <w:tab/>
      </w:r>
      <w:r w:rsidR="00BB26CA" w:rsidRPr="00BB26CA">
        <w:rPr>
          <w:lang w:val="en-US"/>
        </w:rPr>
        <w:t xml:space="preserve">The </w:t>
      </w:r>
      <w:r w:rsidR="00BE1C35">
        <w:rPr>
          <w:lang w:val="en-US"/>
        </w:rPr>
        <w:t xml:space="preserve">line manager </w:t>
      </w:r>
      <w:r w:rsidR="00BB26CA" w:rsidRPr="00BB26CA">
        <w:rPr>
          <w:lang w:val="en-US"/>
        </w:rPr>
        <w:t xml:space="preserve">is expected to:  </w:t>
      </w:r>
    </w:p>
    <w:p w14:paraId="0891DF44" w14:textId="2C268C67" w:rsidR="00BB26CA" w:rsidRPr="001739F2" w:rsidRDefault="00BB26CA" w:rsidP="006877DE">
      <w:pPr>
        <w:pStyle w:val="ListParagraph"/>
        <w:numPr>
          <w:ilvl w:val="0"/>
          <w:numId w:val="20"/>
        </w:numPr>
        <w:spacing w:after="60"/>
        <w:ind w:left="1208" w:hanging="357"/>
        <w:contextualSpacing w:val="0"/>
        <w:rPr>
          <w:lang w:val="en-US"/>
        </w:rPr>
      </w:pPr>
      <w:r w:rsidRPr="001739F2">
        <w:rPr>
          <w:lang w:val="en-US"/>
        </w:rPr>
        <w:t xml:space="preserve">Encourage regular attendance at work  </w:t>
      </w:r>
    </w:p>
    <w:p w14:paraId="5F2EDE1C" w14:textId="487D54BF" w:rsidR="00BB26CA" w:rsidRPr="001739F2" w:rsidRDefault="00BB26CA" w:rsidP="006877DE">
      <w:pPr>
        <w:pStyle w:val="ListParagraph"/>
        <w:numPr>
          <w:ilvl w:val="0"/>
          <w:numId w:val="20"/>
        </w:numPr>
        <w:spacing w:after="60"/>
        <w:ind w:left="1208" w:hanging="357"/>
        <w:contextualSpacing w:val="0"/>
        <w:rPr>
          <w:lang w:val="en-US"/>
        </w:rPr>
      </w:pPr>
      <w:r w:rsidRPr="001739F2">
        <w:rPr>
          <w:lang w:val="en-US"/>
        </w:rPr>
        <w:t xml:space="preserve">Monitor all sickness absence  </w:t>
      </w:r>
    </w:p>
    <w:p w14:paraId="240BD109" w14:textId="4E825BC9" w:rsidR="00BB26CA" w:rsidRPr="001739F2" w:rsidRDefault="00BB26CA" w:rsidP="006877DE">
      <w:pPr>
        <w:pStyle w:val="ListParagraph"/>
        <w:numPr>
          <w:ilvl w:val="0"/>
          <w:numId w:val="20"/>
        </w:numPr>
        <w:spacing w:after="60"/>
        <w:ind w:left="1208" w:hanging="357"/>
        <w:contextualSpacing w:val="0"/>
        <w:rPr>
          <w:lang w:val="en-US"/>
        </w:rPr>
      </w:pPr>
      <w:r w:rsidRPr="001739F2">
        <w:rPr>
          <w:lang w:val="en-US"/>
        </w:rPr>
        <w:t xml:space="preserve">Recognise sickness and promote early intervention  </w:t>
      </w:r>
    </w:p>
    <w:p w14:paraId="745EF938" w14:textId="50756F35" w:rsidR="00BB26CA" w:rsidRPr="001739F2" w:rsidRDefault="00BB26CA" w:rsidP="006877DE">
      <w:pPr>
        <w:pStyle w:val="ListParagraph"/>
        <w:numPr>
          <w:ilvl w:val="0"/>
          <w:numId w:val="20"/>
        </w:numPr>
        <w:spacing w:after="60"/>
        <w:ind w:left="1208" w:hanging="357"/>
        <w:contextualSpacing w:val="0"/>
        <w:rPr>
          <w:lang w:val="en-US"/>
        </w:rPr>
      </w:pPr>
      <w:r w:rsidRPr="001739F2">
        <w:rPr>
          <w:lang w:val="en-US"/>
        </w:rPr>
        <w:t xml:space="preserve">Track and record absences and identify when an absence meets a trigger point  </w:t>
      </w:r>
    </w:p>
    <w:p w14:paraId="7A8BC6F6" w14:textId="5D46026D" w:rsidR="00BB26CA" w:rsidRPr="001739F2" w:rsidRDefault="00BB26CA" w:rsidP="006877DE">
      <w:pPr>
        <w:pStyle w:val="ListParagraph"/>
        <w:numPr>
          <w:ilvl w:val="0"/>
          <w:numId w:val="20"/>
        </w:numPr>
        <w:spacing w:after="60"/>
        <w:ind w:left="1208" w:hanging="357"/>
        <w:contextualSpacing w:val="0"/>
        <w:rPr>
          <w:lang w:val="en-US"/>
        </w:rPr>
      </w:pPr>
      <w:r w:rsidRPr="001739F2">
        <w:rPr>
          <w:lang w:val="en-US"/>
        </w:rPr>
        <w:t xml:space="preserve">Set attendance target levels  </w:t>
      </w:r>
    </w:p>
    <w:p w14:paraId="5F5CC1AD" w14:textId="19FCD0A5" w:rsidR="00BB26CA" w:rsidRPr="001739F2" w:rsidRDefault="00BB26CA" w:rsidP="006877DE">
      <w:pPr>
        <w:pStyle w:val="ListParagraph"/>
        <w:numPr>
          <w:ilvl w:val="0"/>
          <w:numId w:val="20"/>
        </w:numPr>
        <w:spacing w:after="60"/>
        <w:ind w:left="1208" w:hanging="357"/>
        <w:contextualSpacing w:val="0"/>
        <w:rPr>
          <w:lang w:val="en-US"/>
        </w:rPr>
      </w:pPr>
      <w:r w:rsidRPr="001739F2">
        <w:rPr>
          <w:lang w:val="en-US"/>
        </w:rPr>
        <w:t xml:space="preserve">Maintain appropriate contact with employees during any sickness absence  </w:t>
      </w:r>
    </w:p>
    <w:p w14:paraId="32FCC594" w14:textId="4208AA2D" w:rsidR="00AA743C" w:rsidRPr="001739F2" w:rsidRDefault="00BB26CA" w:rsidP="006877DE">
      <w:pPr>
        <w:pStyle w:val="ListParagraph"/>
        <w:numPr>
          <w:ilvl w:val="0"/>
          <w:numId w:val="20"/>
        </w:numPr>
        <w:spacing w:after="60"/>
        <w:ind w:left="1208" w:hanging="357"/>
        <w:contextualSpacing w:val="0"/>
        <w:rPr>
          <w:lang w:val="en-US"/>
        </w:rPr>
      </w:pPr>
      <w:r w:rsidRPr="001739F2">
        <w:rPr>
          <w:lang w:val="en-US"/>
        </w:rPr>
        <w:t>Seek advice from the HR provider for additional advice and support as needed, completing</w:t>
      </w:r>
      <w:r w:rsidR="00C6028D" w:rsidRPr="001739F2">
        <w:rPr>
          <w:lang w:val="en-US"/>
        </w:rPr>
        <w:t xml:space="preserve"> </w:t>
      </w:r>
      <w:r w:rsidRPr="001739F2">
        <w:rPr>
          <w:lang w:val="en-US"/>
        </w:rPr>
        <w:t>appropriate referral paperwork for Occupational Health</w:t>
      </w:r>
    </w:p>
    <w:p w14:paraId="77E32D0E" w14:textId="77777777" w:rsidR="004065CA" w:rsidRPr="004065CA" w:rsidRDefault="004065CA" w:rsidP="006877DE">
      <w:pPr>
        <w:pStyle w:val="ListParagraph"/>
        <w:numPr>
          <w:ilvl w:val="0"/>
          <w:numId w:val="20"/>
        </w:numPr>
        <w:spacing w:after="60"/>
        <w:ind w:left="1208" w:hanging="357"/>
        <w:contextualSpacing w:val="0"/>
        <w:rPr>
          <w:lang w:val="en-US"/>
        </w:rPr>
      </w:pPr>
      <w:r w:rsidRPr="004065CA">
        <w:rPr>
          <w:lang w:val="en-US"/>
        </w:rPr>
        <w:t xml:space="preserve">Provide support during sickness absence and rehabilitation, contacting the employee at regular intervals and undertaking home visits as appropriate  </w:t>
      </w:r>
    </w:p>
    <w:p w14:paraId="44C571FB" w14:textId="13B645F1" w:rsidR="008F1844" w:rsidRPr="008F1844" w:rsidRDefault="008F1844" w:rsidP="006877DE">
      <w:pPr>
        <w:pStyle w:val="ListParagraph"/>
        <w:numPr>
          <w:ilvl w:val="0"/>
          <w:numId w:val="20"/>
        </w:numPr>
        <w:spacing w:afterLines="60" w:after="144"/>
        <w:ind w:left="1208" w:hanging="357"/>
        <w:contextualSpacing w:val="0"/>
        <w:rPr>
          <w:lang w:val="en-US"/>
        </w:rPr>
      </w:pPr>
      <w:r>
        <w:rPr>
          <w:lang w:val="en-US"/>
        </w:rPr>
        <w:t>Ide</w:t>
      </w:r>
      <w:r w:rsidRPr="008F1844">
        <w:rPr>
          <w:lang w:val="en-US"/>
        </w:rPr>
        <w:t xml:space="preserve">ntify and deal with abuse of the managing attendance policy  </w:t>
      </w:r>
    </w:p>
    <w:p w14:paraId="65B27316" w14:textId="77777777" w:rsidR="008F1844" w:rsidRPr="008F1844" w:rsidRDefault="008F1844" w:rsidP="006877DE">
      <w:pPr>
        <w:pStyle w:val="ListParagraph"/>
        <w:numPr>
          <w:ilvl w:val="0"/>
          <w:numId w:val="20"/>
        </w:numPr>
        <w:spacing w:afterLines="60" w:after="144"/>
        <w:ind w:left="1208" w:hanging="357"/>
        <w:contextualSpacing w:val="0"/>
        <w:rPr>
          <w:lang w:val="en-US"/>
        </w:rPr>
      </w:pPr>
      <w:r w:rsidRPr="008F1844">
        <w:rPr>
          <w:lang w:val="en-US"/>
        </w:rPr>
        <w:t xml:space="preserve">Undertake all formal reviews with employees at the appropriate time addressing any concerns about an employee’s attendance  </w:t>
      </w:r>
    </w:p>
    <w:p w14:paraId="09F60915" w14:textId="524DC221" w:rsidR="008F1844" w:rsidRPr="008F1844" w:rsidRDefault="008F1844" w:rsidP="006877DE">
      <w:pPr>
        <w:pStyle w:val="ListParagraph"/>
        <w:numPr>
          <w:ilvl w:val="0"/>
          <w:numId w:val="20"/>
        </w:numPr>
        <w:spacing w:afterLines="60" w:after="144"/>
        <w:ind w:left="1208" w:hanging="357"/>
        <w:contextualSpacing w:val="0"/>
        <w:rPr>
          <w:lang w:val="en-US"/>
        </w:rPr>
      </w:pPr>
      <w:r w:rsidRPr="008F1844">
        <w:rPr>
          <w:lang w:val="en-US"/>
        </w:rPr>
        <w:t xml:space="preserve">Undertake all </w:t>
      </w:r>
      <w:r w:rsidR="00E01B6A" w:rsidRPr="008F1844">
        <w:rPr>
          <w:lang w:val="en-US"/>
        </w:rPr>
        <w:t>return-to-work</w:t>
      </w:r>
      <w:r w:rsidRPr="008F1844">
        <w:rPr>
          <w:lang w:val="en-US"/>
        </w:rPr>
        <w:t xml:space="preserve"> interviews as soon as practicably possible and complete all appropriate paperwork and retain on the employee’s personal file (in the Parish Office)  </w:t>
      </w:r>
    </w:p>
    <w:p w14:paraId="3EC7284C" w14:textId="77777777" w:rsidR="008F1844" w:rsidRPr="008F1844" w:rsidRDefault="008F1844" w:rsidP="006877DE">
      <w:pPr>
        <w:pStyle w:val="ListParagraph"/>
        <w:numPr>
          <w:ilvl w:val="0"/>
          <w:numId w:val="20"/>
        </w:numPr>
        <w:spacing w:afterLines="60" w:after="144"/>
        <w:ind w:left="1208" w:hanging="357"/>
        <w:contextualSpacing w:val="0"/>
        <w:rPr>
          <w:lang w:val="en-US"/>
        </w:rPr>
      </w:pPr>
      <w:r w:rsidRPr="008F1844">
        <w:rPr>
          <w:lang w:val="en-US"/>
        </w:rPr>
        <w:t xml:space="preserve">Keep accurate records of all contact with the employee and retain on the employee’s personal file  </w:t>
      </w:r>
    </w:p>
    <w:p w14:paraId="7961B1E4" w14:textId="77777777" w:rsidR="008F1844" w:rsidRPr="008F1844" w:rsidRDefault="008F1844" w:rsidP="006877DE">
      <w:pPr>
        <w:pStyle w:val="ListParagraph"/>
        <w:numPr>
          <w:ilvl w:val="0"/>
          <w:numId w:val="20"/>
        </w:numPr>
        <w:spacing w:afterLines="60" w:after="144"/>
        <w:ind w:left="1208" w:hanging="357"/>
        <w:contextualSpacing w:val="0"/>
        <w:rPr>
          <w:lang w:val="en-US"/>
        </w:rPr>
      </w:pPr>
      <w:r w:rsidRPr="008F1844">
        <w:rPr>
          <w:lang w:val="en-US"/>
        </w:rPr>
        <w:t xml:space="preserve">Ensure all employees are treated fairly and equitably ensuring that issues of gender, sexual orientation, age, disability, ethnicity and religion or belief do not affect any decisions made  </w:t>
      </w:r>
    </w:p>
    <w:p w14:paraId="6D569124" w14:textId="25ACC518" w:rsidR="00AA743C" w:rsidRPr="0094271E" w:rsidRDefault="008F1844" w:rsidP="006877DE">
      <w:pPr>
        <w:pStyle w:val="ListParagraph"/>
        <w:numPr>
          <w:ilvl w:val="0"/>
          <w:numId w:val="20"/>
        </w:numPr>
        <w:spacing w:afterLines="60" w:after="144"/>
        <w:ind w:left="1208" w:hanging="357"/>
        <w:contextualSpacing w:val="0"/>
        <w:rPr>
          <w:lang w:val="en-US"/>
        </w:rPr>
      </w:pPr>
      <w:r w:rsidRPr="008F1844">
        <w:rPr>
          <w:lang w:val="en-US"/>
        </w:rPr>
        <w:t xml:space="preserve">Review and consider reasonable adjustments to enable an employee to undertake the full range of his/her duties or to enable regular attendance at work  </w:t>
      </w:r>
    </w:p>
    <w:p w14:paraId="2F37D3B0" w14:textId="02A3001E" w:rsidR="00B12891" w:rsidRPr="00B12891" w:rsidRDefault="00F43841" w:rsidP="00B76A55">
      <w:pPr>
        <w:spacing w:after="60"/>
        <w:ind w:left="720" w:hanging="720"/>
        <w:rPr>
          <w:rFonts w:ascii="Calibri" w:eastAsia="Calibri" w:hAnsi="Calibri" w:cs="Calibri"/>
          <w:color w:val="000000"/>
          <w:lang w:eastAsia="en-GB"/>
        </w:rPr>
      </w:pPr>
      <w:r>
        <w:rPr>
          <w:rFonts w:ascii="Calibri" w:eastAsia="Calibri" w:hAnsi="Calibri" w:cs="Calibri"/>
          <w:color w:val="000000"/>
          <w:lang w:eastAsia="en-GB"/>
        </w:rPr>
        <w:lastRenderedPageBreak/>
        <w:t>2</w:t>
      </w:r>
      <w:r w:rsidR="00B76A55" w:rsidRPr="00B76A55">
        <w:rPr>
          <w:rFonts w:ascii="Calibri" w:eastAsia="Calibri" w:hAnsi="Calibri" w:cs="Calibri"/>
          <w:color w:val="000000"/>
          <w:lang w:eastAsia="en-GB"/>
        </w:rPr>
        <w:t>.3</w:t>
      </w:r>
      <w:r w:rsidR="00B76A55" w:rsidRPr="00B76A55">
        <w:rPr>
          <w:rFonts w:ascii="Calibri" w:eastAsia="Calibri" w:hAnsi="Calibri" w:cs="Calibri"/>
          <w:color w:val="000000"/>
          <w:lang w:eastAsia="en-GB"/>
        </w:rPr>
        <w:tab/>
      </w:r>
      <w:r w:rsidR="00BE1C35">
        <w:rPr>
          <w:rFonts w:ascii="Calibri" w:eastAsia="Calibri" w:hAnsi="Calibri" w:cs="Calibri"/>
          <w:color w:val="000000"/>
          <w:lang w:eastAsia="en-GB"/>
        </w:rPr>
        <w:t>All e</w:t>
      </w:r>
      <w:r w:rsidR="00B12891" w:rsidRPr="00B12891">
        <w:rPr>
          <w:rFonts w:ascii="Calibri" w:eastAsia="Calibri" w:hAnsi="Calibri" w:cs="Calibri"/>
          <w:color w:val="000000"/>
          <w:lang w:eastAsia="en-GB"/>
        </w:rPr>
        <w:t xml:space="preserve">mployees are expected to:  </w:t>
      </w:r>
    </w:p>
    <w:p w14:paraId="0BC0C1D6" w14:textId="77777777" w:rsidR="00B12891" w:rsidRPr="00B12891" w:rsidRDefault="00B12891" w:rsidP="006877DE">
      <w:pPr>
        <w:numPr>
          <w:ilvl w:val="0"/>
          <w:numId w:val="21"/>
        </w:numPr>
        <w:spacing w:after="60"/>
        <w:ind w:left="1191" w:hanging="340"/>
        <w:rPr>
          <w:rFonts w:ascii="Calibri" w:eastAsia="Calibri" w:hAnsi="Calibri" w:cs="Calibri"/>
          <w:color w:val="000000"/>
          <w:lang w:eastAsia="en-GB"/>
        </w:rPr>
      </w:pPr>
      <w:r w:rsidRPr="00B12891">
        <w:rPr>
          <w:rFonts w:ascii="Calibri" w:eastAsia="Calibri" w:hAnsi="Calibri" w:cs="Calibri"/>
          <w:color w:val="000000"/>
          <w:lang w:eastAsia="en-GB"/>
        </w:rPr>
        <w:t xml:space="preserve">Attend work unless they are not well enough to do so  </w:t>
      </w:r>
    </w:p>
    <w:p w14:paraId="7CD8D95F" w14:textId="77777777" w:rsidR="00B12891" w:rsidRPr="00B12891" w:rsidRDefault="00B12891" w:rsidP="006877DE">
      <w:pPr>
        <w:numPr>
          <w:ilvl w:val="0"/>
          <w:numId w:val="21"/>
        </w:numPr>
        <w:spacing w:after="60"/>
        <w:ind w:left="1191" w:hanging="340"/>
        <w:rPr>
          <w:rFonts w:ascii="Calibri" w:eastAsia="Calibri" w:hAnsi="Calibri" w:cs="Calibri"/>
          <w:color w:val="000000"/>
          <w:lang w:eastAsia="en-GB"/>
        </w:rPr>
      </w:pPr>
      <w:r w:rsidRPr="00B12891">
        <w:rPr>
          <w:rFonts w:ascii="Calibri" w:eastAsia="Calibri" w:hAnsi="Calibri" w:cs="Calibri"/>
          <w:color w:val="000000"/>
          <w:lang w:eastAsia="en-GB"/>
        </w:rPr>
        <w:t xml:space="preserve">Comply with the reporting sickness absence procedure  </w:t>
      </w:r>
    </w:p>
    <w:p w14:paraId="26181F47" w14:textId="77777777" w:rsidR="00B12891" w:rsidRPr="00B12891" w:rsidRDefault="00B12891" w:rsidP="006877DE">
      <w:pPr>
        <w:numPr>
          <w:ilvl w:val="0"/>
          <w:numId w:val="21"/>
        </w:numPr>
        <w:spacing w:after="60"/>
        <w:ind w:left="1191" w:hanging="340"/>
        <w:rPr>
          <w:rFonts w:ascii="Calibri" w:eastAsia="Calibri" w:hAnsi="Calibri" w:cs="Calibri"/>
          <w:color w:val="000000"/>
          <w:lang w:eastAsia="en-GB"/>
        </w:rPr>
      </w:pPr>
      <w:r w:rsidRPr="00B12891">
        <w:rPr>
          <w:rFonts w:ascii="Calibri" w:eastAsia="Calibri" w:hAnsi="Calibri" w:cs="Calibri"/>
          <w:color w:val="000000"/>
          <w:lang w:eastAsia="en-GB"/>
        </w:rPr>
        <w:t xml:space="preserve">Safeguard their health and take appropriate action to facilitate their return to work  </w:t>
      </w:r>
    </w:p>
    <w:p w14:paraId="0674B3C0" w14:textId="77777777" w:rsidR="00B12891" w:rsidRPr="00B12891" w:rsidRDefault="00B12891" w:rsidP="006877DE">
      <w:pPr>
        <w:numPr>
          <w:ilvl w:val="0"/>
          <w:numId w:val="21"/>
        </w:numPr>
        <w:spacing w:after="60"/>
        <w:ind w:left="1191" w:hanging="340"/>
        <w:rPr>
          <w:rFonts w:ascii="Calibri" w:eastAsia="Calibri" w:hAnsi="Calibri" w:cs="Calibri"/>
          <w:color w:val="000000"/>
          <w:lang w:eastAsia="en-GB"/>
        </w:rPr>
      </w:pPr>
      <w:r w:rsidRPr="00B12891">
        <w:rPr>
          <w:rFonts w:ascii="Calibri" w:eastAsia="Calibri" w:hAnsi="Calibri" w:cs="Calibri"/>
          <w:color w:val="000000"/>
          <w:lang w:eastAsia="en-GB"/>
        </w:rPr>
        <w:t xml:space="preserve">Maintain appropriate contact with their line manager whilst on sickness absence  </w:t>
      </w:r>
    </w:p>
    <w:p w14:paraId="46206EC4" w14:textId="5D626147" w:rsidR="00B12891" w:rsidRPr="00B76A55" w:rsidRDefault="00B12891" w:rsidP="006877DE">
      <w:pPr>
        <w:numPr>
          <w:ilvl w:val="0"/>
          <w:numId w:val="21"/>
        </w:numPr>
        <w:spacing w:after="60"/>
        <w:ind w:left="1191" w:hanging="340"/>
        <w:rPr>
          <w:rFonts w:ascii="Calibri" w:eastAsia="Calibri" w:hAnsi="Calibri" w:cs="Calibri"/>
          <w:color w:val="000000"/>
          <w:lang w:eastAsia="en-GB"/>
        </w:rPr>
      </w:pPr>
      <w:r w:rsidRPr="000A3675">
        <w:rPr>
          <w:rFonts w:ascii="Calibri" w:eastAsia="Calibri" w:hAnsi="Calibri" w:cs="Calibri"/>
          <w:color w:val="000000"/>
          <w:lang w:eastAsia="en-GB"/>
        </w:rPr>
        <w:t xml:space="preserve">Participate in </w:t>
      </w:r>
      <w:r w:rsidR="00E01B6A" w:rsidRPr="000A3675">
        <w:rPr>
          <w:rFonts w:ascii="Calibri" w:eastAsia="Calibri" w:hAnsi="Calibri" w:cs="Calibri"/>
          <w:color w:val="000000"/>
          <w:lang w:eastAsia="en-GB"/>
        </w:rPr>
        <w:t>return-to-work</w:t>
      </w:r>
      <w:r w:rsidRPr="000A3675">
        <w:rPr>
          <w:rFonts w:ascii="Calibri" w:eastAsia="Calibri" w:hAnsi="Calibri" w:cs="Calibri"/>
          <w:color w:val="000000"/>
          <w:lang w:eastAsia="en-GB"/>
        </w:rPr>
        <w:t xml:space="preserve"> meetings and appointments with occupational health if</w:t>
      </w:r>
      <w:r w:rsidRPr="00B12891">
        <w:rPr>
          <w:rFonts w:ascii="Calibri" w:eastAsia="Calibri" w:hAnsi="Calibri" w:cs="Calibri"/>
          <w:color w:val="000000"/>
          <w:lang w:eastAsia="en-GB"/>
        </w:rPr>
        <w:t xml:space="preserve"> required  </w:t>
      </w:r>
    </w:p>
    <w:p w14:paraId="41F46684" w14:textId="77777777" w:rsidR="00F477C8" w:rsidRPr="00B76A55" w:rsidRDefault="00F477C8" w:rsidP="006877DE">
      <w:pPr>
        <w:numPr>
          <w:ilvl w:val="0"/>
          <w:numId w:val="21"/>
        </w:numPr>
        <w:spacing w:after="60"/>
        <w:ind w:left="1191" w:hanging="340"/>
        <w:rPr>
          <w:rFonts w:ascii="Calibri" w:eastAsia="Calibri" w:hAnsi="Calibri" w:cs="Calibri"/>
          <w:color w:val="000000"/>
          <w:lang w:eastAsia="en-GB"/>
        </w:rPr>
      </w:pPr>
      <w:r w:rsidRPr="00B76A55">
        <w:rPr>
          <w:rFonts w:ascii="Calibri" w:eastAsia="Calibri" w:hAnsi="Calibri" w:cs="Calibri"/>
          <w:color w:val="000000"/>
          <w:lang w:eastAsia="en-GB"/>
        </w:rPr>
        <w:t xml:space="preserve">Attend informal and formal sickness review meetings  </w:t>
      </w:r>
    </w:p>
    <w:p w14:paraId="580DB02A" w14:textId="011CFC8F" w:rsidR="00F477C8" w:rsidRPr="00B76A55" w:rsidRDefault="00F477C8" w:rsidP="006877DE">
      <w:pPr>
        <w:numPr>
          <w:ilvl w:val="0"/>
          <w:numId w:val="21"/>
        </w:numPr>
        <w:spacing w:after="60"/>
        <w:ind w:left="1191" w:hanging="340"/>
        <w:rPr>
          <w:rFonts w:ascii="Calibri" w:eastAsia="Calibri" w:hAnsi="Calibri" w:cs="Calibri"/>
          <w:color w:val="000000"/>
          <w:lang w:eastAsia="en-GB"/>
        </w:rPr>
      </w:pPr>
      <w:r w:rsidRPr="00B76A55">
        <w:rPr>
          <w:rFonts w:ascii="Calibri" w:eastAsia="Calibri" w:hAnsi="Calibri" w:cs="Calibri"/>
          <w:color w:val="000000"/>
          <w:lang w:eastAsia="en-GB"/>
        </w:rPr>
        <w:t>Inform the</w:t>
      </w:r>
      <w:r w:rsidR="00834108">
        <w:rPr>
          <w:rFonts w:ascii="Calibri" w:eastAsia="Calibri" w:hAnsi="Calibri" w:cs="Calibri"/>
          <w:color w:val="000000"/>
          <w:lang w:eastAsia="en-GB"/>
        </w:rPr>
        <w:t xml:space="preserve">ir line manager </w:t>
      </w:r>
      <w:r w:rsidRPr="00B76A55">
        <w:rPr>
          <w:rFonts w:ascii="Calibri" w:eastAsia="Calibri" w:hAnsi="Calibri" w:cs="Calibri"/>
          <w:color w:val="000000"/>
          <w:lang w:eastAsia="en-GB"/>
        </w:rPr>
        <w:t xml:space="preserve">if they have a disability should this disability affect their ability to fulfil their role or maintain regular attendance  </w:t>
      </w:r>
    </w:p>
    <w:p w14:paraId="313A8E66" w14:textId="696B03CF" w:rsidR="0062384F" w:rsidRPr="0094271E" w:rsidRDefault="00F477C8" w:rsidP="006877DE">
      <w:pPr>
        <w:numPr>
          <w:ilvl w:val="0"/>
          <w:numId w:val="21"/>
        </w:numPr>
        <w:spacing w:after="240"/>
        <w:ind w:left="1191" w:hanging="340"/>
        <w:rPr>
          <w:rFonts w:ascii="Calibri" w:eastAsia="Calibri" w:hAnsi="Calibri" w:cs="Calibri"/>
          <w:color w:val="000000"/>
          <w:lang w:eastAsia="en-GB"/>
        </w:rPr>
      </w:pPr>
      <w:r w:rsidRPr="00B76A55">
        <w:rPr>
          <w:rFonts w:ascii="Calibri" w:eastAsia="Calibri" w:hAnsi="Calibri" w:cs="Calibri"/>
          <w:color w:val="000000"/>
          <w:lang w:eastAsia="en-GB"/>
        </w:rPr>
        <w:t>Advise the</w:t>
      </w:r>
      <w:r w:rsidR="00834108">
        <w:rPr>
          <w:rFonts w:ascii="Calibri" w:eastAsia="Calibri" w:hAnsi="Calibri" w:cs="Calibri"/>
          <w:color w:val="000000"/>
          <w:lang w:eastAsia="en-GB"/>
        </w:rPr>
        <w:t xml:space="preserve">ir line manager </w:t>
      </w:r>
      <w:r w:rsidRPr="00B76A55">
        <w:rPr>
          <w:rFonts w:ascii="Calibri" w:eastAsia="Calibri" w:hAnsi="Calibri" w:cs="Calibri"/>
          <w:color w:val="000000"/>
          <w:lang w:eastAsia="en-GB"/>
        </w:rPr>
        <w:t xml:space="preserve">if they are taking any medication which may impair their ability to undertake their duties  </w:t>
      </w:r>
    </w:p>
    <w:p w14:paraId="5C98E575" w14:textId="77777777" w:rsidR="00D152E1" w:rsidRDefault="00826D43" w:rsidP="00D442DF">
      <w:pPr>
        <w:pStyle w:val="Heading2"/>
        <w:rPr>
          <w:lang w:val="en-US"/>
        </w:rPr>
      </w:pPr>
      <w:r>
        <w:rPr>
          <w:lang w:val="en-US"/>
        </w:rPr>
        <w:t xml:space="preserve">REPORTING SICKNESS </w:t>
      </w:r>
      <w:r w:rsidR="00B12238">
        <w:rPr>
          <w:lang w:val="en-US"/>
        </w:rPr>
        <w:t xml:space="preserve"> </w:t>
      </w:r>
    </w:p>
    <w:p w14:paraId="601F2DAD" w14:textId="0E0CA4C7" w:rsidR="006B3FFA" w:rsidRPr="00D152E1" w:rsidRDefault="00B12238" w:rsidP="00E6599E">
      <w:pPr>
        <w:pStyle w:val="Heading2"/>
        <w:numPr>
          <w:ilvl w:val="1"/>
          <w:numId w:val="29"/>
        </w:numPr>
        <w:spacing w:before="0" w:after="120"/>
        <w:rPr>
          <w:sz w:val="22"/>
          <w:szCs w:val="22"/>
          <w:lang w:val="en-US"/>
        </w:rPr>
      </w:pPr>
      <w:r w:rsidRPr="00D152E1">
        <w:rPr>
          <w:b w:val="0"/>
          <w:bCs/>
          <w:sz w:val="22"/>
          <w:szCs w:val="22"/>
          <w:lang w:val="en-US"/>
        </w:rPr>
        <w:t xml:space="preserve">See Staff Handbook </w:t>
      </w:r>
      <w:r w:rsidR="003E7D64">
        <w:rPr>
          <w:b w:val="0"/>
          <w:bCs/>
          <w:sz w:val="22"/>
          <w:szCs w:val="22"/>
          <w:lang w:val="en-US"/>
        </w:rPr>
        <w:t xml:space="preserve">(page 7) </w:t>
      </w:r>
      <w:r w:rsidRPr="00D152E1">
        <w:rPr>
          <w:b w:val="0"/>
          <w:bCs/>
          <w:sz w:val="22"/>
          <w:szCs w:val="22"/>
          <w:lang w:val="en-US"/>
        </w:rPr>
        <w:t xml:space="preserve">for </w:t>
      </w:r>
      <w:r w:rsidR="00E6599E">
        <w:rPr>
          <w:b w:val="0"/>
          <w:bCs/>
          <w:sz w:val="22"/>
          <w:szCs w:val="22"/>
          <w:lang w:val="en-US"/>
        </w:rPr>
        <w:t xml:space="preserve">further </w:t>
      </w:r>
      <w:r w:rsidR="00F43841" w:rsidRPr="00D152E1">
        <w:rPr>
          <w:b w:val="0"/>
          <w:bCs/>
          <w:sz w:val="22"/>
          <w:szCs w:val="22"/>
          <w:lang w:val="en-US"/>
        </w:rPr>
        <w:t>details.</w:t>
      </w:r>
      <w:r w:rsidRPr="00D152E1">
        <w:rPr>
          <w:b w:val="0"/>
          <w:bCs/>
          <w:sz w:val="22"/>
          <w:szCs w:val="22"/>
          <w:lang w:val="en-US"/>
        </w:rPr>
        <w:t xml:space="preserve"> </w:t>
      </w:r>
    </w:p>
    <w:p w14:paraId="12780370" w14:textId="68C11E86" w:rsidR="0093281F" w:rsidRDefault="00F43841" w:rsidP="000A3675">
      <w:pPr>
        <w:spacing w:after="120"/>
        <w:ind w:left="720" w:hanging="720"/>
        <w:rPr>
          <w:rFonts w:ascii="Calibri" w:eastAsia="Calibri" w:hAnsi="Calibri" w:cs="Calibri"/>
          <w:color w:val="000000"/>
          <w:szCs w:val="20"/>
          <w:lang w:eastAsia="en-GB"/>
        </w:rPr>
      </w:pPr>
      <w:r>
        <w:rPr>
          <w:rFonts w:ascii="Calibri" w:eastAsia="Calibri" w:hAnsi="Calibri" w:cs="Calibri"/>
          <w:color w:val="000000"/>
          <w:szCs w:val="20"/>
          <w:lang w:eastAsia="en-GB"/>
        </w:rPr>
        <w:t>3</w:t>
      </w:r>
      <w:r w:rsidR="005968A4">
        <w:rPr>
          <w:rFonts w:ascii="Calibri" w:eastAsia="Calibri" w:hAnsi="Calibri" w:cs="Calibri"/>
          <w:color w:val="000000"/>
          <w:szCs w:val="20"/>
          <w:lang w:eastAsia="en-GB"/>
        </w:rPr>
        <w:t>.</w:t>
      </w:r>
      <w:r w:rsidR="00E6599E">
        <w:rPr>
          <w:rFonts w:ascii="Calibri" w:eastAsia="Calibri" w:hAnsi="Calibri" w:cs="Calibri"/>
          <w:color w:val="000000"/>
          <w:szCs w:val="20"/>
          <w:lang w:eastAsia="en-GB"/>
        </w:rPr>
        <w:t>2</w:t>
      </w:r>
      <w:r w:rsidR="005968A4">
        <w:rPr>
          <w:rFonts w:ascii="Calibri" w:eastAsia="Calibri" w:hAnsi="Calibri" w:cs="Calibri"/>
          <w:color w:val="000000"/>
          <w:szCs w:val="20"/>
          <w:lang w:eastAsia="en-GB"/>
        </w:rPr>
        <w:tab/>
      </w:r>
      <w:r w:rsidR="00BC104B" w:rsidRPr="001739F2">
        <w:rPr>
          <w:rFonts w:ascii="Calibri" w:eastAsia="Calibri" w:hAnsi="Calibri" w:cs="Calibri"/>
          <w:color w:val="000000"/>
          <w:szCs w:val="20"/>
          <w:lang w:eastAsia="en-GB"/>
        </w:rPr>
        <w:t xml:space="preserve">If the Line Manager is not available to take the employee’s call the employee a message should be left with another member of staff and when available the Clerk will </w:t>
      </w:r>
      <w:proofErr w:type="gramStart"/>
      <w:r w:rsidR="00BC104B" w:rsidRPr="001739F2">
        <w:rPr>
          <w:rFonts w:ascii="Calibri" w:eastAsia="Calibri" w:hAnsi="Calibri" w:cs="Calibri"/>
          <w:color w:val="000000"/>
          <w:szCs w:val="20"/>
          <w:lang w:eastAsia="en-GB"/>
        </w:rPr>
        <w:t>make contact with</w:t>
      </w:r>
      <w:proofErr w:type="gramEnd"/>
      <w:r w:rsidR="00BC104B" w:rsidRPr="001739F2">
        <w:rPr>
          <w:rFonts w:ascii="Calibri" w:eastAsia="Calibri" w:hAnsi="Calibri" w:cs="Calibri"/>
          <w:color w:val="000000"/>
          <w:szCs w:val="20"/>
          <w:lang w:eastAsia="en-GB"/>
        </w:rPr>
        <w:t xml:space="preserve"> the employee, preferably on the first day of absence. Should an employee fail to comply with these reporting arrangements the absence may be determined to be unauthorised and pay may be stopped.  </w:t>
      </w:r>
    </w:p>
    <w:p w14:paraId="1BAC5769" w14:textId="10AD0769" w:rsidR="008B39BA" w:rsidRPr="00DE45A6" w:rsidRDefault="00F43841" w:rsidP="00DE45A6">
      <w:pPr>
        <w:spacing w:after="240"/>
        <w:ind w:left="720" w:hanging="720"/>
        <w:rPr>
          <w:rFonts w:cstheme="minorHAnsi"/>
        </w:rPr>
      </w:pPr>
      <w:r>
        <w:rPr>
          <w:rFonts w:ascii="Calibri" w:eastAsia="Calibri" w:hAnsi="Calibri" w:cs="Calibri"/>
          <w:color w:val="000000"/>
          <w:szCs w:val="20"/>
          <w:lang w:eastAsia="en-GB"/>
        </w:rPr>
        <w:t>3</w:t>
      </w:r>
      <w:r w:rsidR="000A3675">
        <w:rPr>
          <w:rFonts w:ascii="Calibri" w:eastAsia="Calibri" w:hAnsi="Calibri" w:cs="Calibri"/>
          <w:color w:val="000000"/>
          <w:szCs w:val="20"/>
          <w:lang w:eastAsia="en-GB"/>
        </w:rPr>
        <w:t>.</w:t>
      </w:r>
      <w:r w:rsidR="00E6599E">
        <w:rPr>
          <w:rFonts w:ascii="Calibri" w:eastAsia="Calibri" w:hAnsi="Calibri" w:cs="Calibri"/>
          <w:color w:val="000000"/>
          <w:szCs w:val="20"/>
          <w:lang w:eastAsia="en-GB"/>
        </w:rPr>
        <w:t>3</w:t>
      </w:r>
      <w:r w:rsidR="000A3675">
        <w:rPr>
          <w:rFonts w:ascii="Calibri" w:eastAsia="Calibri" w:hAnsi="Calibri" w:cs="Calibri"/>
          <w:color w:val="000000"/>
          <w:szCs w:val="20"/>
          <w:lang w:eastAsia="en-GB"/>
        </w:rPr>
        <w:tab/>
      </w:r>
      <w:r w:rsidR="00DE45A6">
        <w:rPr>
          <w:lang w:val="en-US"/>
        </w:rPr>
        <w:t>Email and/or text message communication is permitted.  However, the employee must make telephone contact as soon as reasonably practicable</w:t>
      </w:r>
      <w:r w:rsidR="004C679E">
        <w:rPr>
          <w:lang w:val="en-US"/>
        </w:rPr>
        <w:t>.</w:t>
      </w:r>
      <w:r w:rsidR="00DE45A6" w:rsidRPr="0093281F">
        <w:rPr>
          <w:rFonts w:cstheme="minorHAnsi"/>
        </w:rPr>
        <w:t xml:space="preserve"> </w:t>
      </w:r>
      <w:r w:rsidR="0093281F" w:rsidRPr="0093281F">
        <w:rPr>
          <w:rFonts w:cstheme="minorHAnsi"/>
        </w:rPr>
        <w:t xml:space="preserve">Notification should be made by </w:t>
      </w:r>
      <w:r w:rsidR="00FF1ACD">
        <w:rPr>
          <w:rFonts w:cstheme="minorHAnsi"/>
        </w:rPr>
        <w:t xml:space="preserve">the employee </w:t>
      </w:r>
      <w:r w:rsidR="0093281F" w:rsidRPr="0093281F">
        <w:rPr>
          <w:rFonts w:cstheme="minorHAnsi"/>
        </w:rPr>
        <w:t xml:space="preserve">personally unless impossible due to the nature of the illness where </w:t>
      </w:r>
      <w:r w:rsidR="00FF1ACD">
        <w:rPr>
          <w:rFonts w:cstheme="minorHAnsi"/>
        </w:rPr>
        <w:t>they</w:t>
      </w:r>
      <w:r w:rsidR="0093281F" w:rsidRPr="0093281F">
        <w:rPr>
          <w:rFonts w:cstheme="minorHAnsi"/>
        </w:rPr>
        <w:t xml:space="preserve"> should arrange for someone else to call on </w:t>
      </w:r>
      <w:r w:rsidR="00FF1ACD">
        <w:rPr>
          <w:rFonts w:cstheme="minorHAnsi"/>
        </w:rPr>
        <w:t>their</w:t>
      </w:r>
      <w:r w:rsidR="0093281F" w:rsidRPr="0093281F">
        <w:rPr>
          <w:rFonts w:cstheme="minorHAnsi"/>
        </w:rPr>
        <w:t xml:space="preserve"> behalf</w:t>
      </w:r>
      <w:r w:rsidR="001F5131">
        <w:rPr>
          <w:rFonts w:cstheme="minorHAnsi"/>
        </w:rPr>
        <w:t>.</w:t>
      </w:r>
    </w:p>
    <w:p w14:paraId="07D890DA" w14:textId="3E092D4D" w:rsidR="00826D43" w:rsidRDefault="002E5AD9" w:rsidP="00D442DF">
      <w:pPr>
        <w:pStyle w:val="Heading2"/>
        <w:rPr>
          <w:lang w:val="en-US"/>
        </w:rPr>
      </w:pPr>
      <w:r>
        <w:rPr>
          <w:lang w:val="en-US"/>
        </w:rPr>
        <w:t xml:space="preserve">MEDICAL </w:t>
      </w:r>
      <w:r w:rsidRPr="00D442DF">
        <w:t>APPOINTMENTS</w:t>
      </w:r>
      <w:r>
        <w:rPr>
          <w:lang w:val="en-US"/>
        </w:rPr>
        <w:t xml:space="preserve"> </w:t>
      </w:r>
    </w:p>
    <w:p w14:paraId="354B791F" w14:textId="3D658702" w:rsidR="00BC104B" w:rsidRPr="001739F2" w:rsidRDefault="00F43841" w:rsidP="0094271E">
      <w:pPr>
        <w:spacing w:after="120" w:line="260" w:lineRule="auto"/>
        <w:ind w:left="720" w:right="931" w:hanging="720"/>
        <w:rPr>
          <w:rFonts w:ascii="Calibri" w:eastAsia="Calibri" w:hAnsi="Calibri" w:cs="Calibri"/>
          <w:color w:val="000000"/>
          <w:szCs w:val="20"/>
          <w:lang w:eastAsia="en-GB"/>
        </w:rPr>
      </w:pPr>
      <w:r>
        <w:rPr>
          <w:rFonts w:ascii="Calibri" w:eastAsia="Calibri" w:hAnsi="Calibri" w:cs="Calibri"/>
          <w:color w:val="000000"/>
          <w:szCs w:val="20"/>
          <w:lang w:eastAsia="en-GB"/>
        </w:rPr>
        <w:t>4</w:t>
      </w:r>
      <w:r w:rsidR="007D31C0">
        <w:rPr>
          <w:rFonts w:ascii="Calibri" w:eastAsia="Calibri" w:hAnsi="Calibri" w:cs="Calibri"/>
          <w:color w:val="000000"/>
          <w:szCs w:val="20"/>
          <w:lang w:eastAsia="en-GB"/>
        </w:rPr>
        <w:t>.1</w:t>
      </w:r>
      <w:r w:rsidR="007D31C0">
        <w:rPr>
          <w:rFonts w:ascii="Calibri" w:eastAsia="Calibri" w:hAnsi="Calibri" w:cs="Calibri"/>
          <w:color w:val="000000"/>
          <w:szCs w:val="20"/>
          <w:lang w:eastAsia="en-GB"/>
        </w:rPr>
        <w:tab/>
      </w:r>
      <w:r w:rsidR="00BC104B" w:rsidRPr="001739F2">
        <w:rPr>
          <w:rFonts w:ascii="Calibri" w:eastAsia="Calibri" w:hAnsi="Calibri" w:cs="Calibri"/>
          <w:color w:val="000000"/>
          <w:szCs w:val="20"/>
          <w:lang w:eastAsia="en-GB"/>
        </w:rPr>
        <w:t>Doctors’ appointments are not treated as sickness absence unless treatment is administered</w:t>
      </w:r>
      <w:r w:rsidR="003E7D64">
        <w:rPr>
          <w:rFonts w:ascii="Calibri" w:eastAsia="Calibri" w:hAnsi="Calibri" w:cs="Calibri"/>
          <w:color w:val="000000"/>
          <w:szCs w:val="20"/>
          <w:lang w:eastAsia="en-GB"/>
        </w:rPr>
        <w:t xml:space="preserve"> or referral for further medical advice</w:t>
      </w:r>
      <w:r w:rsidR="00BC104B" w:rsidRPr="001739F2">
        <w:rPr>
          <w:rFonts w:ascii="Calibri" w:eastAsia="Calibri" w:hAnsi="Calibri" w:cs="Calibri"/>
          <w:color w:val="000000"/>
          <w:szCs w:val="20"/>
          <w:lang w:eastAsia="en-GB"/>
        </w:rPr>
        <w:t xml:space="preserve">. Wherever possible these appointments should be taken within the employee’s own time or time made up </w:t>
      </w:r>
      <w:r w:rsidR="003E7D64">
        <w:rPr>
          <w:rFonts w:ascii="Calibri" w:eastAsia="Calibri" w:hAnsi="Calibri" w:cs="Calibri"/>
          <w:color w:val="000000"/>
          <w:szCs w:val="20"/>
          <w:lang w:eastAsia="en-GB"/>
        </w:rPr>
        <w:t>if necessary</w:t>
      </w:r>
      <w:r w:rsidR="00BC104B" w:rsidRPr="001739F2">
        <w:rPr>
          <w:rFonts w:ascii="Calibri" w:eastAsia="Calibri" w:hAnsi="Calibri" w:cs="Calibri"/>
          <w:color w:val="000000"/>
          <w:szCs w:val="20"/>
          <w:lang w:eastAsia="en-GB"/>
        </w:rPr>
        <w:t xml:space="preserve">.  </w:t>
      </w:r>
    </w:p>
    <w:p w14:paraId="2B725947" w14:textId="5A0DCF31" w:rsidR="00BC104B" w:rsidRPr="001739F2" w:rsidRDefault="00F43841" w:rsidP="0094271E">
      <w:pPr>
        <w:spacing w:after="120" w:line="259" w:lineRule="auto"/>
        <w:ind w:left="720" w:right="410" w:hanging="720"/>
        <w:rPr>
          <w:rFonts w:ascii="Calibri" w:eastAsia="Calibri" w:hAnsi="Calibri" w:cs="Calibri"/>
          <w:color w:val="000000"/>
          <w:szCs w:val="20"/>
          <w:lang w:eastAsia="en-GB"/>
        </w:rPr>
      </w:pPr>
      <w:r>
        <w:rPr>
          <w:rFonts w:ascii="Calibri" w:eastAsia="Calibri" w:hAnsi="Calibri" w:cs="Calibri"/>
          <w:color w:val="000000"/>
          <w:szCs w:val="20"/>
          <w:lang w:eastAsia="en-GB"/>
        </w:rPr>
        <w:t>4</w:t>
      </w:r>
      <w:r w:rsidR="007D31C0">
        <w:rPr>
          <w:rFonts w:ascii="Calibri" w:eastAsia="Calibri" w:hAnsi="Calibri" w:cs="Calibri"/>
          <w:color w:val="000000"/>
          <w:szCs w:val="20"/>
          <w:lang w:eastAsia="en-GB"/>
        </w:rPr>
        <w:t>.2</w:t>
      </w:r>
      <w:r w:rsidR="007D31C0">
        <w:rPr>
          <w:rFonts w:ascii="Calibri" w:eastAsia="Calibri" w:hAnsi="Calibri" w:cs="Calibri"/>
          <w:color w:val="000000"/>
          <w:szCs w:val="20"/>
          <w:lang w:eastAsia="en-GB"/>
        </w:rPr>
        <w:tab/>
      </w:r>
      <w:r w:rsidR="00BC104B" w:rsidRPr="001739F2">
        <w:rPr>
          <w:rFonts w:ascii="Calibri" w:eastAsia="Calibri" w:hAnsi="Calibri" w:cs="Calibri"/>
          <w:color w:val="000000"/>
          <w:szCs w:val="20"/>
          <w:lang w:eastAsia="en-GB"/>
        </w:rPr>
        <w:t>Medical appointments which are beyond the employee</w:t>
      </w:r>
      <w:r w:rsidR="003E7D64">
        <w:rPr>
          <w:rFonts w:ascii="Calibri" w:eastAsia="Calibri" w:hAnsi="Calibri" w:cs="Calibri"/>
          <w:color w:val="000000"/>
          <w:szCs w:val="20"/>
          <w:lang w:eastAsia="en-GB"/>
        </w:rPr>
        <w:t>’</w:t>
      </w:r>
      <w:r w:rsidR="00BC104B" w:rsidRPr="001739F2">
        <w:rPr>
          <w:rFonts w:ascii="Calibri" w:eastAsia="Calibri" w:hAnsi="Calibri" w:cs="Calibri"/>
          <w:color w:val="000000"/>
          <w:szCs w:val="20"/>
          <w:lang w:eastAsia="en-GB"/>
        </w:rPr>
        <w:t xml:space="preserve">s control will </w:t>
      </w:r>
      <w:r w:rsidR="006F7A32" w:rsidRPr="001739F2">
        <w:rPr>
          <w:rFonts w:ascii="Calibri" w:eastAsia="Calibri" w:hAnsi="Calibri" w:cs="Calibri"/>
          <w:color w:val="000000"/>
          <w:szCs w:val="20"/>
          <w:lang w:eastAsia="en-GB"/>
        </w:rPr>
        <w:t xml:space="preserve">be approved and </w:t>
      </w:r>
      <w:r w:rsidR="00C03891" w:rsidRPr="000A3675">
        <w:rPr>
          <w:rFonts w:ascii="Calibri" w:eastAsia="Calibri" w:hAnsi="Calibri" w:cs="Calibri"/>
          <w:color w:val="000000"/>
          <w:szCs w:val="20"/>
          <w:lang w:eastAsia="en-GB"/>
        </w:rPr>
        <w:t>the</w:t>
      </w:r>
      <w:r w:rsidR="000A3675">
        <w:rPr>
          <w:rFonts w:ascii="Calibri" w:eastAsia="Calibri" w:hAnsi="Calibri" w:cs="Calibri"/>
          <w:color w:val="000000"/>
          <w:szCs w:val="20"/>
          <w:lang w:eastAsia="en-GB"/>
        </w:rPr>
        <w:t xml:space="preserve"> employee will not be required to make this time up</w:t>
      </w:r>
      <w:r w:rsidR="001F5131">
        <w:rPr>
          <w:rFonts w:ascii="Calibri" w:eastAsia="Calibri" w:hAnsi="Calibri" w:cs="Calibri"/>
          <w:color w:val="000000"/>
          <w:szCs w:val="20"/>
          <w:lang w:eastAsia="en-GB"/>
        </w:rPr>
        <w:t xml:space="preserve">. </w:t>
      </w:r>
      <w:r w:rsidR="00BC104B" w:rsidRPr="000A3675">
        <w:rPr>
          <w:rFonts w:ascii="Calibri" w:eastAsia="Calibri" w:hAnsi="Calibri" w:cs="Calibri"/>
          <w:color w:val="000000"/>
          <w:szCs w:val="20"/>
          <w:lang w:eastAsia="en-GB"/>
        </w:rPr>
        <w:t xml:space="preserve"> Medical appointments such as this, should be evidenced by an appointment card and shown to the</w:t>
      </w:r>
      <w:r w:rsidR="00C03891" w:rsidRPr="000A3675">
        <w:rPr>
          <w:rFonts w:ascii="Calibri" w:eastAsia="Calibri" w:hAnsi="Calibri" w:cs="Calibri"/>
          <w:color w:val="000000"/>
          <w:szCs w:val="20"/>
          <w:lang w:eastAsia="en-GB"/>
        </w:rPr>
        <w:t>ir</w:t>
      </w:r>
      <w:r w:rsidR="00BC104B" w:rsidRPr="001739F2">
        <w:rPr>
          <w:rFonts w:ascii="Calibri" w:eastAsia="Calibri" w:hAnsi="Calibri" w:cs="Calibri"/>
          <w:color w:val="000000"/>
          <w:szCs w:val="20"/>
          <w:lang w:eastAsia="en-GB"/>
        </w:rPr>
        <w:t xml:space="preserve"> line manager, </w:t>
      </w:r>
      <w:proofErr w:type="spellStart"/>
      <w:r w:rsidR="00BC104B" w:rsidRPr="001739F2">
        <w:rPr>
          <w:rFonts w:ascii="Calibri" w:eastAsia="Calibri" w:hAnsi="Calibri" w:cs="Calibri"/>
          <w:color w:val="000000"/>
          <w:szCs w:val="20"/>
          <w:lang w:eastAsia="en-GB"/>
        </w:rPr>
        <w:t>eg.</w:t>
      </w:r>
      <w:proofErr w:type="spellEnd"/>
      <w:r w:rsidR="00BC104B" w:rsidRPr="001739F2">
        <w:rPr>
          <w:rFonts w:ascii="Calibri" w:eastAsia="Calibri" w:hAnsi="Calibri" w:cs="Calibri"/>
          <w:color w:val="000000"/>
          <w:szCs w:val="20"/>
          <w:lang w:eastAsia="en-GB"/>
        </w:rPr>
        <w:t xml:space="preserve"> Hospital appointment.  </w:t>
      </w:r>
    </w:p>
    <w:p w14:paraId="5CD7C96A" w14:textId="4A09A6A0" w:rsidR="00BC104B" w:rsidRPr="001739F2" w:rsidRDefault="00F43841" w:rsidP="00A17F60">
      <w:pPr>
        <w:spacing w:after="240" w:line="258" w:lineRule="auto"/>
        <w:ind w:left="720" w:right="628" w:hanging="720"/>
        <w:rPr>
          <w:rFonts w:ascii="Calibri" w:eastAsia="Calibri" w:hAnsi="Calibri" w:cs="Calibri"/>
          <w:color w:val="000000"/>
          <w:szCs w:val="20"/>
          <w:lang w:eastAsia="en-GB"/>
        </w:rPr>
      </w:pPr>
      <w:r>
        <w:rPr>
          <w:rFonts w:ascii="Calibri" w:eastAsia="Calibri" w:hAnsi="Calibri" w:cs="Calibri"/>
          <w:color w:val="000000"/>
          <w:szCs w:val="20"/>
          <w:lang w:eastAsia="en-GB"/>
        </w:rPr>
        <w:t>4</w:t>
      </w:r>
      <w:r w:rsidR="007D31C0">
        <w:rPr>
          <w:rFonts w:ascii="Calibri" w:eastAsia="Calibri" w:hAnsi="Calibri" w:cs="Calibri"/>
          <w:color w:val="000000"/>
          <w:szCs w:val="20"/>
          <w:lang w:eastAsia="en-GB"/>
        </w:rPr>
        <w:t>.3</w:t>
      </w:r>
      <w:r w:rsidR="00A17F60">
        <w:rPr>
          <w:rFonts w:ascii="Calibri" w:eastAsia="Calibri" w:hAnsi="Calibri" w:cs="Calibri"/>
          <w:color w:val="000000"/>
          <w:szCs w:val="20"/>
          <w:lang w:eastAsia="en-GB"/>
        </w:rPr>
        <w:tab/>
      </w:r>
      <w:r w:rsidR="00BC104B" w:rsidRPr="001739F2">
        <w:rPr>
          <w:rFonts w:ascii="Calibri" w:eastAsia="Calibri" w:hAnsi="Calibri" w:cs="Calibri"/>
          <w:color w:val="000000"/>
          <w:szCs w:val="20"/>
          <w:lang w:eastAsia="en-GB"/>
        </w:rPr>
        <w:t xml:space="preserve">Antenatal appointments are treated as paid leave and the employee does not need to make this time up. However, the appointment should be evidenced by an appointment card.  </w:t>
      </w:r>
    </w:p>
    <w:p w14:paraId="3865DD72" w14:textId="7CABC2FF" w:rsidR="00666E19" w:rsidRDefault="00666E19" w:rsidP="00D442DF">
      <w:pPr>
        <w:pStyle w:val="Heading2"/>
        <w:rPr>
          <w:lang w:val="en-US"/>
        </w:rPr>
      </w:pPr>
      <w:bookmarkStart w:id="1" w:name="_Hlk65752859"/>
      <w:r>
        <w:rPr>
          <w:lang w:val="en-US"/>
        </w:rPr>
        <w:t xml:space="preserve">SICKNESS ABSENCE REVIEW TRIGGER POINTS </w:t>
      </w:r>
    </w:p>
    <w:bookmarkEnd w:id="1"/>
    <w:p w14:paraId="74FB7C35" w14:textId="5B205ECC" w:rsidR="001F7B49" w:rsidRDefault="00F43841" w:rsidP="001739F2">
      <w:pPr>
        <w:spacing w:after="120"/>
        <w:ind w:left="720" w:hanging="720"/>
        <w:rPr>
          <w:lang w:val="en-US"/>
        </w:rPr>
      </w:pPr>
      <w:r>
        <w:rPr>
          <w:lang w:val="en-US"/>
        </w:rPr>
        <w:t>5</w:t>
      </w:r>
      <w:r w:rsidR="001F7B49">
        <w:rPr>
          <w:lang w:val="en-US"/>
        </w:rPr>
        <w:t>.1</w:t>
      </w:r>
      <w:r w:rsidR="001F7B49">
        <w:rPr>
          <w:lang w:val="en-US"/>
        </w:rPr>
        <w:tab/>
      </w:r>
      <w:r w:rsidR="00FA467A">
        <w:rPr>
          <w:lang w:val="en-US"/>
        </w:rPr>
        <w:t xml:space="preserve">Trigger points identify when an employee has reached a certain level or patterns of sickness absence that may need intervention by the line </w:t>
      </w:r>
      <w:r>
        <w:rPr>
          <w:lang w:val="en-US"/>
        </w:rPr>
        <w:t>manager.</w:t>
      </w:r>
      <w:r w:rsidR="00FA467A">
        <w:rPr>
          <w:lang w:val="en-US"/>
        </w:rPr>
        <w:t xml:space="preserve"> </w:t>
      </w:r>
    </w:p>
    <w:p w14:paraId="35E568F9" w14:textId="6BB71267" w:rsidR="00FA467A" w:rsidRPr="0019173A" w:rsidRDefault="001F7B49" w:rsidP="001739F2">
      <w:pPr>
        <w:pStyle w:val="ListParagraph"/>
        <w:numPr>
          <w:ilvl w:val="1"/>
          <w:numId w:val="1"/>
        </w:numPr>
        <w:contextualSpacing w:val="0"/>
        <w:rPr>
          <w:lang w:val="en-US"/>
        </w:rPr>
      </w:pPr>
      <w:r w:rsidRPr="0019173A">
        <w:rPr>
          <w:lang w:val="en-US"/>
        </w:rPr>
        <w:t xml:space="preserve">Short term absence triggers </w:t>
      </w:r>
    </w:p>
    <w:p w14:paraId="62FBAA09" w14:textId="5C78E97B" w:rsidR="001F7B49" w:rsidRPr="0019173A" w:rsidRDefault="001F7B49" w:rsidP="006C1AC6">
      <w:pPr>
        <w:pStyle w:val="ListParagraph"/>
        <w:numPr>
          <w:ilvl w:val="0"/>
          <w:numId w:val="7"/>
        </w:numPr>
        <w:spacing w:after="60"/>
        <w:ind w:left="1208" w:hanging="357"/>
        <w:contextualSpacing w:val="0"/>
        <w:rPr>
          <w:lang w:val="en-US"/>
        </w:rPr>
      </w:pPr>
      <w:r w:rsidRPr="0019173A">
        <w:rPr>
          <w:rFonts w:ascii="Calibri" w:eastAsia="Calibri" w:hAnsi="Calibri" w:cs="Calibri"/>
          <w:color w:val="000000"/>
        </w:rPr>
        <w:t xml:space="preserve">A total of </w:t>
      </w:r>
      <w:r w:rsidR="001010A2">
        <w:rPr>
          <w:rFonts w:ascii="Calibri" w:eastAsia="Calibri" w:hAnsi="Calibri" w:cs="Calibri"/>
          <w:color w:val="000000"/>
        </w:rPr>
        <w:t>five</w:t>
      </w:r>
      <w:r w:rsidRPr="0019173A">
        <w:rPr>
          <w:rFonts w:ascii="Calibri" w:eastAsia="Calibri" w:hAnsi="Calibri" w:cs="Calibri"/>
          <w:color w:val="000000"/>
        </w:rPr>
        <w:t xml:space="preserve"> working days or more over three separate occurrences in a rolling </w:t>
      </w:r>
      <w:r w:rsidR="00E01B6A" w:rsidRPr="0019173A">
        <w:rPr>
          <w:rFonts w:ascii="Calibri" w:eastAsia="Calibri" w:hAnsi="Calibri" w:cs="Calibri"/>
          <w:color w:val="000000"/>
        </w:rPr>
        <w:t>12-month</w:t>
      </w:r>
      <w:r w:rsidRPr="0019173A">
        <w:rPr>
          <w:rFonts w:ascii="Calibri" w:eastAsia="Calibri" w:hAnsi="Calibri" w:cs="Calibri"/>
          <w:color w:val="000000"/>
        </w:rPr>
        <w:t xml:space="preserve"> period  </w:t>
      </w:r>
    </w:p>
    <w:p w14:paraId="7D6F1194" w14:textId="429244F6" w:rsidR="00C11088" w:rsidRPr="0019173A" w:rsidRDefault="00C11088" w:rsidP="006C1AC6">
      <w:pPr>
        <w:pStyle w:val="ListParagraph"/>
        <w:numPr>
          <w:ilvl w:val="0"/>
          <w:numId w:val="7"/>
        </w:numPr>
        <w:spacing w:after="60"/>
        <w:ind w:left="1208" w:hanging="357"/>
        <w:contextualSpacing w:val="0"/>
        <w:rPr>
          <w:lang w:val="en-US"/>
        </w:rPr>
      </w:pPr>
      <w:r w:rsidRPr="0019173A">
        <w:rPr>
          <w:rFonts w:ascii="Calibri" w:eastAsia="Calibri" w:hAnsi="Calibri" w:cs="Calibri"/>
          <w:color w:val="000000"/>
        </w:rPr>
        <w:t xml:space="preserve">Five separate absences in any </w:t>
      </w:r>
      <w:r w:rsidR="00E01B6A" w:rsidRPr="0019173A">
        <w:rPr>
          <w:rFonts w:ascii="Calibri" w:eastAsia="Calibri" w:hAnsi="Calibri" w:cs="Calibri"/>
          <w:color w:val="000000"/>
        </w:rPr>
        <w:t>12-month</w:t>
      </w:r>
      <w:r w:rsidRPr="0019173A">
        <w:rPr>
          <w:rFonts w:ascii="Calibri" w:eastAsia="Calibri" w:hAnsi="Calibri" w:cs="Calibri"/>
          <w:color w:val="000000"/>
        </w:rPr>
        <w:t xml:space="preserve"> rolling period </w:t>
      </w:r>
    </w:p>
    <w:p w14:paraId="79FAEA3A" w14:textId="5627763D" w:rsidR="00C11088" w:rsidRPr="001010A2" w:rsidRDefault="00C11088" w:rsidP="006C1AC6">
      <w:pPr>
        <w:pStyle w:val="ListParagraph"/>
        <w:numPr>
          <w:ilvl w:val="0"/>
          <w:numId w:val="7"/>
        </w:numPr>
        <w:spacing w:after="60"/>
        <w:ind w:left="1208" w:hanging="357"/>
        <w:contextualSpacing w:val="0"/>
        <w:rPr>
          <w:lang w:val="en-US"/>
        </w:rPr>
      </w:pPr>
      <w:r w:rsidRPr="0019173A">
        <w:rPr>
          <w:rFonts w:ascii="Calibri" w:eastAsia="Calibri" w:hAnsi="Calibri" w:cs="Calibri"/>
          <w:color w:val="000000"/>
        </w:rPr>
        <w:t>A pattern of absence which causes concern</w:t>
      </w:r>
    </w:p>
    <w:p w14:paraId="64429247" w14:textId="3A4D8089" w:rsidR="00C11088" w:rsidRPr="0094271E" w:rsidRDefault="001010A2" w:rsidP="009B49B2">
      <w:pPr>
        <w:pStyle w:val="ListParagraph"/>
        <w:numPr>
          <w:ilvl w:val="0"/>
          <w:numId w:val="7"/>
        </w:numPr>
        <w:spacing w:after="80"/>
        <w:ind w:left="1208" w:hanging="357"/>
        <w:contextualSpacing w:val="0"/>
        <w:rPr>
          <w:lang w:val="en-US"/>
        </w:rPr>
      </w:pPr>
      <w:r>
        <w:rPr>
          <w:rFonts w:ascii="Calibri" w:eastAsia="Calibri" w:hAnsi="Calibri" w:cs="Calibri"/>
          <w:color w:val="000000"/>
        </w:rPr>
        <w:t xml:space="preserve">Persistent </w:t>
      </w:r>
      <w:r w:rsidR="00CC4004">
        <w:rPr>
          <w:rFonts w:ascii="Calibri" w:eastAsia="Calibri" w:hAnsi="Calibri" w:cs="Calibri"/>
          <w:color w:val="000000"/>
        </w:rPr>
        <w:t xml:space="preserve">short-term absence is where an employee is frequently absent from work for relatively short periods due to sickness.  We understand most employees </w:t>
      </w:r>
      <w:r w:rsidR="00622D62">
        <w:rPr>
          <w:rFonts w:ascii="Calibri" w:eastAsia="Calibri" w:hAnsi="Calibri" w:cs="Calibri"/>
          <w:color w:val="000000"/>
        </w:rPr>
        <w:t>will</w:t>
      </w:r>
      <w:r w:rsidR="00CC4004">
        <w:rPr>
          <w:rFonts w:ascii="Calibri" w:eastAsia="Calibri" w:hAnsi="Calibri" w:cs="Calibri"/>
          <w:color w:val="000000"/>
        </w:rPr>
        <w:t xml:space="preserve"> have some </w:t>
      </w:r>
      <w:r w:rsidR="00CC4004">
        <w:rPr>
          <w:rFonts w:ascii="Calibri" w:eastAsia="Calibri" w:hAnsi="Calibri" w:cs="Calibri"/>
          <w:color w:val="000000"/>
        </w:rPr>
        <w:lastRenderedPageBreak/>
        <w:t>short-te</w:t>
      </w:r>
      <w:r w:rsidR="003B2F78">
        <w:rPr>
          <w:rFonts w:ascii="Calibri" w:eastAsia="Calibri" w:hAnsi="Calibri" w:cs="Calibri"/>
          <w:color w:val="000000"/>
        </w:rPr>
        <w:t>r</w:t>
      </w:r>
      <w:r w:rsidR="00CC4004">
        <w:rPr>
          <w:rFonts w:ascii="Calibri" w:eastAsia="Calibri" w:hAnsi="Calibri" w:cs="Calibri"/>
          <w:color w:val="000000"/>
        </w:rPr>
        <w:t>m sickness absence from time to time.  However, if you are frequently and persistently absent from work, this can damage efficiency and productivity</w:t>
      </w:r>
      <w:r w:rsidR="003B2F78">
        <w:rPr>
          <w:rFonts w:ascii="Calibri" w:eastAsia="Calibri" w:hAnsi="Calibri" w:cs="Calibri"/>
          <w:color w:val="000000"/>
        </w:rPr>
        <w:t>, and place an additional burden of work on your colleagues and councillors.</w:t>
      </w:r>
    </w:p>
    <w:p w14:paraId="038D7862" w14:textId="78DDAE59" w:rsidR="00F37550" w:rsidRPr="00F37550" w:rsidRDefault="00F37550" w:rsidP="00F37550">
      <w:pPr>
        <w:pStyle w:val="ListParagraph"/>
        <w:numPr>
          <w:ilvl w:val="1"/>
          <w:numId w:val="1"/>
        </w:numPr>
        <w:rPr>
          <w:lang w:val="en-US"/>
        </w:rPr>
      </w:pPr>
      <w:r w:rsidRPr="00F37550">
        <w:rPr>
          <w:lang w:val="en-US"/>
        </w:rPr>
        <w:t xml:space="preserve">Long term sickness Absence triggers </w:t>
      </w:r>
    </w:p>
    <w:p w14:paraId="00452D0B" w14:textId="3061634D" w:rsidR="00F37550" w:rsidRDefault="00F37550" w:rsidP="006C1AC6">
      <w:pPr>
        <w:pStyle w:val="ListParagraph"/>
        <w:numPr>
          <w:ilvl w:val="0"/>
          <w:numId w:val="8"/>
        </w:numPr>
        <w:spacing w:after="60"/>
        <w:ind w:left="1208" w:hanging="357"/>
        <w:contextualSpacing w:val="0"/>
        <w:rPr>
          <w:lang w:val="en-US"/>
        </w:rPr>
      </w:pPr>
      <w:r>
        <w:rPr>
          <w:lang w:val="en-US"/>
        </w:rPr>
        <w:t>Four weeks continuous ab</w:t>
      </w:r>
      <w:r w:rsidR="002F2F67">
        <w:rPr>
          <w:lang w:val="en-US"/>
        </w:rPr>
        <w:t xml:space="preserve">sence </w:t>
      </w:r>
    </w:p>
    <w:p w14:paraId="290CA83A" w14:textId="17633564" w:rsidR="002F2F67" w:rsidRDefault="002F2F67" w:rsidP="006C1AC6">
      <w:pPr>
        <w:pStyle w:val="ListParagraph"/>
        <w:numPr>
          <w:ilvl w:val="0"/>
          <w:numId w:val="8"/>
        </w:numPr>
        <w:spacing w:after="60"/>
        <w:ind w:left="1208" w:hanging="357"/>
        <w:contextualSpacing w:val="0"/>
        <w:rPr>
          <w:lang w:val="en-US"/>
        </w:rPr>
      </w:pPr>
      <w:r>
        <w:rPr>
          <w:lang w:val="en-US"/>
        </w:rPr>
        <w:t xml:space="preserve">Where an employee is likely to be absent for such a period due not illness, </w:t>
      </w:r>
      <w:proofErr w:type="gramStart"/>
      <w:r>
        <w:rPr>
          <w:lang w:val="en-US"/>
        </w:rPr>
        <w:t>operation</w:t>
      </w:r>
      <w:proofErr w:type="gramEnd"/>
      <w:r>
        <w:rPr>
          <w:lang w:val="en-US"/>
        </w:rPr>
        <w:t xml:space="preserve"> or post-operative recovery </w:t>
      </w:r>
    </w:p>
    <w:p w14:paraId="3256E775" w14:textId="2177CBC3" w:rsidR="002F2F67" w:rsidRPr="0094271E" w:rsidRDefault="002F2F67" w:rsidP="009B49B2">
      <w:pPr>
        <w:pStyle w:val="ListParagraph"/>
        <w:numPr>
          <w:ilvl w:val="0"/>
          <w:numId w:val="8"/>
        </w:numPr>
        <w:spacing w:after="80"/>
        <w:ind w:left="1208" w:hanging="357"/>
        <w:contextualSpacing w:val="0"/>
        <w:rPr>
          <w:lang w:val="en-US"/>
        </w:rPr>
      </w:pPr>
      <w:r>
        <w:rPr>
          <w:lang w:val="en-US"/>
        </w:rPr>
        <w:t>An underlying medical condition which causes persistent short-term absences.</w:t>
      </w:r>
    </w:p>
    <w:p w14:paraId="105991E5" w14:textId="1155B85D" w:rsidR="002F2F67" w:rsidRPr="007A789F" w:rsidRDefault="002F2F67" w:rsidP="007A789F">
      <w:pPr>
        <w:pStyle w:val="ListParagraph"/>
        <w:numPr>
          <w:ilvl w:val="1"/>
          <w:numId w:val="1"/>
        </w:numPr>
        <w:rPr>
          <w:lang w:val="en-US"/>
        </w:rPr>
      </w:pPr>
      <w:r w:rsidRPr="007A789F">
        <w:rPr>
          <w:lang w:val="en-US"/>
        </w:rPr>
        <w:t xml:space="preserve">Exceptions </w:t>
      </w:r>
      <w:r w:rsidR="007A789F" w:rsidRPr="007A789F">
        <w:rPr>
          <w:lang w:val="en-US"/>
        </w:rPr>
        <w:t>are as follows;</w:t>
      </w:r>
    </w:p>
    <w:p w14:paraId="72285BC6" w14:textId="06384031" w:rsidR="007A789F" w:rsidRDefault="007A789F" w:rsidP="006C1AC6">
      <w:pPr>
        <w:pStyle w:val="ListParagraph"/>
        <w:numPr>
          <w:ilvl w:val="0"/>
          <w:numId w:val="9"/>
        </w:numPr>
        <w:spacing w:after="60"/>
        <w:ind w:left="1208" w:hanging="357"/>
        <w:contextualSpacing w:val="0"/>
        <w:rPr>
          <w:lang w:val="en-US"/>
        </w:rPr>
      </w:pPr>
      <w:r>
        <w:rPr>
          <w:lang w:val="en-US"/>
        </w:rPr>
        <w:t xml:space="preserve">Pregnancy related sickness – any pregnancy related sickness is not </w:t>
      </w:r>
      <w:proofErr w:type="gramStart"/>
      <w:r>
        <w:rPr>
          <w:lang w:val="en-US"/>
        </w:rPr>
        <w:t>taken into account</w:t>
      </w:r>
      <w:proofErr w:type="gramEnd"/>
      <w:r>
        <w:rPr>
          <w:lang w:val="en-US"/>
        </w:rPr>
        <w:t xml:space="preserve"> as a sickness absence trigger.</w:t>
      </w:r>
    </w:p>
    <w:p w14:paraId="370348E1" w14:textId="00F950D3" w:rsidR="007A789F" w:rsidRDefault="007A789F" w:rsidP="006C1AC6">
      <w:pPr>
        <w:pStyle w:val="ListParagraph"/>
        <w:numPr>
          <w:ilvl w:val="0"/>
          <w:numId w:val="9"/>
        </w:numPr>
        <w:spacing w:after="60"/>
        <w:ind w:left="1208" w:hanging="357"/>
        <w:contextualSpacing w:val="0"/>
        <w:rPr>
          <w:lang w:val="en-US"/>
        </w:rPr>
      </w:pPr>
      <w:r>
        <w:rPr>
          <w:lang w:val="en-US"/>
        </w:rPr>
        <w:t xml:space="preserve">Accident at work </w:t>
      </w:r>
      <w:r w:rsidR="00F43841">
        <w:rPr>
          <w:lang w:val="en-US"/>
        </w:rPr>
        <w:t>- absence</w:t>
      </w:r>
      <w:r>
        <w:rPr>
          <w:lang w:val="en-US"/>
        </w:rPr>
        <w:t xml:space="preserve"> caused by an accident at work should be discussed with the </w:t>
      </w:r>
      <w:r w:rsidR="00DF48B9">
        <w:rPr>
          <w:lang w:val="en-US"/>
        </w:rPr>
        <w:t>HR Committee to determine the appropriate application of this policy.</w:t>
      </w:r>
    </w:p>
    <w:p w14:paraId="2DA33A51" w14:textId="5B617DB0" w:rsidR="0009790E" w:rsidRPr="0000729F" w:rsidRDefault="00DF48B9" w:rsidP="006C1AC6">
      <w:pPr>
        <w:pStyle w:val="ListParagraph"/>
        <w:numPr>
          <w:ilvl w:val="0"/>
          <w:numId w:val="9"/>
        </w:numPr>
        <w:spacing w:after="240"/>
        <w:ind w:left="1208" w:hanging="357"/>
        <w:contextualSpacing w:val="0"/>
        <w:rPr>
          <w:lang w:val="en-US"/>
        </w:rPr>
      </w:pPr>
      <w:r>
        <w:rPr>
          <w:lang w:val="en-US"/>
        </w:rPr>
        <w:t xml:space="preserve">Disability related sickness absence </w:t>
      </w:r>
      <w:r w:rsidR="00AC2B06">
        <w:rPr>
          <w:lang w:val="en-US"/>
        </w:rPr>
        <w:t>–</w:t>
      </w:r>
      <w:r>
        <w:rPr>
          <w:lang w:val="en-US"/>
        </w:rPr>
        <w:t xml:space="preserve"> </w:t>
      </w:r>
      <w:r w:rsidR="00AC2B06">
        <w:rPr>
          <w:lang w:val="en-US"/>
        </w:rPr>
        <w:t xml:space="preserve">the managing Attendance </w:t>
      </w:r>
      <w:r w:rsidR="00F6297B">
        <w:rPr>
          <w:lang w:val="en-US"/>
        </w:rPr>
        <w:t>&amp; Absence P</w:t>
      </w:r>
      <w:r w:rsidR="00AC2B06">
        <w:rPr>
          <w:lang w:val="en-US"/>
        </w:rPr>
        <w:t xml:space="preserve">olicy will still apply to employees whose absence is related to disability.  However, guidance from </w:t>
      </w:r>
      <w:r w:rsidR="00A6361F">
        <w:rPr>
          <w:lang w:val="en-US"/>
        </w:rPr>
        <w:t xml:space="preserve">a </w:t>
      </w:r>
      <w:r w:rsidR="006C55AD">
        <w:rPr>
          <w:lang w:val="en-US"/>
        </w:rPr>
        <w:t>third-party</w:t>
      </w:r>
      <w:r w:rsidR="00A6361F">
        <w:rPr>
          <w:lang w:val="en-US"/>
        </w:rPr>
        <w:t xml:space="preserve"> HR provider should be </w:t>
      </w:r>
      <w:r w:rsidR="00F43841">
        <w:rPr>
          <w:lang w:val="en-US"/>
        </w:rPr>
        <w:t>sought,</w:t>
      </w:r>
      <w:r w:rsidR="00A6361F">
        <w:rPr>
          <w:lang w:val="en-US"/>
        </w:rPr>
        <w:t xml:space="preserve"> and Occupational Therapy advice may be helpful to determine if </w:t>
      </w:r>
      <w:r w:rsidR="0009790E">
        <w:rPr>
          <w:lang w:val="en-US"/>
        </w:rPr>
        <w:t xml:space="preserve">reasonable </w:t>
      </w:r>
      <w:r w:rsidR="00A6361F">
        <w:rPr>
          <w:lang w:val="en-US"/>
        </w:rPr>
        <w:t xml:space="preserve">adjustments should be made </w:t>
      </w:r>
    </w:p>
    <w:p w14:paraId="792C2624" w14:textId="08989A8B" w:rsidR="0060054A" w:rsidRDefault="0060054A" w:rsidP="00D442DF">
      <w:pPr>
        <w:pStyle w:val="Heading2"/>
        <w:rPr>
          <w:lang w:val="en-US"/>
        </w:rPr>
      </w:pPr>
      <w:bookmarkStart w:id="2" w:name="_Hlk65753535"/>
      <w:r>
        <w:rPr>
          <w:lang w:val="en-US"/>
        </w:rPr>
        <w:t xml:space="preserve">RETURN TO </w:t>
      </w:r>
      <w:r w:rsidRPr="00D442DF">
        <w:t>WORK</w:t>
      </w:r>
      <w:r>
        <w:rPr>
          <w:lang w:val="en-US"/>
        </w:rPr>
        <w:t xml:space="preserve"> </w:t>
      </w:r>
      <w:r w:rsidR="00086BC3">
        <w:rPr>
          <w:lang w:val="en-US"/>
        </w:rPr>
        <w:t>MEETING</w:t>
      </w:r>
    </w:p>
    <w:bookmarkEnd w:id="2"/>
    <w:p w14:paraId="6D44B28B" w14:textId="7DE180D6" w:rsidR="003128D9" w:rsidRPr="005B724B" w:rsidRDefault="00F43841" w:rsidP="0094271E">
      <w:pPr>
        <w:spacing w:after="60"/>
        <w:ind w:left="720" w:hanging="720"/>
        <w:rPr>
          <w:lang w:val="en-US"/>
        </w:rPr>
      </w:pPr>
      <w:r>
        <w:rPr>
          <w:bCs/>
          <w:lang w:val="en-US"/>
        </w:rPr>
        <w:t>6</w:t>
      </w:r>
      <w:r w:rsidR="0060054A" w:rsidRPr="0060054A">
        <w:rPr>
          <w:bCs/>
          <w:lang w:val="en-US"/>
        </w:rPr>
        <w:t>.1</w:t>
      </w:r>
      <w:r w:rsidR="0060054A">
        <w:rPr>
          <w:bCs/>
          <w:lang w:val="en-US"/>
        </w:rPr>
        <w:tab/>
      </w:r>
      <w:r w:rsidR="003128D9" w:rsidRPr="005B724B">
        <w:rPr>
          <w:lang w:val="en-US"/>
        </w:rPr>
        <w:t xml:space="preserve">On the first day back at work after a period of sickness absence your </w:t>
      </w:r>
      <w:r w:rsidR="00F6297B">
        <w:rPr>
          <w:lang w:val="en-US"/>
        </w:rPr>
        <w:t xml:space="preserve">Line </w:t>
      </w:r>
      <w:r w:rsidR="003128D9" w:rsidRPr="005B724B">
        <w:rPr>
          <w:lang w:val="en-US"/>
        </w:rPr>
        <w:t>manager may want to meet informally. If this is not possible on your first day back, the meeting may take place later. The return-to-work meeting should take place in a private place, and all discussions should be private and confidential. The meeting would normally include</w:t>
      </w:r>
      <w:r>
        <w:rPr>
          <w:lang w:val="en-US"/>
        </w:rPr>
        <w:t>;</w:t>
      </w:r>
    </w:p>
    <w:p w14:paraId="7F82824B" w14:textId="51406340" w:rsidR="003128D9" w:rsidRPr="00222831" w:rsidRDefault="003128D9" w:rsidP="006C1AC6">
      <w:pPr>
        <w:pStyle w:val="ListParagraph"/>
        <w:numPr>
          <w:ilvl w:val="0"/>
          <w:numId w:val="28"/>
        </w:numPr>
        <w:spacing w:after="60"/>
        <w:ind w:left="1248" w:hanging="397"/>
        <w:contextualSpacing w:val="0"/>
        <w:rPr>
          <w:lang w:val="en-US"/>
        </w:rPr>
      </w:pPr>
      <w:r w:rsidRPr="00222831">
        <w:rPr>
          <w:lang w:val="en-US"/>
        </w:rPr>
        <w:t>a welcome back to work</w:t>
      </w:r>
    </w:p>
    <w:p w14:paraId="4CCD6491" w14:textId="34287A7D" w:rsidR="003128D9" w:rsidRPr="00222831" w:rsidRDefault="003128D9" w:rsidP="006C1AC6">
      <w:pPr>
        <w:pStyle w:val="ListParagraph"/>
        <w:numPr>
          <w:ilvl w:val="0"/>
          <w:numId w:val="28"/>
        </w:numPr>
        <w:spacing w:after="60"/>
        <w:ind w:left="1248" w:hanging="397"/>
        <w:contextualSpacing w:val="0"/>
        <w:rPr>
          <w:lang w:val="en-US"/>
        </w:rPr>
      </w:pPr>
      <w:r w:rsidRPr="00222831">
        <w:rPr>
          <w:lang w:val="en-US"/>
        </w:rPr>
        <w:t xml:space="preserve">outline the purpose of the return-to-work </w:t>
      </w:r>
      <w:r w:rsidR="00F43841" w:rsidRPr="00222831">
        <w:rPr>
          <w:lang w:val="en-US"/>
        </w:rPr>
        <w:t>meeting,</w:t>
      </w:r>
      <w:r w:rsidRPr="00222831">
        <w:rPr>
          <w:lang w:val="en-US"/>
        </w:rPr>
        <w:t xml:space="preserve"> which is to manage and monitor absence and attendance to identify any problem areas and offer support where appropriate</w:t>
      </w:r>
    </w:p>
    <w:p w14:paraId="7E97E91C" w14:textId="61E2A723" w:rsidR="003128D9" w:rsidRPr="00222831" w:rsidRDefault="003128D9" w:rsidP="006C1AC6">
      <w:pPr>
        <w:pStyle w:val="ListParagraph"/>
        <w:numPr>
          <w:ilvl w:val="0"/>
          <w:numId w:val="28"/>
        </w:numPr>
        <w:spacing w:after="60"/>
        <w:ind w:left="1248" w:hanging="397"/>
        <w:contextualSpacing w:val="0"/>
        <w:rPr>
          <w:lang w:val="en-US"/>
        </w:rPr>
      </w:pPr>
      <w:r w:rsidRPr="00222831">
        <w:rPr>
          <w:lang w:val="en-US"/>
        </w:rPr>
        <w:t>a discussion about the reasons for absence, in a supportive way and to understand whether the council can take any steps to help the employee’s attendance</w:t>
      </w:r>
    </w:p>
    <w:p w14:paraId="24D6E098" w14:textId="4F32E3EC" w:rsidR="003128D9" w:rsidRPr="00222831" w:rsidRDefault="003128D9" w:rsidP="006C1AC6">
      <w:pPr>
        <w:pStyle w:val="ListParagraph"/>
        <w:numPr>
          <w:ilvl w:val="0"/>
          <w:numId w:val="28"/>
        </w:numPr>
        <w:spacing w:after="60"/>
        <w:ind w:left="1248" w:hanging="397"/>
        <w:contextualSpacing w:val="0"/>
        <w:rPr>
          <w:lang w:val="en-US"/>
        </w:rPr>
      </w:pPr>
      <w:r w:rsidRPr="00222831">
        <w:rPr>
          <w:lang w:val="en-US"/>
        </w:rPr>
        <w:t>explain that the absence will be recorded</w:t>
      </w:r>
    </w:p>
    <w:p w14:paraId="6272DFCA" w14:textId="6E5EB863" w:rsidR="003128D9" w:rsidRPr="00222831" w:rsidRDefault="003128D9" w:rsidP="006C1AC6">
      <w:pPr>
        <w:pStyle w:val="ListParagraph"/>
        <w:numPr>
          <w:ilvl w:val="0"/>
          <w:numId w:val="28"/>
        </w:numPr>
        <w:spacing w:after="60"/>
        <w:ind w:left="1248" w:hanging="397"/>
        <w:contextualSpacing w:val="0"/>
        <w:rPr>
          <w:lang w:val="en-US"/>
        </w:rPr>
      </w:pPr>
      <w:r w:rsidRPr="00222831">
        <w:rPr>
          <w:lang w:val="en-US"/>
        </w:rPr>
        <w:t>establish if medical advice has been sought (if appropriate)</w:t>
      </w:r>
    </w:p>
    <w:p w14:paraId="6C00278A" w14:textId="42D49E22" w:rsidR="003128D9" w:rsidRPr="00222831" w:rsidRDefault="003128D9" w:rsidP="006C1AC6">
      <w:pPr>
        <w:pStyle w:val="ListParagraph"/>
        <w:numPr>
          <w:ilvl w:val="0"/>
          <w:numId w:val="28"/>
        </w:numPr>
        <w:spacing w:after="60"/>
        <w:ind w:left="1248" w:hanging="397"/>
        <w:contextualSpacing w:val="0"/>
        <w:rPr>
          <w:lang w:val="en-US"/>
        </w:rPr>
      </w:pPr>
      <w:r w:rsidRPr="00222831">
        <w:rPr>
          <w:lang w:val="en-US"/>
        </w:rPr>
        <w:t>ensure the self-certification form has been completed or a fit note from the doctor has been provided</w:t>
      </w:r>
    </w:p>
    <w:p w14:paraId="5CF9CD32" w14:textId="1F2A9C21" w:rsidR="003128D9" w:rsidRPr="00222831" w:rsidRDefault="003128D9" w:rsidP="006C1AC6">
      <w:pPr>
        <w:pStyle w:val="ListParagraph"/>
        <w:numPr>
          <w:ilvl w:val="0"/>
          <w:numId w:val="28"/>
        </w:numPr>
        <w:spacing w:after="60"/>
        <w:ind w:left="1248" w:hanging="397"/>
        <w:contextualSpacing w:val="0"/>
        <w:rPr>
          <w:lang w:val="en-US"/>
        </w:rPr>
      </w:pPr>
      <w:r w:rsidRPr="00222831">
        <w:rPr>
          <w:lang w:val="en-US"/>
        </w:rPr>
        <w:t xml:space="preserve">a discussion on absence over the last 52 weeks, the impact on </w:t>
      </w:r>
      <w:proofErr w:type="gramStart"/>
      <w:r w:rsidRPr="00222831">
        <w:rPr>
          <w:lang w:val="en-US"/>
        </w:rPr>
        <w:t>pay</w:t>
      </w:r>
      <w:proofErr w:type="gramEnd"/>
      <w:r w:rsidRPr="00222831">
        <w:rPr>
          <w:lang w:val="en-US"/>
        </w:rPr>
        <w:t xml:space="preserve"> and any next steps</w:t>
      </w:r>
    </w:p>
    <w:p w14:paraId="6ABCB349" w14:textId="38A7AB39" w:rsidR="001F7B49" w:rsidRDefault="003128D9" w:rsidP="009B49B2">
      <w:pPr>
        <w:pStyle w:val="ListParagraph"/>
        <w:numPr>
          <w:ilvl w:val="0"/>
          <w:numId w:val="28"/>
        </w:numPr>
        <w:spacing w:after="120"/>
        <w:ind w:left="1248" w:hanging="397"/>
        <w:contextualSpacing w:val="0"/>
        <w:rPr>
          <w:lang w:val="en-US"/>
        </w:rPr>
      </w:pPr>
      <w:r w:rsidRPr="00222831">
        <w:rPr>
          <w:lang w:val="en-US"/>
        </w:rPr>
        <w:t>a handover of work where appropriate</w:t>
      </w:r>
    </w:p>
    <w:p w14:paraId="0A91CE54" w14:textId="7DEA4CC0" w:rsidR="00A71ADB" w:rsidRPr="00F43841" w:rsidRDefault="005B0DD1" w:rsidP="009B49B2">
      <w:pPr>
        <w:pStyle w:val="ListParagraph"/>
        <w:numPr>
          <w:ilvl w:val="1"/>
          <w:numId w:val="15"/>
        </w:numPr>
        <w:spacing w:after="120"/>
        <w:rPr>
          <w:lang w:val="en-US"/>
        </w:rPr>
      </w:pPr>
      <w:r w:rsidRPr="00F43841">
        <w:rPr>
          <w:lang w:val="en-US"/>
        </w:rPr>
        <w:t xml:space="preserve">Perton Parish Council expects all employees to work together </w:t>
      </w:r>
      <w:r w:rsidR="00F6297B" w:rsidRPr="00F43841">
        <w:rPr>
          <w:lang w:val="en-US"/>
        </w:rPr>
        <w:t>under the supervision of the Line manager</w:t>
      </w:r>
      <w:r w:rsidR="00F43841" w:rsidRPr="00F43841">
        <w:rPr>
          <w:lang w:val="en-US"/>
        </w:rPr>
        <w:t xml:space="preserve"> </w:t>
      </w:r>
      <w:r w:rsidRPr="00F43841">
        <w:rPr>
          <w:lang w:val="en-US"/>
        </w:rPr>
        <w:t>during periods of sickness and during phased returns to work to support all employee to return to work as soon as possible</w:t>
      </w:r>
    </w:p>
    <w:p w14:paraId="197B7C8B" w14:textId="77777777" w:rsidR="00F43841" w:rsidRDefault="00F43841" w:rsidP="00D442DF">
      <w:pPr>
        <w:pStyle w:val="Heading2"/>
        <w:rPr>
          <w:lang w:val="en-US"/>
        </w:rPr>
      </w:pPr>
      <w:r w:rsidRPr="00D442DF">
        <w:t>MONITORING</w:t>
      </w:r>
      <w:r>
        <w:rPr>
          <w:lang w:val="en-US"/>
        </w:rPr>
        <w:t xml:space="preserve"> </w:t>
      </w:r>
    </w:p>
    <w:p w14:paraId="3165A355" w14:textId="66AA433C" w:rsidR="00F43841" w:rsidRDefault="00F43841" w:rsidP="00F43841">
      <w:pPr>
        <w:ind w:left="720" w:hanging="720"/>
      </w:pPr>
      <w:r>
        <w:t>7.1</w:t>
      </w:r>
      <w:r>
        <w:tab/>
        <w:t>The application of the policy will be monitored by the Clerk reporting to HR Committee in the first instance or by the Chairman of HR Committee in the case of the clerk.</w:t>
      </w:r>
    </w:p>
    <w:p w14:paraId="2337CE9F" w14:textId="77777777" w:rsidR="00F43841" w:rsidRDefault="00F43841" w:rsidP="00F43841"/>
    <w:tbl>
      <w:tblPr>
        <w:tblStyle w:val="TableGrid0"/>
        <w:tblW w:w="9493" w:type="dxa"/>
        <w:tblLook w:val="04A0" w:firstRow="1" w:lastRow="0" w:firstColumn="1" w:lastColumn="0" w:noHBand="0" w:noVBand="1"/>
      </w:tblPr>
      <w:tblGrid>
        <w:gridCol w:w="1271"/>
        <w:gridCol w:w="5528"/>
        <w:gridCol w:w="2694"/>
      </w:tblGrid>
      <w:tr w:rsidR="00F43841" w14:paraId="77326257" w14:textId="77777777" w:rsidTr="00622D62">
        <w:tc>
          <w:tcPr>
            <w:tcW w:w="1271" w:type="dxa"/>
            <w:tcBorders>
              <w:top w:val="single" w:sz="4" w:space="0" w:color="000000"/>
              <w:left w:val="single" w:sz="4" w:space="0" w:color="000000"/>
              <w:bottom w:val="single" w:sz="4" w:space="0" w:color="000000"/>
              <w:right w:val="single" w:sz="4" w:space="0" w:color="000000"/>
            </w:tcBorders>
            <w:vAlign w:val="center"/>
          </w:tcPr>
          <w:p w14:paraId="2EFE5BF7" w14:textId="77777777" w:rsidR="00F43841" w:rsidRDefault="00F43841" w:rsidP="00A10A52">
            <w:pPr>
              <w:spacing w:before="120" w:after="120"/>
            </w:pPr>
            <w:r w:rsidRPr="00FB3922">
              <w:rPr>
                <w:rFonts w:ascii="Calibri" w:eastAsia="Calibri" w:hAnsi="Calibri" w:cs="Calibri"/>
                <w:b/>
                <w:color w:val="000000"/>
                <w:sz w:val="24"/>
                <w:lang w:eastAsia="en-GB"/>
              </w:rPr>
              <w:t xml:space="preserve">Stage </w:t>
            </w:r>
            <w:r w:rsidRPr="00FB3922">
              <w:rPr>
                <w:rFonts w:ascii="Calibri" w:eastAsia="Calibri" w:hAnsi="Calibri" w:cs="Calibri"/>
                <w:color w:val="000000"/>
                <w:sz w:val="24"/>
                <w:lang w:eastAsia="en-GB"/>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6F1AE107" w14:textId="77777777" w:rsidR="00F43841" w:rsidRDefault="00F43841" w:rsidP="00A10A52">
            <w:pPr>
              <w:spacing w:before="120" w:after="120"/>
            </w:pPr>
            <w:r w:rsidRPr="00FB3922">
              <w:rPr>
                <w:rFonts w:ascii="Calibri" w:eastAsia="Calibri" w:hAnsi="Calibri" w:cs="Calibri"/>
                <w:b/>
                <w:color w:val="000000"/>
                <w:sz w:val="24"/>
                <w:lang w:eastAsia="en-GB"/>
              </w:rPr>
              <w:t xml:space="preserve">Action </w:t>
            </w:r>
            <w:r w:rsidRPr="00FB3922">
              <w:rPr>
                <w:rFonts w:ascii="Calibri" w:eastAsia="Calibri" w:hAnsi="Calibri" w:cs="Calibri"/>
                <w:color w:val="000000"/>
                <w:sz w:val="24"/>
                <w:lang w:eastAsia="en-GB"/>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7537C2A0" w14:textId="77777777" w:rsidR="00F43841" w:rsidRDefault="00F43841" w:rsidP="00A10A52">
            <w:pPr>
              <w:spacing w:before="120" w:after="120"/>
            </w:pPr>
            <w:r w:rsidRPr="00FB3922">
              <w:rPr>
                <w:rFonts w:ascii="Calibri" w:eastAsia="Calibri" w:hAnsi="Calibri" w:cs="Calibri"/>
                <w:b/>
                <w:color w:val="000000"/>
                <w:sz w:val="24"/>
                <w:lang w:eastAsia="en-GB"/>
              </w:rPr>
              <w:t xml:space="preserve">Responsibility  </w:t>
            </w:r>
          </w:p>
        </w:tc>
      </w:tr>
      <w:tr w:rsidR="00F43841" w14:paraId="53A5C4CC" w14:textId="77777777" w:rsidTr="00622D62">
        <w:tc>
          <w:tcPr>
            <w:tcW w:w="1271" w:type="dxa"/>
            <w:tcBorders>
              <w:top w:val="single" w:sz="4" w:space="0" w:color="000000"/>
              <w:left w:val="single" w:sz="4" w:space="0" w:color="000000"/>
              <w:bottom w:val="single" w:sz="4" w:space="0" w:color="000000"/>
              <w:right w:val="single" w:sz="4" w:space="0" w:color="000000"/>
            </w:tcBorders>
          </w:tcPr>
          <w:p w14:paraId="62F3AB4C" w14:textId="77777777" w:rsidR="00F43841" w:rsidRPr="006D7612" w:rsidRDefault="00F43841" w:rsidP="00A10A52">
            <w:r w:rsidRPr="006D7612">
              <w:rPr>
                <w:rFonts w:ascii="Calibri" w:eastAsia="Calibri" w:hAnsi="Calibri" w:cs="Calibri"/>
                <w:b/>
                <w:color w:val="000000"/>
                <w:lang w:eastAsia="en-GB"/>
              </w:rPr>
              <w:t xml:space="preserve">Informal </w:t>
            </w:r>
            <w:r w:rsidRPr="006D7612">
              <w:rPr>
                <w:rFonts w:ascii="Calibri" w:eastAsia="Calibri" w:hAnsi="Calibri" w:cs="Calibri"/>
                <w:color w:val="000000"/>
                <w:lang w:eastAsia="en-GB"/>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38FF8104" w14:textId="77777777" w:rsidR="00F43841" w:rsidRDefault="00F43841" w:rsidP="0094271E">
            <w:pPr>
              <w:spacing w:after="120" w:line="239" w:lineRule="auto"/>
              <w:ind w:left="2" w:right="28"/>
              <w:rPr>
                <w:rFonts w:ascii="Calibri" w:eastAsia="Calibri" w:hAnsi="Calibri" w:cs="Calibri"/>
                <w:color w:val="000000"/>
                <w:lang w:eastAsia="en-GB"/>
              </w:rPr>
            </w:pPr>
            <w:r w:rsidRPr="006D7612">
              <w:rPr>
                <w:rFonts w:ascii="Calibri" w:eastAsia="Calibri" w:hAnsi="Calibri" w:cs="Calibri"/>
                <w:color w:val="000000"/>
                <w:lang w:eastAsia="en-GB"/>
              </w:rPr>
              <w:t>Issue of absence raised with the employee as part of the normal supervisory process</w:t>
            </w:r>
            <w:r>
              <w:rPr>
                <w:rFonts w:ascii="Calibri" w:eastAsia="Calibri" w:hAnsi="Calibri" w:cs="Calibri"/>
                <w:color w:val="000000"/>
                <w:lang w:eastAsia="en-GB"/>
              </w:rPr>
              <w:t>.</w:t>
            </w:r>
            <w:r w:rsidRPr="006D7612">
              <w:rPr>
                <w:rFonts w:ascii="Calibri" w:eastAsia="Calibri" w:hAnsi="Calibri" w:cs="Calibri"/>
                <w:color w:val="000000"/>
                <w:lang w:eastAsia="en-GB"/>
              </w:rPr>
              <w:t xml:space="preserve"> </w:t>
            </w:r>
          </w:p>
          <w:p w14:paraId="3D053A57" w14:textId="3F3839D9" w:rsidR="00F43841" w:rsidRPr="009B49B2" w:rsidRDefault="009B49B2" w:rsidP="009B49B2">
            <w:pPr>
              <w:spacing w:after="120" w:line="239" w:lineRule="auto"/>
              <w:ind w:left="2" w:right="28"/>
              <w:rPr>
                <w:rFonts w:ascii="Calibri" w:eastAsia="Calibri" w:hAnsi="Calibri" w:cs="Calibri"/>
                <w:color w:val="000000"/>
                <w:lang w:eastAsia="en-GB"/>
              </w:rPr>
            </w:pPr>
            <w:r w:rsidRPr="006D7612">
              <w:rPr>
                <w:rFonts w:ascii="Calibri" w:eastAsia="Calibri" w:hAnsi="Calibri" w:cs="Calibri"/>
                <w:color w:val="000000"/>
                <w:lang w:eastAsia="en-GB"/>
              </w:rPr>
              <w:t xml:space="preserve">The line manager will deal with any issues at this stage and keep notes of their discussion on file. Attendance targets will be agreed. </w:t>
            </w:r>
            <w:r>
              <w:rPr>
                <w:rFonts w:ascii="Calibri" w:eastAsia="Calibri" w:hAnsi="Calibri" w:cs="Calibri"/>
                <w:color w:val="000000"/>
                <w:lang w:eastAsia="en-GB"/>
              </w:rPr>
              <w:t xml:space="preserve"> </w:t>
            </w:r>
            <w:r w:rsidRPr="00DF619F">
              <w:rPr>
                <w:rFonts w:ascii="Calibri" w:eastAsia="Calibri" w:hAnsi="Calibri" w:cs="Calibri"/>
                <w:b/>
                <w:bCs/>
                <w:color w:val="000000"/>
                <w:lang w:eastAsia="en-GB"/>
              </w:rPr>
              <w:t xml:space="preserve">See section </w:t>
            </w:r>
            <w:r>
              <w:rPr>
                <w:rFonts w:ascii="Calibri" w:eastAsia="Calibri" w:hAnsi="Calibri" w:cs="Calibri"/>
                <w:b/>
                <w:bCs/>
                <w:color w:val="000000"/>
                <w:lang w:eastAsia="en-GB"/>
              </w:rPr>
              <w:t>9</w:t>
            </w:r>
          </w:p>
        </w:tc>
        <w:tc>
          <w:tcPr>
            <w:tcW w:w="2694" w:type="dxa"/>
            <w:tcBorders>
              <w:top w:val="single" w:sz="4" w:space="0" w:color="000000"/>
              <w:left w:val="single" w:sz="4" w:space="0" w:color="000000"/>
              <w:bottom w:val="single" w:sz="4" w:space="0" w:color="000000"/>
              <w:right w:val="single" w:sz="4" w:space="0" w:color="000000"/>
            </w:tcBorders>
          </w:tcPr>
          <w:p w14:paraId="0C9BE4D0" w14:textId="77777777" w:rsidR="00F43841" w:rsidRPr="00773A98" w:rsidRDefault="00F43841" w:rsidP="00A10A52">
            <w:r w:rsidRPr="00773A98">
              <w:rPr>
                <w:rFonts w:ascii="Calibri" w:eastAsia="Calibri" w:hAnsi="Calibri" w:cs="Calibri"/>
                <w:color w:val="000000"/>
                <w:lang w:eastAsia="en-GB"/>
              </w:rPr>
              <w:t xml:space="preserve">Line </w:t>
            </w:r>
            <w:r>
              <w:rPr>
                <w:rFonts w:ascii="Calibri" w:eastAsia="Calibri" w:hAnsi="Calibri" w:cs="Calibri"/>
                <w:color w:val="000000"/>
                <w:lang w:eastAsia="en-GB"/>
              </w:rPr>
              <w:t>M</w:t>
            </w:r>
            <w:r w:rsidRPr="00773A98">
              <w:rPr>
                <w:rFonts w:ascii="Calibri" w:eastAsia="Calibri" w:hAnsi="Calibri" w:cs="Calibri"/>
                <w:color w:val="000000"/>
                <w:lang w:eastAsia="en-GB"/>
              </w:rPr>
              <w:t xml:space="preserve">anager </w:t>
            </w:r>
          </w:p>
        </w:tc>
      </w:tr>
      <w:tr w:rsidR="00F43841" w14:paraId="66E19FD4" w14:textId="77777777" w:rsidTr="00622D62">
        <w:tc>
          <w:tcPr>
            <w:tcW w:w="1271" w:type="dxa"/>
            <w:vMerge w:val="restart"/>
          </w:tcPr>
          <w:p w14:paraId="197B99A8" w14:textId="77777777" w:rsidR="00F43841" w:rsidRPr="006D7612" w:rsidRDefault="00F43841" w:rsidP="00A10A52">
            <w:r w:rsidRPr="006D7612">
              <w:rPr>
                <w:rFonts w:ascii="Calibri" w:eastAsia="Calibri" w:hAnsi="Calibri" w:cs="Calibri"/>
                <w:b/>
                <w:color w:val="000000"/>
                <w:lang w:eastAsia="en-GB"/>
              </w:rPr>
              <w:lastRenderedPageBreak/>
              <w:t xml:space="preserve">Formal </w:t>
            </w:r>
            <w:r w:rsidRPr="006D7612">
              <w:rPr>
                <w:rFonts w:ascii="Calibri" w:eastAsia="Calibri" w:hAnsi="Calibri" w:cs="Calibri"/>
                <w:color w:val="000000"/>
                <w:lang w:eastAsia="en-GB"/>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35C289D0" w14:textId="77777777" w:rsidR="00F43841" w:rsidRPr="006D7612" w:rsidRDefault="00F43841" w:rsidP="0094271E">
            <w:pPr>
              <w:spacing w:after="120" w:line="244" w:lineRule="auto"/>
              <w:ind w:right="35"/>
              <w:rPr>
                <w:rFonts w:ascii="Calibri" w:eastAsia="Calibri" w:hAnsi="Calibri" w:cs="Calibri"/>
                <w:color w:val="000000"/>
                <w:lang w:eastAsia="en-GB"/>
              </w:rPr>
            </w:pPr>
            <w:r w:rsidRPr="006D7612">
              <w:rPr>
                <w:rFonts w:ascii="Calibri" w:eastAsia="Calibri" w:hAnsi="Calibri" w:cs="Calibri"/>
                <w:color w:val="000000"/>
                <w:lang w:eastAsia="en-GB"/>
              </w:rPr>
              <w:t xml:space="preserve">Employee invited to </w:t>
            </w:r>
            <w:r w:rsidRPr="006D7612">
              <w:rPr>
                <w:rFonts w:ascii="Calibri" w:eastAsia="Calibri" w:hAnsi="Calibri" w:cs="Calibri"/>
                <w:b/>
                <w:color w:val="000000"/>
                <w:lang w:eastAsia="en-GB"/>
              </w:rPr>
              <w:t>Stage One</w:t>
            </w:r>
            <w:r w:rsidRPr="006D7612">
              <w:rPr>
                <w:rFonts w:ascii="Calibri" w:eastAsia="Calibri" w:hAnsi="Calibri" w:cs="Calibri"/>
                <w:color w:val="000000"/>
                <w:lang w:eastAsia="en-GB"/>
              </w:rPr>
              <w:t xml:space="preserve"> formal review meeting  </w:t>
            </w:r>
          </w:p>
          <w:p w14:paraId="032DCADB" w14:textId="77777777" w:rsidR="00F43841" w:rsidRDefault="00F43841" w:rsidP="00A10A52">
            <w:pPr>
              <w:spacing w:line="259" w:lineRule="auto"/>
              <w:rPr>
                <w:rFonts w:ascii="Calibri" w:eastAsia="Calibri" w:hAnsi="Calibri" w:cs="Calibri"/>
                <w:color w:val="000000"/>
                <w:lang w:eastAsia="en-GB"/>
              </w:rPr>
            </w:pPr>
            <w:r w:rsidRPr="006D7612">
              <w:rPr>
                <w:rFonts w:ascii="Calibri" w:eastAsia="Calibri" w:hAnsi="Calibri" w:cs="Calibri"/>
                <w:color w:val="000000"/>
                <w:lang w:eastAsia="en-GB"/>
              </w:rPr>
              <w:t>Attendance targets will be agreed and monitored</w:t>
            </w:r>
            <w:r>
              <w:rPr>
                <w:rFonts w:ascii="Calibri" w:eastAsia="Calibri" w:hAnsi="Calibri" w:cs="Calibri"/>
                <w:color w:val="000000"/>
                <w:lang w:eastAsia="en-GB"/>
              </w:rPr>
              <w:t>.</w:t>
            </w:r>
          </w:p>
          <w:p w14:paraId="0ECBE251" w14:textId="77777777" w:rsidR="00F43841" w:rsidRPr="00DF619F" w:rsidRDefault="00F43841" w:rsidP="00A10A52">
            <w:pPr>
              <w:spacing w:line="259" w:lineRule="auto"/>
              <w:rPr>
                <w:rFonts w:ascii="Calibri" w:eastAsia="Calibri" w:hAnsi="Calibri" w:cs="Calibri"/>
                <w:b/>
                <w:bCs/>
                <w:color w:val="000000"/>
                <w:lang w:eastAsia="en-GB"/>
              </w:rPr>
            </w:pPr>
            <w:bookmarkStart w:id="3" w:name="_Hlk66271937"/>
            <w:r w:rsidRPr="00DF619F">
              <w:rPr>
                <w:rFonts w:ascii="Calibri" w:eastAsia="Calibri" w:hAnsi="Calibri" w:cs="Calibri"/>
                <w:b/>
                <w:bCs/>
                <w:color w:val="000000"/>
                <w:lang w:eastAsia="en-GB"/>
              </w:rPr>
              <w:t xml:space="preserve">See section 10 </w:t>
            </w:r>
            <w:bookmarkEnd w:id="3"/>
            <w:r>
              <w:rPr>
                <w:rFonts w:ascii="Calibri" w:eastAsia="Calibri" w:hAnsi="Calibri" w:cs="Calibri"/>
                <w:b/>
                <w:bCs/>
                <w:color w:val="000000"/>
                <w:lang w:eastAsia="en-GB"/>
              </w:rPr>
              <w:t>&amp; 11</w:t>
            </w:r>
          </w:p>
        </w:tc>
        <w:tc>
          <w:tcPr>
            <w:tcW w:w="2694" w:type="dxa"/>
            <w:tcBorders>
              <w:top w:val="single" w:sz="4" w:space="0" w:color="000000"/>
              <w:left w:val="single" w:sz="4" w:space="0" w:color="000000"/>
              <w:bottom w:val="single" w:sz="4" w:space="0" w:color="000000"/>
              <w:right w:val="single" w:sz="4" w:space="0" w:color="000000"/>
            </w:tcBorders>
          </w:tcPr>
          <w:p w14:paraId="3EB5FE17" w14:textId="77777777" w:rsidR="00F43841" w:rsidRPr="00773A98" w:rsidRDefault="00F43841" w:rsidP="00A10A52">
            <w:pPr>
              <w:spacing w:line="259" w:lineRule="auto"/>
              <w:rPr>
                <w:rFonts w:ascii="Calibri" w:eastAsia="Calibri" w:hAnsi="Calibri" w:cs="Calibri"/>
                <w:color w:val="000000"/>
                <w:lang w:eastAsia="en-GB"/>
              </w:rPr>
            </w:pPr>
            <w:r>
              <w:rPr>
                <w:rFonts w:ascii="Calibri" w:eastAsia="Calibri" w:hAnsi="Calibri" w:cs="Calibri"/>
                <w:color w:val="000000"/>
                <w:lang w:eastAsia="en-GB"/>
              </w:rPr>
              <w:t xml:space="preserve">Line Manager </w:t>
            </w:r>
            <w:r w:rsidRPr="00773A98">
              <w:rPr>
                <w:rFonts w:ascii="Calibri" w:eastAsia="Calibri" w:hAnsi="Calibri" w:cs="Calibri"/>
                <w:color w:val="000000"/>
                <w:lang w:eastAsia="en-GB"/>
              </w:rPr>
              <w:t xml:space="preserve"> </w:t>
            </w:r>
          </w:p>
        </w:tc>
      </w:tr>
      <w:tr w:rsidR="00F43841" w14:paraId="3A830028" w14:textId="77777777" w:rsidTr="00622D62">
        <w:tc>
          <w:tcPr>
            <w:tcW w:w="1271" w:type="dxa"/>
            <w:vMerge/>
          </w:tcPr>
          <w:p w14:paraId="78BD824C" w14:textId="77777777" w:rsidR="00F43841" w:rsidRPr="006D7612" w:rsidRDefault="00F43841" w:rsidP="00A10A52"/>
        </w:tc>
        <w:tc>
          <w:tcPr>
            <w:tcW w:w="5528" w:type="dxa"/>
            <w:tcBorders>
              <w:top w:val="single" w:sz="4" w:space="0" w:color="000000"/>
              <w:left w:val="single" w:sz="4" w:space="0" w:color="000000"/>
              <w:bottom w:val="single" w:sz="4" w:space="0" w:color="000000"/>
              <w:right w:val="single" w:sz="4" w:space="0" w:color="000000"/>
            </w:tcBorders>
          </w:tcPr>
          <w:p w14:paraId="193C883C" w14:textId="77777777" w:rsidR="00F43841" w:rsidRPr="006D7612" w:rsidRDefault="00F43841" w:rsidP="0094271E">
            <w:pPr>
              <w:spacing w:after="120"/>
              <w:ind w:right="35"/>
              <w:rPr>
                <w:rFonts w:ascii="Calibri" w:eastAsia="Calibri" w:hAnsi="Calibri" w:cs="Calibri"/>
                <w:color w:val="000000"/>
                <w:lang w:eastAsia="en-GB"/>
              </w:rPr>
            </w:pPr>
            <w:r w:rsidRPr="006D7612">
              <w:rPr>
                <w:rFonts w:ascii="Calibri" w:eastAsia="Calibri" w:hAnsi="Calibri" w:cs="Calibri"/>
                <w:color w:val="000000"/>
                <w:lang w:eastAsia="en-GB"/>
              </w:rPr>
              <w:t xml:space="preserve">Employee invited to </w:t>
            </w:r>
            <w:r w:rsidRPr="006D7612">
              <w:rPr>
                <w:rFonts w:ascii="Calibri" w:eastAsia="Calibri" w:hAnsi="Calibri" w:cs="Calibri"/>
                <w:b/>
                <w:color w:val="000000"/>
                <w:lang w:eastAsia="en-GB"/>
              </w:rPr>
              <w:t xml:space="preserve">Stage Two </w:t>
            </w:r>
            <w:r w:rsidRPr="006D7612">
              <w:rPr>
                <w:rFonts w:ascii="Calibri" w:eastAsia="Calibri" w:hAnsi="Calibri" w:cs="Calibri"/>
                <w:color w:val="000000"/>
                <w:lang w:eastAsia="en-GB"/>
              </w:rPr>
              <w:t xml:space="preserve">formal review meeting  </w:t>
            </w:r>
          </w:p>
          <w:p w14:paraId="42432B8E" w14:textId="77777777" w:rsidR="00F43841" w:rsidRPr="00DF619F" w:rsidRDefault="00F43841" w:rsidP="00A10A52">
            <w:pPr>
              <w:spacing w:line="259" w:lineRule="auto"/>
              <w:rPr>
                <w:rFonts w:ascii="Calibri" w:eastAsia="Calibri" w:hAnsi="Calibri" w:cs="Calibri"/>
                <w:color w:val="000000"/>
                <w:lang w:eastAsia="en-GB"/>
              </w:rPr>
            </w:pPr>
            <w:r w:rsidRPr="006D7612">
              <w:rPr>
                <w:rFonts w:ascii="Calibri" w:eastAsia="Calibri" w:hAnsi="Calibri" w:cs="Calibri"/>
                <w:color w:val="000000"/>
                <w:lang w:eastAsia="en-GB"/>
              </w:rPr>
              <w:t>Attendance targets will be agreed and monitored</w:t>
            </w:r>
            <w:r>
              <w:rPr>
                <w:rFonts w:ascii="Calibri" w:eastAsia="Calibri" w:hAnsi="Calibri" w:cs="Calibri"/>
                <w:color w:val="000000"/>
                <w:lang w:eastAsia="en-GB"/>
              </w:rPr>
              <w:t xml:space="preserve"> </w:t>
            </w:r>
            <w:r w:rsidRPr="006D7612">
              <w:rPr>
                <w:rFonts w:ascii="Calibri" w:eastAsia="Calibri" w:hAnsi="Calibri" w:cs="Calibri"/>
                <w:color w:val="000000"/>
                <w:lang w:eastAsia="en-GB"/>
              </w:rPr>
              <w:t xml:space="preserve"> </w:t>
            </w:r>
            <w:r w:rsidRPr="00DF619F">
              <w:rPr>
                <w:rFonts w:ascii="Calibri" w:eastAsia="Calibri" w:hAnsi="Calibri" w:cs="Calibri"/>
                <w:b/>
                <w:bCs/>
                <w:color w:val="000000"/>
                <w:lang w:eastAsia="en-GB"/>
              </w:rPr>
              <w:t>See section 10</w:t>
            </w:r>
            <w:r>
              <w:rPr>
                <w:rFonts w:ascii="Calibri" w:eastAsia="Calibri" w:hAnsi="Calibri" w:cs="Calibri"/>
                <w:b/>
                <w:bCs/>
                <w:color w:val="000000"/>
                <w:lang w:eastAsia="en-GB"/>
              </w:rPr>
              <w:t xml:space="preserve"> &amp; 11</w:t>
            </w:r>
            <w:r w:rsidRPr="00DF619F">
              <w:rPr>
                <w:rFonts w:ascii="Calibri" w:eastAsia="Calibri" w:hAnsi="Calibri" w:cs="Calibri"/>
                <w:b/>
                <w:bCs/>
                <w:color w:val="000000"/>
                <w:lang w:eastAsia="en-GB"/>
              </w:rPr>
              <w:t xml:space="preserve"> </w:t>
            </w:r>
            <w:r w:rsidRPr="006D7612">
              <w:rPr>
                <w:rFonts w:ascii="Calibri" w:eastAsia="Calibri" w:hAnsi="Calibri" w:cs="Calibri"/>
                <w:color w:val="000000"/>
                <w:lang w:eastAsia="en-GB"/>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25EAC48C" w14:textId="77777777" w:rsidR="00F43841" w:rsidRPr="00773A98" w:rsidRDefault="00F43841" w:rsidP="00A10A52">
            <w:pPr>
              <w:spacing w:line="259" w:lineRule="auto"/>
              <w:rPr>
                <w:rFonts w:ascii="Calibri" w:eastAsia="Calibri" w:hAnsi="Calibri" w:cs="Calibri"/>
                <w:color w:val="000000"/>
                <w:lang w:eastAsia="en-GB"/>
              </w:rPr>
            </w:pPr>
            <w:r>
              <w:rPr>
                <w:rFonts w:ascii="Calibri" w:eastAsia="Calibri" w:hAnsi="Calibri" w:cs="Calibri"/>
                <w:color w:val="000000"/>
                <w:lang w:eastAsia="en-GB"/>
              </w:rPr>
              <w:t xml:space="preserve">Line Manager </w:t>
            </w:r>
          </w:p>
        </w:tc>
      </w:tr>
      <w:tr w:rsidR="00F43841" w14:paraId="622EAB75" w14:textId="77777777" w:rsidTr="00622D62">
        <w:tc>
          <w:tcPr>
            <w:tcW w:w="1271" w:type="dxa"/>
            <w:vMerge/>
          </w:tcPr>
          <w:p w14:paraId="4EA9DB71" w14:textId="77777777" w:rsidR="00F43841" w:rsidRPr="006D7612" w:rsidRDefault="00F43841" w:rsidP="00A10A52"/>
        </w:tc>
        <w:tc>
          <w:tcPr>
            <w:tcW w:w="5528" w:type="dxa"/>
            <w:tcBorders>
              <w:top w:val="single" w:sz="4" w:space="0" w:color="000000"/>
              <w:left w:val="single" w:sz="4" w:space="0" w:color="000000"/>
              <w:bottom w:val="single" w:sz="4" w:space="0" w:color="000000"/>
              <w:right w:val="single" w:sz="4" w:space="0" w:color="000000"/>
            </w:tcBorders>
          </w:tcPr>
          <w:p w14:paraId="655460E1" w14:textId="77777777" w:rsidR="00F43841" w:rsidRPr="006D7612" w:rsidRDefault="00F43841" w:rsidP="00A10A52">
            <w:pPr>
              <w:ind w:left="29"/>
              <w:rPr>
                <w:rFonts w:ascii="Calibri" w:eastAsia="Calibri" w:hAnsi="Calibri" w:cs="Calibri"/>
                <w:color w:val="000000"/>
                <w:lang w:eastAsia="en-GB"/>
              </w:rPr>
            </w:pPr>
            <w:r w:rsidRPr="006D7612">
              <w:rPr>
                <w:rFonts w:ascii="Calibri" w:eastAsia="Calibri" w:hAnsi="Calibri" w:cs="Calibri"/>
                <w:color w:val="000000"/>
                <w:lang w:eastAsia="en-GB"/>
              </w:rPr>
              <w:t xml:space="preserve">Employee invited to Formal </w:t>
            </w:r>
            <w:r w:rsidRPr="006D7612">
              <w:rPr>
                <w:rFonts w:ascii="Calibri" w:eastAsia="Calibri" w:hAnsi="Calibri" w:cs="Calibri"/>
                <w:b/>
                <w:color w:val="000000"/>
                <w:lang w:eastAsia="en-GB"/>
              </w:rPr>
              <w:t>Stage Three</w:t>
            </w:r>
            <w:r w:rsidRPr="006D7612">
              <w:rPr>
                <w:rFonts w:ascii="Calibri" w:eastAsia="Calibri" w:hAnsi="Calibri" w:cs="Calibri"/>
                <w:color w:val="000000"/>
                <w:lang w:eastAsia="en-GB"/>
              </w:rPr>
              <w:t xml:space="preserve"> Meeting (Contractual review meeting)  </w:t>
            </w:r>
          </w:p>
        </w:tc>
        <w:tc>
          <w:tcPr>
            <w:tcW w:w="2694" w:type="dxa"/>
            <w:tcBorders>
              <w:top w:val="single" w:sz="4" w:space="0" w:color="000000"/>
              <w:left w:val="single" w:sz="4" w:space="0" w:color="000000"/>
              <w:bottom w:val="single" w:sz="4" w:space="0" w:color="000000"/>
              <w:right w:val="single" w:sz="4" w:space="0" w:color="000000"/>
            </w:tcBorders>
          </w:tcPr>
          <w:p w14:paraId="711587FA" w14:textId="77777777" w:rsidR="00F43841" w:rsidRPr="00773A98" w:rsidRDefault="00F43841" w:rsidP="00A10A52">
            <w:pPr>
              <w:spacing w:line="259" w:lineRule="auto"/>
            </w:pPr>
            <w:r w:rsidRPr="00773A98">
              <w:rPr>
                <w:rFonts w:ascii="Calibri" w:eastAsia="Calibri" w:hAnsi="Calibri" w:cs="Calibri"/>
                <w:color w:val="000000"/>
                <w:lang w:eastAsia="en-GB"/>
              </w:rPr>
              <w:t xml:space="preserve">3 Members of the HR Committee </w:t>
            </w:r>
          </w:p>
          <w:p w14:paraId="620E85C4" w14:textId="77777777" w:rsidR="00F43841" w:rsidRPr="00773A98" w:rsidRDefault="00F43841" w:rsidP="00A10A52"/>
        </w:tc>
      </w:tr>
      <w:tr w:rsidR="00F43841" w14:paraId="5CF4A540" w14:textId="77777777" w:rsidTr="00622D62">
        <w:tc>
          <w:tcPr>
            <w:tcW w:w="1271" w:type="dxa"/>
            <w:tcBorders>
              <w:top w:val="single" w:sz="4" w:space="0" w:color="000000"/>
              <w:left w:val="single" w:sz="4" w:space="0" w:color="000000"/>
              <w:bottom w:val="single" w:sz="4" w:space="0" w:color="000000"/>
              <w:right w:val="single" w:sz="4" w:space="0" w:color="000000"/>
            </w:tcBorders>
          </w:tcPr>
          <w:p w14:paraId="33749FFD" w14:textId="77777777" w:rsidR="00F43841" w:rsidRPr="006D7612" w:rsidRDefault="00F43841" w:rsidP="00A10A52">
            <w:r w:rsidRPr="006D7612">
              <w:rPr>
                <w:rFonts w:ascii="Calibri" w:eastAsia="Calibri" w:hAnsi="Calibri" w:cs="Calibri"/>
                <w:b/>
                <w:color w:val="000000"/>
                <w:lang w:eastAsia="en-GB"/>
              </w:rPr>
              <w:t xml:space="preserve">Appeal </w:t>
            </w:r>
            <w:r w:rsidRPr="006D7612">
              <w:rPr>
                <w:rFonts w:ascii="Calibri" w:eastAsia="Calibri" w:hAnsi="Calibri" w:cs="Calibri"/>
                <w:color w:val="000000"/>
                <w:lang w:eastAsia="en-GB"/>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1C2A89C0" w14:textId="77777777" w:rsidR="00F43841" w:rsidRPr="006D7612" w:rsidRDefault="00F43841" w:rsidP="00A10A52">
            <w:pPr>
              <w:rPr>
                <w:rFonts w:ascii="Calibri" w:eastAsia="Calibri" w:hAnsi="Calibri" w:cs="Calibri"/>
                <w:color w:val="000000"/>
                <w:lang w:eastAsia="en-GB"/>
              </w:rPr>
            </w:pPr>
            <w:r w:rsidRPr="006D7612">
              <w:rPr>
                <w:rFonts w:ascii="Calibri" w:eastAsia="Calibri" w:hAnsi="Calibri" w:cs="Calibri"/>
                <w:color w:val="000000"/>
                <w:lang w:eastAsia="en-GB"/>
              </w:rPr>
              <w:t xml:space="preserve">Employee has right of appeal to a different set of 3 HR Committee Members against outcome of the Stage Three meeting </w:t>
            </w:r>
          </w:p>
        </w:tc>
        <w:tc>
          <w:tcPr>
            <w:tcW w:w="2694" w:type="dxa"/>
            <w:tcBorders>
              <w:top w:val="single" w:sz="4" w:space="0" w:color="000000"/>
              <w:left w:val="single" w:sz="4" w:space="0" w:color="000000"/>
              <w:bottom w:val="single" w:sz="4" w:space="0" w:color="000000"/>
              <w:right w:val="single" w:sz="4" w:space="0" w:color="000000"/>
            </w:tcBorders>
          </w:tcPr>
          <w:p w14:paraId="26F34040" w14:textId="77777777" w:rsidR="00F43841" w:rsidRPr="006D7612" w:rsidRDefault="00F43841" w:rsidP="00A10A52">
            <w:pPr>
              <w:spacing w:line="259" w:lineRule="auto"/>
              <w:rPr>
                <w:rFonts w:ascii="Calibri" w:eastAsia="Calibri" w:hAnsi="Calibri" w:cs="Calibri"/>
                <w:color w:val="000000"/>
                <w:lang w:eastAsia="en-GB"/>
              </w:rPr>
            </w:pPr>
            <w:r w:rsidRPr="006D7612">
              <w:rPr>
                <w:rFonts w:ascii="Calibri" w:eastAsia="Calibri" w:hAnsi="Calibri" w:cs="Calibri"/>
                <w:color w:val="000000"/>
                <w:lang w:eastAsia="en-GB"/>
              </w:rPr>
              <w:t xml:space="preserve">3 Different members of the </w:t>
            </w:r>
            <w:r>
              <w:rPr>
                <w:rFonts w:ascii="Calibri" w:eastAsia="Calibri" w:hAnsi="Calibri" w:cs="Calibri"/>
                <w:color w:val="000000"/>
                <w:lang w:eastAsia="en-GB"/>
              </w:rPr>
              <w:t>HR Committee</w:t>
            </w:r>
            <w:r w:rsidRPr="006D7612">
              <w:rPr>
                <w:rFonts w:ascii="Calibri" w:eastAsia="Calibri" w:hAnsi="Calibri" w:cs="Calibri"/>
                <w:color w:val="000000"/>
                <w:lang w:eastAsia="en-GB"/>
              </w:rPr>
              <w:t xml:space="preserve"> </w:t>
            </w:r>
          </w:p>
        </w:tc>
      </w:tr>
    </w:tbl>
    <w:p w14:paraId="30746576" w14:textId="77777777" w:rsidR="00F43841" w:rsidRDefault="00F43841" w:rsidP="00F43841"/>
    <w:p w14:paraId="7C653834" w14:textId="405BE01C" w:rsidR="00F43841" w:rsidRPr="003B1B8E" w:rsidRDefault="00F43841" w:rsidP="00F43841">
      <w:pPr>
        <w:ind w:left="720" w:hanging="720"/>
        <w:rPr>
          <w:lang w:val="en-US"/>
        </w:rPr>
      </w:pPr>
      <w:r>
        <w:rPr>
          <w:lang w:val="en-US"/>
        </w:rPr>
        <w:t>7.2</w:t>
      </w:r>
      <w:r>
        <w:rPr>
          <w:lang w:val="en-US"/>
        </w:rPr>
        <w:tab/>
        <w:t xml:space="preserve">There will be progression through these two stages if targets are not met. </w:t>
      </w:r>
      <w:r w:rsidRPr="003B1B8E">
        <w:rPr>
          <w:lang w:val="en-US"/>
        </w:rPr>
        <w:t>The following are examples of issues which will be dealt with under the disciplinary policy procedure:</w:t>
      </w:r>
    </w:p>
    <w:p w14:paraId="522A2903" w14:textId="77777777" w:rsidR="00F43841" w:rsidRPr="003047DF" w:rsidRDefault="00F43841" w:rsidP="006C1AC6">
      <w:pPr>
        <w:pStyle w:val="ListParagraph"/>
        <w:numPr>
          <w:ilvl w:val="0"/>
          <w:numId w:val="27"/>
        </w:numPr>
        <w:spacing w:after="80"/>
        <w:ind w:left="1208" w:hanging="357"/>
        <w:contextualSpacing w:val="0"/>
        <w:rPr>
          <w:rFonts w:ascii="Calibri" w:eastAsia="Calibri" w:hAnsi="Calibri" w:cs="Calibri"/>
          <w:color w:val="000000"/>
          <w:lang w:eastAsia="en-GB"/>
        </w:rPr>
      </w:pPr>
      <w:r w:rsidRPr="003047DF">
        <w:rPr>
          <w:rFonts w:ascii="Calibri" w:eastAsia="Calibri" w:hAnsi="Calibri" w:cs="Calibri"/>
          <w:color w:val="000000"/>
          <w:lang w:eastAsia="en-GB"/>
        </w:rPr>
        <w:t xml:space="preserve">Failure to attend work when medically fit to do so and not on authorised leave  </w:t>
      </w:r>
    </w:p>
    <w:p w14:paraId="36743753" w14:textId="77777777" w:rsidR="00F43841" w:rsidRPr="003047DF" w:rsidRDefault="00F43841" w:rsidP="006C1AC6">
      <w:pPr>
        <w:pStyle w:val="ListParagraph"/>
        <w:numPr>
          <w:ilvl w:val="0"/>
          <w:numId w:val="27"/>
        </w:numPr>
        <w:spacing w:after="80"/>
        <w:ind w:left="1208" w:hanging="357"/>
        <w:contextualSpacing w:val="0"/>
        <w:rPr>
          <w:rFonts w:ascii="Calibri" w:eastAsia="Calibri" w:hAnsi="Calibri" w:cs="Calibri"/>
          <w:color w:val="000000"/>
          <w:lang w:eastAsia="en-GB"/>
        </w:rPr>
      </w:pPr>
      <w:r w:rsidRPr="003047DF">
        <w:rPr>
          <w:rFonts w:ascii="Calibri" w:eastAsia="Calibri" w:hAnsi="Calibri" w:cs="Calibri"/>
          <w:color w:val="000000"/>
          <w:lang w:eastAsia="en-GB"/>
        </w:rPr>
        <w:t xml:space="preserve">Failure to follow the sickness absence reporting procedure without good reason  </w:t>
      </w:r>
    </w:p>
    <w:p w14:paraId="237B3FD3" w14:textId="77777777" w:rsidR="00F43841" w:rsidRPr="003047DF" w:rsidRDefault="00F43841" w:rsidP="006C1AC6">
      <w:pPr>
        <w:pStyle w:val="ListParagraph"/>
        <w:numPr>
          <w:ilvl w:val="0"/>
          <w:numId w:val="27"/>
        </w:numPr>
        <w:spacing w:after="80"/>
        <w:ind w:left="1208" w:hanging="357"/>
        <w:contextualSpacing w:val="0"/>
        <w:rPr>
          <w:rFonts w:ascii="Calibri" w:eastAsia="Calibri" w:hAnsi="Calibri" w:cs="Calibri"/>
          <w:color w:val="000000"/>
          <w:lang w:eastAsia="en-GB"/>
        </w:rPr>
      </w:pPr>
      <w:r w:rsidRPr="003047DF">
        <w:rPr>
          <w:rFonts w:ascii="Calibri" w:eastAsia="Calibri" w:hAnsi="Calibri" w:cs="Calibri"/>
          <w:color w:val="000000"/>
          <w:lang w:eastAsia="en-GB"/>
        </w:rPr>
        <w:t xml:space="preserve">Failure to provide fit notes when required  </w:t>
      </w:r>
    </w:p>
    <w:p w14:paraId="4A4C3EDE" w14:textId="77777777" w:rsidR="00F43841" w:rsidRPr="003047DF" w:rsidRDefault="00F43841" w:rsidP="006C1AC6">
      <w:pPr>
        <w:pStyle w:val="ListParagraph"/>
        <w:numPr>
          <w:ilvl w:val="0"/>
          <w:numId w:val="27"/>
        </w:numPr>
        <w:spacing w:after="80"/>
        <w:ind w:left="1208" w:hanging="357"/>
        <w:contextualSpacing w:val="0"/>
        <w:rPr>
          <w:rFonts w:ascii="Calibri" w:eastAsia="Calibri" w:hAnsi="Calibri" w:cs="Calibri"/>
          <w:color w:val="000000"/>
          <w:lang w:eastAsia="en-GB"/>
        </w:rPr>
      </w:pPr>
      <w:r w:rsidRPr="003047DF">
        <w:rPr>
          <w:rFonts w:ascii="Calibri" w:eastAsia="Calibri" w:hAnsi="Calibri" w:cs="Calibri"/>
          <w:color w:val="000000"/>
          <w:lang w:eastAsia="en-GB"/>
        </w:rPr>
        <w:t xml:space="preserve">Undertaking paid or unpaid employment while absent on sick leave  </w:t>
      </w:r>
    </w:p>
    <w:p w14:paraId="6A14B3D8" w14:textId="77777777" w:rsidR="00F43841" w:rsidRPr="003047DF" w:rsidRDefault="00F43841" w:rsidP="006C1AC6">
      <w:pPr>
        <w:pStyle w:val="ListParagraph"/>
        <w:numPr>
          <w:ilvl w:val="0"/>
          <w:numId w:val="27"/>
        </w:numPr>
        <w:spacing w:after="80"/>
        <w:ind w:left="1208" w:hanging="357"/>
        <w:contextualSpacing w:val="0"/>
        <w:rPr>
          <w:rFonts w:ascii="Calibri" w:eastAsia="Calibri" w:hAnsi="Calibri" w:cs="Calibri"/>
          <w:color w:val="000000"/>
          <w:lang w:eastAsia="en-GB"/>
        </w:rPr>
      </w:pPr>
      <w:r w:rsidRPr="003047DF">
        <w:rPr>
          <w:rFonts w:ascii="Calibri" w:eastAsia="Calibri" w:hAnsi="Calibri" w:cs="Calibri"/>
          <w:color w:val="000000"/>
          <w:lang w:eastAsia="en-GB"/>
        </w:rPr>
        <w:t xml:space="preserve">Deliberate falsification of self-certification or fit notes  </w:t>
      </w:r>
    </w:p>
    <w:p w14:paraId="37446692" w14:textId="77777777" w:rsidR="00F43841" w:rsidRPr="003047DF" w:rsidRDefault="00F43841" w:rsidP="006C1AC6">
      <w:pPr>
        <w:pStyle w:val="ListParagraph"/>
        <w:numPr>
          <w:ilvl w:val="0"/>
          <w:numId w:val="27"/>
        </w:numPr>
        <w:spacing w:after="80"/>
        <w:ind w:left="1208" w:hanging="357"/>
        <w:contextualSpacing w:val="0"/>
        <w:rPr>
          <w:rFonts w:ascii="Calibri" w:eastAsia="Calibri" w:hAnsi="Calibri" w:cs="Calibri"/>
          <w:color w:val="000000"/>
          <w:lang w:eastAsia="en-GB"/>
        </w:rPr>
      </w:pPr>
      <w:r w:rsidRPr="003047DF">
        <w:rPr>
          <w:rFonts w:ascii="Calibri" w:eastAsia="Calibri" w:hAnsi="Calibri" w:cs="Calibri"/>
          <w:color w:val="000000"/>
          <w:lang w:eastAsia="en-GB"/>
        </w:rPr>
        <w:t xml:space="preserve">Incapability at work whilst being under the influence of alcohol or non-prescribed drugs </w:t>
      </w:r>
      <w:r>
        <w:rPr>
          <w:rFonts w:ascii="Calibri" w:eastAsia="Calibri" w:hAnsi="Calibri" w:cs="Calibri"/>
          <w:color w:val="000000"/>
          <w:lang w:eastAsia="en-GB"/>
        </w:rPr>
        <w:t>or other harmful substances</w:t>
      </w:r>
    </w:p>
    <w:p w14:paraId="561FC79A" w14:textId="77777777" w:rsidR="00F43841" w:rsidRDefault="00F43841" w:rsidP="006C1AC6">
      <w:pPr>
        <w:pStyle w:val="ListParagraph"/>
        <w:numPr>
          <w:ilvl w:val="0"/>
          <w:numId w:val="27"/>
        </w:numPr>
        <w:spacing w:after="80"/>
        <w:ind w:left="1208" w:hanging="357"/>
        <w:contextualSpacing w:val="0"/>
        <w:rPr>
          <w:rFonts w:ascii="Calibri" w:eastAsia="Calibri" w:hAnsi="Calibri" w:cs="Calibri"/>
          <w:color w:val="000000"/>
          <w:lang w:eastAsia="en-GB"/>
        </w:rPr>
      </w:pPr>
      <w:r w:rsidRPr="003047DF">
        <w:rPr>
          <w:rFonts w:ascii="Calibri" w:eastAsia="Calibri" w:hAnsi="Calibri" w:cs="Calibri"/>
          <w:color w:val="000000"/>
          <w:lang w:eastAsia="en-GB"/>
        </w:rPr>
        <w:t xml:space="preserve">Failure to attend occupational health appointments or informal/formal meetings without good reason </w:t>
      </w:r>
      <w:r w:rsidRPr="003047DF">
        <w:rPr>
          <w:rFonts w:ascii="Calibri" w:eastAsia="Calibri" w:hAnsi="Calibri" w:cs="Calibri"/>
          <w:i/>
          <w:color w:val="000000"/>
          <w:lang w:eastAsia="en-GB"/>
        </w:rPr>
        <w:t xml:space="preserve"> </w:t>
      </w:r>
      <w:r w:rsidRPr="003047DF">
        <w:rPr>
          <w:rFonts w:ascii="Calibri" w:eastAsia="Calibri" w:hAnsi="Calibri" w:cs="Calibri"/>
          <w:color w:val="000000"/>
          <w:lang w:eastAsia="en-GB"/>
        </w:rPr>
        <w:t xml:space="preserve"> </w:t>
      </w:r>
    </w:p>
    <w:p w14:paraId="1C39539C" w14:textId="77777777" w:rsidR="00F43841" w:rsidRPr="003E7D64" w:rsidRDefault="00F43841" w:rsidP="006C1AC6">
      <w:pPr>
        <w:pStyle w:val="ListParagraph"/>
        <w:numPr>
          <w:ilvl w:val="0"/>
          <w:numId w:val="27"/>
        </w:numPr>
        <w:spacing w:after="80"/>
        <w:ind w:left="1208" w:hanging="357"/>
        <w:contextualSpacing w:val="0"/>
        <w:rPr>
          <w:rFonts w:ascii="Calibri" w:eastAsia="Calibri" w:hAnsi="Calibri" w:cs="Calibri"/>
          <w:color w:val="000000"/>
          <w:lang w:eastAsia="en-GB"/>
        </w:rPr>
      </w:pPr>
      <w:r>
        <w:rPr>
          <w:rFonts w:ascii="Calibri" w:eastAsia="Calibri" w:hAnsi="Calibri" w:cs="Calibri"/>
          <w:color w:val="000000"/>
          <w:lang w:eastAsia="en-GB"/>
        </w:rPr>
        <w:t xml:space="preserve">Issues raised during the monitoring of absence. </w:t>
      </w:r>
    </w:p>
    <w:p w14:paraId="5EE23BBF" w14:textId="1FB16CB0" w:rsidR="00F43841" w:rsidRPr="00F43841" w:rsidRDefault="00F43841" w:rsidP="00F43841">
      <w:pPr>
        <w:spacing w:after="219" w:line="259" w:lineRule="auto"/>
        <w:rPr>
          <w:rFonts w:ascii="Calibri" w:eastAsia="Calibri" w:hAnsi="Calibri" w:cs="Calibri"/>
          <w:color w:val="000000"/>
          <w:lang w:eastAsia="en-GB"/>
        </w:rPr>
      </w:pPr>
      <w:r w:rsidRPr="00986BEA">
        <w:rPr>
          <w:rFonts w:ascii="Calibri" w:eastAsia="Calibri" w:hAnsi="Calibri" w:cs="Calibri"/>
          <w:b/>
          <w:i/>
          <w:color w:val="000000"/>
          <w:lang w:eastAsia="en-GB"/>
        </w:rPr>
        <w:t>Important note</w:t>
      </w:r>
      <w:r w:rsidRPr="00986BEA">
        <w:rPr>
          <w:rFonts w:ascii="Calibri" w:eastAsia="Calibri" w:hAnsi="Calibri" w:cs="Calibri"/>
          <w:i/>
          <w:color w:val="000000"/>
          <w:lang w:eastAsia="en-GB"/>
        </w:rPr>
        <w:t xml:space="preserve">: if there is a disciplinary issue unrelated to the absence of the employee, both processes will be run simultaneously unless it is considered appropriate to suspend one of the procedures. </w:t>
      </w:r>
    </w:p>
    <w:p w14:paraId="232709B9" w14:textId="77733882" w:rsidR="000F66B9" w:rsidRDefault="00436779" w:rsidP="00D442DF">
      <w:pPr>
        <w:pStyle w:val="Heading2"/>
        <w:rPr>
          <w:lang w:val="en-US"/>
        </w:rPr>
      </w:pPr>
      <w:bookmarkStart w:id="4" w:name="_Hlk65755120"/>
      <w:r>
        <w:rPr>
          <w:lang w:val="en-US"/>
        </w:rPr>
        <w:t xml:space="preserve">INFORMAL SICKNESS ABSENCE – </w:t>
      </w:r>
      <w:r w:rsidRPr="00D442DF">
        <w:t>SHORT</w:t>
      </w:r>
      <w:r>
        <w:rPr>
          <w:lang w:val="en-US"/>
        </w:rPr>
        <w:t xml:space="preserve"> TERM </w:t>
      </w:r>
    </w:p>
    <w:bookmarkEnd w:id="4"/>
    <w:p w14:paraId="336EB690" w14:textId="26039481" w:rsidR="00FA467A" w:rsidRDefault="004236D2" w:rsidP="00FA467A">
      <w:pPr>
        <w:rPr>
          <w:lang w:val="en-US"/>
        </w:rPr>
      </w:pPr>
      <w:r>
        <w:rPr>
          <w:lang w:val="en-US"/>
        </w:rPr>
        <w:t>8.1</w:t>
      </w:r>
      <w:r>
        <w:rPr>
          <w:lang w:val="en-US"/>
        </w:rPr>
        <w:tab/>
        <w:t xml:space="preserve">Informal stage </w:t>
      </w:r>
    </w:p>
    <w:p w14:paraId="7FBB077B" w14:textId="4B496034" w:rsidR="00DD1C96" w:rsidRDefault="004236D2" w:rsidP="00247312">
      <w:pPr>
        <w:spacing w:after="120"/>
        <w:ind w:left="1191" w:hanging="340"/>
        <w:rPr>
          <w:lang w:val="en-US"/>
        </w:rPr>
      </w:pPr>
      <w:r>
        <w:rPr>
          <w:lang w:val="en-US"/>
        </w:rPr>
        <w:t xml:space="preserve">a) </w:t>
      </w:r>
      <w:r w:rsidR="00A04C2D">
        <w:rPr>
          <w:lang w:val="en-US"/>
        </w:rPr>
        <w:tab/>
        <w:t xml:space="preserve">If any concerns about the employee’s sickness absence have not been addressed during the </w:t>
      </w:r>
      <w:r w:rsidR="006C55AD">
        <w:rPr>
          <w:lang w:val="en-US"/>
        </w:rPr>
        <w:t>return-to-work</w:t>
      </w:r>
      <w:r w:rsidR="00A04C2D">
        <w:rPr>
          <w:lang w:val="en-US"/>
        </w:rPr>
        <w:t xml:space="preserve"> </w:t>
      </w:r>
      <w:r w:rsidR="000466BA">
        <w:rPr>
          <w:lang w:val="en-US"/>
        </w:rPr>
        <w:t>discussion, an informal managing attendance meeting can be</w:t>
      </w:r>
      <w:r w:rsidR="00A06F71">
        <w:rPr>
          <w:lang w:val="en-US"/>
        </w:rPr>
        <w:t xml:space="preserve"> </w:t>
      </w:r>
      <w:r w:rsidR="000466BA">
        <w:rPr>
          <w:lang w:val="en-US"/>
        </w:rPr>
        <w:t xml:space="preserve">held.  The purpose of the meeting is to enable the Line manager and the employee to agree ways of improving attendance, support health improvement and to establish </w:t>
      </w:r>
      <w:r w:rsidR="00F836E1">
        <w:rPr>
          <w:lang w:val="en-US"/>
        </w:rPr>
        <w:t>or</w:t>
      </w:r>
      <w:r w:rsidR="000466BA">
        <w:rPr>
          <w:lang w:val="en-US"/>
        </w:rPr>
        <w:t xml:space="preserve"> review </w:t>
      </w:r>
      <w:r w:rsidR="00F836E1">
        <w:rPr>
          <w:lang w:val="en-US"/>
        </w:rPr>
        <w:t xml:space="preserve">attendance targets.  </w:t>
      </w:r>
    </w:p>
    <w:p w14:paraId="775D205B" w14:textId="592E81A2" w:rsidR="006B3FFA" w:rsidRDefault="00DD1C96" w:rsidP="00247312">
      <w:pPr>
        <w:spacing w:after="120"/>
        <w:ind w:left="1191" w:hanging="340"/>
        <w:rPr>
          <w:lang w:val="en-US"/>
        </w:rPr>
      </w:pPr>
      <w:r>
        <w:rPr>
          <w:lang w:val="en-US"/>
        </w:rPr>
        <w:t xml:space="preserve">b) </w:t>
      </w:r>
      <w:r>
        <w:rPr>
          <w:lang w:val="en-US"/>
        </w:rPr>
        <w:tab/>
      </w:r>
      <w:r w:rsidR="00F836E1">
        <w:rPr>
          <w:lang w:val="en-US"/>
        </w:rPr>
        <w:t xml:space="preserve">informal </w:t>
      </w:r>
      <w:r w:rsidR="000112E0">
        <w:rPr>
          <w:lang w:val="en-US"/>
        </w:rPr>
        <w:t>discussions will be placed on the employee</w:t>
      </w:r>
      <w:r w:rsidR="00F43841">
        <w:rPr>
          <w:lang w:val="en-US"/>
        </w:rPr>
        <w:t>’</w:t>
      </w:r>
      <w:r w:rsidR="000112E0">
        <w:rPr>
          <w:lang w:val="en-US"/>
        </w:rPr>
        <w:t>s</w:t>
      </w:r>
      <w:r w:rsidR="00F836E1">
        <w:rPr>
          <w:lang w:val="en-US"/>
        </w:rPr>
        <w:t xml:space="preserve"> personnel file </w:t>
      </w:r>
      <w:r>
        <w:rPr>
          <w:lang w:val="en-US"/>
        </w:rPr>
        <w:t xml:space="preserve">and a copy will be provided to the employee and </w:t>
      </w:r>
      <w:r w:rsidR="00BB2046">
        <w:rPr>
          <w:lang w:val="en-US"/>
        </w:rPr>
        <w:t>will remain in force for 6 months.</w:t>
      </w:r>
    </w:p>
    <w:p w14:paraId="3FB17EBA" w14:textId="47CB6656" w:rsidR="006B3FFA" w:rsidRDefault="00DD1C96" w:rsidP="00247312">
      <w:pPr>
        <w:spacing w:after="120"/>
        <w:ind w:left="1191" w:hanging="340"/>
        <w:rPr>
          <w:lang w:val="en-US"/>
        </w:rPr>
      </w:pPr>
      <w:r>
        <w:rPr>
          <w:lang w:val="en-US"/>
        </w:rPr>
        <w:t>c</w:t>
      </w:r>
      <w:r w:rsidR="0004232B">
        <w:rPr>
          <w:lang w:val="en-US"/>
        </w:rPr>
        <w:t>)</w:t>
      </w:r>
      <w:r w:rsidR="002B4BBD">
        <w:rPr>
          <w:lang w:val="en-US"/>
        </w:rPr>
        <w:tab/>
      </w:r>
      <w:r w:rsidR="0004232B">
        <w:rPr>
          <w:lang w:val="en-US"/>
        </w:rPr>
        <w:t xml:space="preserve">The employee </w:t>
      </w:r>
      <w:r w:rsidR="00002270">
        <w:rPr>
          <w:lang w:val="en-US"/>
        </w:rPr>
        <w:t>should be given one day</w:t>
      </w:r>
      <w:r w:rsidR="00F43841">
        <w:rPr>
          <w:lang w:val="en-US"/>
        </w:rPr>
        <w:t>’</w:t>
      </w:r>
      <w:r w:rsidR="00002270">
        <w:rPr>
          <w:lang w:val="en-US"/>
        </w:rPr>
        <w:t>s notice of the meeting and, as this is not part of the formal managing attendance procedure, there is no right for the employee to be accompanied.</w:t>
      </w:r>
    </w:p>
    <w:p w14:paraId="4EC65179" w14:textId="0CBA1DE3" w:rsidR="004B7C44" w:rsidRDefault="00DD1C96" w:rsidP="0009387B">
      <w:pPr>
        <w:spacing w:after="120"/>
        <w:ind w:left="1191" w:hanging="340"/>
        <w:rPr>
          <w:lang w:val="en-US"/>
        </w:rPr>
      </w:pPr>
      <w:r>
        <w:rPr>
          <w:lang w:val="en-US"/>
        </w:rPr>
        <w:t>d</w:t>
      </w:r>
      <w:r w:rsidR="00A06F71">
        <w:rPr>
          <w:lang w:val="en-US"/>
        </w:rPr>
        <w:t xml:space="preserve">) </w:t>
      </w:r>
      <w:r w:rsidR="002B4BBD">
        <w:rPr>
          <w:lang w:val="en-US"/>
        </w:rPr>
        <w:tab/>
      </w:r>
      <w:r w:rsidR="00A06F71">
        <w:rPr>
          <w:lang w:val="en-US"/>
        </w:rPr>
        <w:t>if there is a need, the line manager may move to the formal managing attendance procedure at any time during this informal procedure.</w:t>
      </w:r>
    </w:p>
    <w:p w14:paraId="5A83F13E" w14:textId="03E1B0F7" w:rsidR="004B7C44" w:rsidRPr="00913801" w:rsidRDefault="00A37E32" w:rsidP="006B4B43">
      <w:pPr>
        <w:spacing w:after="120"/>
        <w:ind w:left="720" w:hanging="720"/>
        <w:rPr>
          <w:rFonts w:cstheme="minorHAnsi"/>
        </w:rPr>
      </w:pPr>
      <w:r>
        <w:rPr>
          <w:rFonts w:cstheme="minorHAnsi"/>
        </w:rPr>
        <w:t>8.2</w:t>
      </w:r>
      <w:r>
        <w:rPr>
          <w:rFonts w:cstheme="minorHAnsi"/>
        </w:rPr>
        <w:tab/>
      </w:r>
      <w:r w:rsidR="004B7C44" w:rsidRPr="00913801">
        <w:rPr>
          <w:rFonts w:cstheme="minorHAnsi"/>
        </w:rPr>
        <w:t xml:space="preserve">If frequent absence is due to an underlying long-term health </w:t>
      </w:r>
      <w:r w:rsidR="006C55AD" w:rsidRPr="00913801">
        <w:rPr>
          <w:rFonts w:cstheme="minorHAnsi"/>
        </w:rPr>
        <w:t>condition,</w:t>
      </w:r>
      <w:r w:rsidR="004B7C44" w:rsidRPr="00913801">
        <w:rPr>
          <w:rFonts w:cstheme="minorHAnsi"/>
        </w:rPr>
        <w:t xml:space="preserve"> then we will also request, with consent, a medical report either from an Occupational Health Physician or your G.P. or consultant to establish further information about your health and how the council can support your attendance.</w:t>
      </w:r>
    </w:p>
    <w:p w14:paraId="12CAC9DE" w14:textId="62F8C883" w:rsidR="004B7C44" w:rsidRPr="00913801" w:rsidRDefault="004B7C44" w:rsidP="00247312">
      <w:pPr>
        <w:spacing w:after="120"/>
        <w:ind w:left="720" w:hanging="720"/>
        <w:rPr>
          <w:rFonts w:cstheme="minorHAnsi"/>
        </w:rPr>
      </w:pPr>
      <w:r>
        <w:rPr>
          <w:rFonts w:cstheme="minorHAnsi"/>
        </w:rPr>
        <w:lastRenderedPageBreak/>
        <w:t>8.</w:t>
      </w:r>
      <w:r w:rsidR="006B4B43">
        <w:rPr>
          <w:rFonts w:cstheme="minorHAnsi"/>
        </w:rPr>
        <w:t>3</w:t>
      </w:r>
      <w:r>
        <w:rPr>
          <w:rFonts w:cstheme="minorHAnsi"/>
        </w:rPr>
        <w:tab/>
      </w:r>
      <w:r w:rsidRPr="00913801">
        <w:rPr>
          <w:rFonts w:cstheme="minorHAnsi"/>
        </w:rPr>
        <w:t xml:space="preserve">When considering the reasons for absence, and deciding on whether a formal meeting is appropriate, the council will not consider any pregnancy related absence. The council will also </w:t>
      </w:r>
      <w:proofErr w:type="gramStart"/>
      <w:r w:rsidRPr="00913801">
        <w:rPr>
          <w:rFonts w:cstheme="minorHAnsi"/>
        </w:rPr>
        <w:t>make adjustments</w:t>
      </w:r>
      <w:proofErr w:type="gramEnd"/>
      <w:r w:rsidRPr="00913801">
        <w:rPr>
          <w:rFonts w:cstheme="minorHAnsi"/>
        </w:rPr>
        <w:t xml:space="preserve"> where absences are related to a disability by allowing a higher level of absence before considering whether disciplinary action is appropriate.</w:t>
      </w:r>
    </w:p>
    <w:p w14:paraId="08AF042C" w14:textId="17C7AEB0" w:rsidR="004B7C44" w:rsidRPr="00913801" w:rsidRDefault="006B4B43" w:rsidP="00247312">
      <w:pPr>
        <w:spacing w:after="120"/>
        <w:ind w:left="720" w:hanging="720"/>
        <w:rPr>
          <w:rFonts w:cstheme="minorHAnsi"/>
        </w:rPr>
      </w:pPr>
      <w:r>
        <w:rPr>
          <w:rFonts w:cstheme="minorHAnsi"/>
        </w:rPr>
        <w:t>8.4</w:t>
      </w:r>
      <w:r w:rsidR="004B7C44" w:rsidRPr="00913801">
        <w:rPr>
          <w:rFonts w:cstheme="minorHAnsi"/>
        </w:rPr>
        <w:t xml:space="preserve"> </w:t>
      </w:r>
      <w:r w:rsidR="004B7C44" w:rsidRPr="00913801">
        <w:rPr>
          <w:rFonts w:cstheme="minorHAnsi"/>
        </w:rPr>
        <w:tab/>
        <w:t>The council will consider any alternative employment options before making any decision about ending employment. You will have the right to be accompanied by a work colleague or trade union representative at formal meetings and a right of appeal against a formal warning or dismissal sanction. The monitoring of absence operates on a rolling 52-week period.</w:t>
      </w:r>
    </w:p>
    <w:p w14:paraId="3D3FBA24" w14:textId="5B61C127" w:rsidR="004B7C44" w:rsidRDefault="006B4B43" w:rsidP="00247312">
      <w:pPr>
        <w:spacing w:after="120"/>
        <w:ind w:left="720" w:hanging="720"/>
        <w:rPr>
          <w:rFonts w:cstheme="minorHAnsi"/>
        </w:rPr>
      </w:pPr>
      <w:r>
        <w:rPr>
          <w:rFonts w:cstheme="minorHAnsi"/>
        </w:rPr>
        <w:t>8.5</w:t>
      </w:r>
      <w:r w:rsidR="004B7C44">
        <w:rPr>
          <w:rFonts w:cstheme="minorHAnsi"/>
        </w:rPr>
        <w:tab/>
      </w:r>
      <w:r w:rsidR="004B7C44" w:rsidRPr="00913801">
        <w:rPr>
          <w:rFonts w:cstheme="minorHAnsi"/>
        </w:rPr>
        <w:t xml:space="preserve">Where it appears that there is no acceptable reason for an absence or if </w:t>
      </w:r>
      <w:r w:rsidR="00F43841">
        <w:rPr>
          <w:rFonts w:cstheme="minorHAnsi"/>
        </w:rPr>
        <w:t xml:space="preserve">they </w:t>
      </w:r>
      <w:r w:rsidR="004B7C44" w:rsidRPr="00913801">
        <w:rPr>
          <w:rFonts w:cstheme="minorHAnsi"/>
        </w:rPr>
        <w:t>have not followed the correct absence notification procedure, the matter should be treated as a conduct issue and dealt with under the disciplinary procedure.</w:t>
      </w:r>
    </w:p>
    <w:p w14:paraId="0439BFD3" w14:textId="7B60C235" w:rsidR="006B3FFA" w:rsidRPr="00563045" w:rsidRDefault="00752EBC" w:rsidP="00563045">
      <w:pPr>
        <w:spacing w:after="240"/>
        <w:ind w:left="720" w:hanging="720"/>
        <w:rPr>
          <w:rFonts w:cstheme="minorHAnsi"/>
        </w:rPr>
      </w:pPr>
      <w:r>
        <w:rPr>
          <w:rFonts w:cstheme="minorHAnsi"/>
        </w:rPr>
        <w:t>8.6</w:t>
      </w:r>
      <w:r>
        <w:rPr>
          <w:rFonts w:cstheme="minorHAnsi"/>
        </w:rPr>
        <w:tab/>
      </w:r>
      <w:r w:rsidR="00C011C2" w:rsidRPr="00E9468C">
        <w:t>P</w:t>
      </w:r>
      <w:r w:rsidR="006445BA">
        <w:t>ersonal circumstances and health issues – see Capability Policy</w:t>
      </w:r>
      <w:r w:rsidR="00C9231B">
        <w:t xml:space="preserve"> 6.1 </w:t>
      </w:r>
      <w:r w:rsidR="00563045">
        <w:t>&amp; 6.2</w:t>
      </w:r>
    </w:p>
    <w:p w14:paraId="6DAB65B5" w14:textId="35F556E4" w:rsidR="005A67A5" w:rsidRDefault="00A06F71" w:rsidP="003E1F48">
      <w:pPr>
        <w:pStyle w:val="Heading2"/>
        <w:rPr>
          <w:lang w:val="en-US"/>
        </w:rPr>
      </w:pPr>
      <w:bookmarkStart w:id="5" w:name="_Hlk133863877"/>
      <w:r>
        <w:rPr>
          <w:lang w:val="en-US"/>
        </w:rPr>
        <w:t xml:space="preserve">FORMAL </w:t>
      </w:r>
      <w:bookmarkEnd w:id="5"/>
      <w:r>
        <w:rPr>
          <w:lang w:val="en-US"/>
        </w:rPr>
        <w:t xml:space="preserve">SICKNESS ABSENCE – </w:t>
      </w:r>
      <w:r w:rsidR="005A67A5">
        <w:rPr>
          <w:lang w:val="en-US"/>
        </w:rPr>
        <w:t>S</w:t>
      </w:r>
      <w:r w:rsidR="00485455">
        <w:rPr>
          <w:lang w:val="en-US"/>
        </w:rPr>
        <w:t xml:space="preserve">tage </w:t>
      </w:r>
      <w:r w:rsidR="00485455" w:rsidRPr="00D442DF">
        <w:t>one</w:t>
      </w:r>
    </w:p>
    <w:p w14:paraId="042453FB" w14:textId="21B60950" w:rsidR="006B3FFA" w:rsidRPr="00415E66" w:rsidRDefault="005A67A5" w:rsidP="002B4BBD">
      <w:pPr>
        <w:pStyle w:val="Heading2"/>
        <w:numPr>
          <w:ilvl w:val="0"/>
          <w:numId w:val="0"/>
        </w:numPr>
        <w:spacing w:before="0" w:after="60"/>
        <w:ind w:left="720" w:hanging="720"/>
        <w:jc w:val="both"/>
        <w:rPr>
          <w:b w:val="0"/>
          <w:bCs/>
          <w:sz w:val="22"/>
          <w:szCs w:val="22"/>
          <w:lang w:val="en-US"/>
        </w:rPr>
      </w:pPr>
      <w:r w:rsidRPr="005A67A5">
        <w:rPr>
          <w:b w:val="0"/>
          <w:bCs/>
          <w:sz w:val="22"/>
          <w:szCs w:val="22"/>
          <w:lang w:val="en-US"/>
        </w:rPr>
        <w:t>9.1</w:t>
      </w:r>
      <w:r w:rsidR="00A06F71" w:rsidRPr="005A67A5">
        <w:rPr>
          <w:b w:val="0"/>
          <w:bCs/>
          <w:sz w:val="22"/>
          <w:szCs w:val="22"/>
          <w:lang w:val="en-US"/>
        </w:rPr>
        <w:t xml:space="preserve"> </w:t>
      </w:r>
      <w:r>
        <w:rPr>
          <w:b w:val="0"/>
          <w:bCs/>
          <w:sz w:val="22"/>
          <w:szCs w:val="22"/>
          <w:lang w:val="en-US"/>
        </w:rPr>
        <w:tab/>
      </w:r>
      <w:r w:rsidR="00AC6038">
        <w:rPr>
          <w:b w:val="0"/>
          <w:bCs/>
          <w:sz w:val="22"/>
          <w:szCs w:val="22"/>
          <w:lang w:val="en-US"/>
        </w:rPr>
        <w:t xml:space="preserve">Where further absences have </w:t>
      </w:r>
      <w:r w:rsidR="00725CCE">
        <w:rPr>
          <w:b w:val="0"/>
          <w:bCs/>
          <w:sz w:val="22"/>
          <w:szCs w:val="22"/>
          <w:lang w:val="en-US"/>
        </w:rPr>
        <w:t>occurred</w:t>
      </w:r>
      <w:r w:rsidR="00AC6038">
        <w:rPr>
          <w:b w:val="0"/>
          <w:bCs/>
          <w:sz w:val="22"/>
          <w:szCs w:val="22"/>
          <w:lang w:val="en-US"/>
        </w:rPr>
        <w:t xml:space="preserve"> or there are concerns re attendance, the employee will be asked to attend a formal managing attendance meeting to discuss the continuing concerns about their sickness absence.  The employee should be given 5 working </w:t>
      </w:r>
      <w:r w:rsidR="00622D62">
        <w:rPr>
          <w:b w:val="0"/>
          <w:bCs/>
          <w:sz w:val="22"/>
          <w:szCs w:val="22"/>
          <w:lang w:val="en-US"/>
        </w:rPr>
        <w:t>days’ notice</w:t>
      </w:r>
      <w:r w:rsidR="00753E8B">
        <w:rPr>
          <w:b w:val="0"/>
          <w:bCs/>
          <w:sz w:val="22"/>
          <w:szCs w:val="22"/>
          <w:lang w:val="en-US"/>
        </w:rPr>
        <w:t xml:space="preserve"> of the meeting and the opportunity to bring a union representative or work colleague</w:t>
      </w:r>
      <w:r w:rsidR="00725CCE">
        <w:rPr>
          <w:b w:val="0"/>
          <w:bCs/>
          <w:sz w:val="22"/>
          <w:szCs w:val="22"/>
          <w:lang w:val="en-US"/>
        </w:rPr>
        <w:t xml:space="preserve">.  </w:t>
      </w:r>
    </w:p>
    <w:p w14:paraId="7E7878D0" w14:textId="77777777" w:rsidR="001B280E" w:rsidRDefault="00725CCE" w:rsidP="00247312">
      <w:pPr>
        <w:pStyle w:val="ListParagraph"/>
        <w:numPr>
          <w:ilvl w:val="0"/>
          <w:numId w:val="10"/>
        </w:numPr>
        <w:spacing w:after="60"/>
        <w:ind w:left="1191" w:hanging="340"/>
        <w:contextualSpacing w:val="0"/>
        <w:rPr>
          <w:lang w:val="en-US"/>
        </w:rPr>
      </w:pPr>
      <w:r w:rsidRPr="001B280E">
        <w:rPr>
          <w:lang w:val="en-US"/>
        </w:rPr>
        <w:t>Signal that the employee’s time of is a cause for concern</w:t>
      </w:r>
    </w:p>
    <w:p w14:paraId="67EFEDE0" w14:textId="6EBFB8E6" w:rsidR="00725CCE" w:rsidRDefault="00725CCE" w:rsidP="00247312">
      <w:pPr>
        <w:pStyle w:val="ListParagraph"/>
        <w:numPr>
          <w:ilvl w:val="0"/>
          <w:numId w:val="10"/>
        </w:numPr>
        <w:spacing w:after="60"/>
        <w:ind w:left="1191" w:hanging="340"/>
        <w:contextualSpacing w:val="0"/>
        <w:rPr>
          <w:lang w:val="en-US"/>
        </w:rPr>
      </w:pPr>
      <w:r w:rsidRPr="001B280E">
        <w:rPr>
          <w:lang w:val="en-US"/>
        </w:rPr>
        <w:t>Advise the employee about implications of their absence</w:t>
      </w:r>
    </w:p>
    <w:p w14:paraId="4C253AC7" w14:textId="1DC05936" w:rsidR="001B280E" w:rsidRDefault="001B280E" w:rsidP="00247312">
      <w:pPr>
        <w:pStyle w:val="ListParagraph"/>
        <w:numPr>
          <w:ilvl w:val="0"/>
          <w:numId w:val="10"/>
        </w:numPr>
        <w:spacing w:after="60"/>
        <w:ind w:left="1191" w:hanging="340"/>
        <w:contextualSpacing w:val="0"/>
        <w:rPr>
          <w:lang w:val="en-US"/>
        </w:rPr>
      </w:pPr>
      <w:r>
        <w:rPr>
          <w:lang w:val="en-US"/>
        </w:rPr>
        <w:t>Review the attendance target</w:t>
      </w:r>
    </w:p>
    <w:p w14:paraId="772B31EC" w14:textId="79873699" w:rsidR="001B280E" w:rsidRDefault="001B280E" w:rsidP="00247312">
      <w:pPr>
        <w:pStyle w:val="ListParagraph"/>
        <w:numPr>
          <w:ilvl w:val="0"/>
          <w:numId w:val="10"/>
        </w:numPr>
        <w:spacing w:after="60"/>
        <w:ind w:left="1191" w:hanging="340"/>
        <w:contextualSpacing w:val="0"/>
        <w:rPr>
          <w:lang w:val="en-US"/>
        </w:rPr>
      </w:pPr>
      <w:r>
        <w:rPr>
          <w:lang w:val="en-US"/>
        </w:rPr>
        <w:t xml:space="preserve">Allow the employee an opportunity to explain any other reasons for sickness </w:t>
      </w:r>
      <w:proofErr w:type="gramStart"/>
      <w:r>
        <w:rPr>
          <w:lang w:val="en-US"/>
        </w:rPr>
        <w:t>e.g.</w:t>
      </w:r>
      <w:proofErr w:type="gramEnd"/>
      <w:r>
        <w:rPr>
          <w:lang w:val="en-US"/>
        </w:rPr>
        <w:t xml:space="preserve"> home commitments, stress or an alcohol or </w:t>
      </w:r>
      <w:proofErr w:type="gramStart"/>
      <w:r>
        <w:rPr>
          <w:lang w:val="en-US"/>
        </w:rPr>
        <w:t>drug related</w:t>
      </w:r>
      <w:proofErr w:type="gramEnd"/>
      <w:r>
        <w:rPr>
          <w:lang w:val="en-US"/>
        </w:rPr>
        <w:t xml:space="preserve"> problem.</w:t>
      </w:r>
    </w:p>
    <w:p w14:paraId="534687E3" w14:textId="52A2E3F4" w:rsidR="001B280E" w:rsidRDefault="00004C41" w:rsidP="00247312">
      <w:pPr>
        <w:pStyle w:val="ListParagraph"/>
        <w:numPr>
          <w:ilvl w:val="0"/>
          <w:numId w:val="10"/>
        </w:numPr>
        <w:spacing w:after="60"/>
        <w:ind w:left="1191" w:hanging="340"/>
        <w:contextualSpacing w:val="0"/>
        <w:rPr>
          <w:lang w:val="en-US"/>
        </w:rPr>
      </w:pPr>
      <w:r>
        <w:rPr>
          <w:lang w:val="en-US"/>
        </w:rPr>
        <w:t>Offer support to the employee of there are underlying reasons for the persistent absence</w:t>
      </w:r>
    </w:p>
    <w:p w14:paraId="4AE62BCF" w14:textId="7C8C2245" w:rsidR="00597F0E" w:rsidRPr="00415E66" w:rsidRDefault="00004C41" w:rsidP="00247312">
      <w:pPr>
        <w:pStyle w:val="ListParagraph"/>
        <w:numPr>
          <w:ilvl w:val="0"/>
          <w:numId w:val="10"/>
        </w:numPr>
        <w:spacing w:after="120"/>
        <w:ind w:left="1191" w:hanging="340"/>
        <w:contextualSpacing w:val="0"/>
        <w:rPr>
          <w:lang w:val="en-US"/>
        </w:rPr>
      </w:pPr>
      <w:r>
        <w:rPr>
          <w:lang w:val="en-US"/>
        </w:rPr>
        <w:t>Agree steps for improvement in the form of an improvement plan which should be signed</w:t>
      </w:r>
      <w:r w:rsidR="00597F0E">
        <w:rPr>
          <w:lang w:val="en-US"/>
        </w:rPr>
        <w:t xml:space="preserve"> </w:t>
      </w:r>
      <w:r>
        <w:rPr>
          <w:lang w:val="en-US"/>
        </w:rPr>
        <w:t>by both parties.</w:t>
      </w:r>
    </w:p>
    <w:p w14:paraId="1E0C61C4" w14:textId="071676D9" w:rsidR="00D442DF" w:rsidRPr="003E1F48" w:rsidRDefault="00921084" w:rsidP="003E1F48">
      <w:pPr>
        <w:pStyle w:val="ListParagraph"/>
        <w:numPr>
          <w:ilvl w:val="1"/>
          <w:numId w:val="1"/>
        </w:numPr>
        <w:spacing w:after="240"/>
        <w:rPr>
          <w:lang w:val="en-US"/>
        </w:rPr>
      </w:pPr>
      <w:r w:rsidRPr="008166A4">
        <w:rPr>
          <w:lang w:val="en-US"/>
        </w:rPr>
        <w:t xml:space="preserve">The outcome of the meeting and the improvement plan will be held on the employees personnel file </w:t>
      </w:r>
      <w:r w:rsidR="008166A4" w:rsidRPr="008166A4">
        <w:rPr>
          <w:lang w:val="en-US"/>
        </w:rPr>
        <w:t xml:space="preserve">with a copy provided to the employee as soon as possible after the meeting. </w:t>
      </w:r>
    </w:p>
    <w:p w14:paraId="3F211FFD" w14:textId="698B997D" w:rsidR="008166A4" w:rsidRDefault="00D442DF" w:rsidP="003E1F48">
      <w:pPr>
        <w:pStyle w:val="Heading2"/>
        <w:tabs>
          <w:tab w:val="left" w:pos="426"/>
          <w:tab w:val="left" w:pos="993"/>
        </w:tabs>
        <w:rPr>
          <w:lang w:val="en-US"/>
        </w:rPr>
      </w:pPr>
      <w:bookmarkStart w:id="6" w:name="_Hlk65759047"/>
      <w:bookmarkStart w:id="7" w:name="_Hlk65759062"/>
      <w:r>
        <w:rPr>
          <w:lang w:val="en-US"/>
        </w:rPr>
        <w:t xml:space="preserve">FORMAL </w:t>
      </w:r>
      <w:r w:rsidR="000C0615">
        <w:rPr>
          <w:lang w:val="en-US"/>
        </w:rPr>
        <w:t xml:space="preserve">SICKNESS </w:t>
      </w:r>
      <w:r w:rsidR="000C0615" w:rsidRPr="00D442DF">
        <w:t>ABSENCE</w:t>
      </w:r>
      <w:r w:rsidR="000C0615">
        <w:rPr>
          <w:lang w:val="en-US"/>
        </w:rPr>
        <w:t xml:space="preserve"> – </w:t>
      </w:r>
      <w:bookmarkEnd w:id="6"/>
      <w:r w:rsidR="00485455">
        <w:rPr>
          <w:lang w:val="en-US"/>
        </w:rPr>
        <w:t xml:space="preserve">Stage two </w:t>
      </w:r>
    </w:p>
    <w:bookmarkEnd w:id="7"/>
    <w:p w14:paraId="1587792C" w14:textId="36630F2F" w:rsidR="00EE7847" w:rsidRPr="00415E66" w:rsidRDefault="003625C4" w:rsidP="001F5C2F">
      <w:pPr>
        <w:spacing w:after="60"/>
        <w:ind w:left="720" w:hanging="720"/>
        <w:rPr>
          <w:rFonts w:ascii="Calibri" w:eastAsia="Calibri" w:hAnsi="Calibri" w:cs="Calibri"/>
          <w:color w:val="000000"/>
          <w:lang w:eastAsia="en-GB"/>
        </w:rPr>
      </w:pPr>
      <w:r>
        <w:rPr>
          <w:lang w:val="en-US"/>
        </w:rPr>
        <w:t xml:space="preserve">10.1 </w:t>
      </w:r>
      <w:r>
        <w:rPr>
          <w:lang w:val="en-US"/>
        </w:rPr>
        <w:tab/>
      </w:r>
      <w:r w:rsidR="002567C4" w:rsidRPr="00415E66">
        <w:rPr>
          <w:rFonts w:ascii="Calibri" w:eastAsia="Calibri" w:hAnsi="Calibri" w:cs="Calibri"/>
          <w:color w:val="000000"/>
          <w:lang w:eastAsia="en-GB"/>
        </w:rPr>
        <w:t xml:space="preserve">Should there not be </w:t>
      </w:r>
      <w:proofErr w:type="gramStart"/>
      <w:r w:rsidR="002567C4" w:rsidRPr="00415E66">
        <w:rPr>
          <w:rFonts w:ascii="Calibri" w:eastAsia="Calibri" w:hAnsi="Calibri" w:cs="Calibri"/>
          <w:color w:val="000000"/>
          <w:lang w:eastAsia="en-GB"/>
        </w:rPr>
        <w:t>the</w:t>
      </w:r>
      <w:proofErr w:type="gramEnd"/>
      <w:r w:rsidR="002567C4" w:rsidRPr="00415E66">
        <w:rPr>
          <w:rFonts w:ascii="Calibri" w:eastAsia="Calibri" w:hAnsi="Calibri" w:cs="Calibri"/>
          <w:color w:val="000000"/>
          <w:lang w:eastAsia="en-GB"/>
        </w:rPr>
        <w:t xml:space="preserve"> appropriate improvement in the employee’s attendance following the Stage One meeting, a Stage Two formal meeting should be arranged. The employee should be given five working days’ notice of the meeting and be advised of their right to be accompanied at the meeting by a trade union representative or work colleague.  </w:t>
      </w:r>
    </w:p>
    <w:p w14:paraId="0420BD8D" w14:textId="40CC91F7" w:rsidR="002567C4" w:rsidRPr="00415E66" w:rsidRDefault="001F5C2F" w:rsidP="00485455">
      <w:pPr>
        <w:spacing w:line="250" w:lineRule="auto"/>
        <w:ind w:left="24" w:hanging="10"/>
        <w:rPr>
          <w:rFonts w:ascii="Calibri" w:eastAsia="Calibri" w:hAnsi="Calibri" w:cs="Calibri"/>
          <w:color w:val="000000"/>
          <w:lang w:eastAsia="en-GB"/>
        </w:rPr>
      </w:pPr>
      <w:r>
        <w:rPr>
          <w:rFonts w:ascii="Calibri" w:eastAsia="Calibri" w:hAnsi="Calibri" w:cs="Calibri"/>
          <w:color w:val="000000"/>
          <w:lang w:eastAsia="en-GB"/>
        </w:rPr>
        <w:t xml:space="preserve">10.2 </w:t>
      </w:r>
      <w:r>
        <w:rPr>
          <w:rFonts w:ascii="Calibri" w:eastAsia="Calibri" w:hAnsi="Calibri" w:cs="Calibri"/>
          <w:color w:val="000000"/>
          <w:lang w:eastAsia="en-GB"/>
        </w:rPr>
        <w:tab/>
      </w:r>
      <w:r w:rsidR="002567C4" w:rsidRPr="002567C4">
        <w:rPr>
          <w:rFonts w:ascii="Calibri" w:eastAsia="Calibri" w:hAnsi="Calibri" w:cs="Calibri"/>
          <w:color w:val="000000"/>
          <w:lang w:eastAsia="en-GB"/>
        </w:rPr>
        <w:t xml:space="preserve">The aims of this meeting are to:  </w:t>
      </w:r>
    </w:p>
    <w:p w14:paraId="65BC6608" w14:textId="158D83B5" w:rsidR="00EE7847" w:rsidRPr="00485455" w:rsidRDefault="00EE7847" w:rsidP="00C0728B">
      <w:pPr>
        <w:pStyle w:val="ListParagraph"/>
        <w:numPr>
          <w:ilvl w:val="0"/>
          <w:numId w:val="11"/>
        </w:numPr>
        <w:spacing w:after="60"/>
        <w:ind w:left="1191" w:hanging="340"/>
        <w:contextualSpacing w:val="0"/>
        <w:rPr>
          <w:rFonts w:ascii="Calibri" w:eastAsia="Calibri" w:hAnsi="Calibri" w:cs="Calibri"/>
          <w:color w:val="000000"/>
          <w:lang w:eastAsia="en-GB"/>
        </w:rPr>
      </w:pPr>
      <w:r w:rsidRPr="00485455">
        <w:rPr>
          <w:rFonts w:ascii="Calibri" w:eastAsia="Calibri" w:hAnsi="Calibri" w:cs="Calibri"/>
          <w:color w:val="000000"/>
          <w:lang w:eastAsia="en-GB"/>
        </w:rPr>
        <w:t xml:space="preserve">Continue to discuss the sickness absence and the reasons for it  </w:t>
      </w:r>
    </w:p>
    <w:p w14:paraId="07A31DE5" w14:textId="77777777" w:rsidR="00EE7847" w:rsidRPr="00EE7847" w:rsidRDefault="00EE7847" w:rsidP="00C0728B">
      <w:pPr>
        <w:numPr>
          <w:ilvl w:val="0"/>
          <w:numId w:val="11"/>
        </w:numPr>
        <w:spacing w:after="60"/>
        <w:ind w:left="1191" w:hanging="340"/>
        <w:rPr>
          <w:rFonts w:ascii="Calibri" w:eastAsia="Calibri" w:hAnsi="Calibri" w:cs="Calibri"/>
          <w:color w:val="000000"/>
          <w:lang w:eastAsia="en-GB"/>
        </w:rPr>
      </w:pPr>
      <w:r w:rsidRPr="00EE7847">
        <w:rPr>
          <w:rFonts w:ascii="Calibri" w:eastAsia="Calibri" w:hAnsi="Calibri" w:cs="Calibri"/>
          <w:color w:val="000000"/>
          <w:lang w:eastAsia="en-GB"/>
        </w:rPr>
        <w:t xml:space="preserve">Identify any reason for the lack of improvement  </w:t>
      </w:r>
    </w:p>
    <w:p w14:paraId="17BE9DA1" w14:textId="77777777" w:rsidR="00EE7847" w:rsidRPr="00EE7847" w:rsidRDefault="00EE7847" w:rsidP="00C0728B">
      <w:pPr>
        <w:numPr>
          <w:ilvl w:val="0"/>
          <w:numId w:val="11"/>
        </w:numPr>
        <w:spacing w:after="60"/>
        <w:ind w:left="1191" w:hanging="340"/>
        <w:rPr>
          <w:rFonts w:ascii="Calibri" w:eastAsia="Calibri" w:hAnsi="Calibri" w:cs="Calibri"/>
          <w:color w:val="000000"/>
          <w:lang w:eastAsia="en-GB"/>
        </w:rPr>
      </w:pPr>
      <w:r w:rsidRPr="00EE7847">
        <w:rPr>
          <w:rFonts w:ascii="Calibri" w:eastAsia="Calibri" w:hAnsi="Calibri" w:cs="Calibri"/>
          <w:color w:val="000000"/>
          <w:lang w:eastAsia="en-GB"/>
        </w:rPr>
        <w:t xml:space="preserve">Review the attendance target </w:t>
      </w:r>
    </w:p>
    <w:p w14:paraId="06B1EF40" w14:textId="77777777" w:rsidR="00EE7847" w:rsidRPr="00EE7847" w:rsidRDefault="00EE7847" w:rsidP="00C0728B">
      <w:pPr>
        <w:numPr>
          <w:ilvl w:val="0"/>
          <w:numId w:val="11"/>
        </w:numPr>
        <w:spacing w:after="60"/>
        <w:ind w:left="1191" w:hanging="340"/>
        <w:rPr>
          <w:rFonts w:ascii="Calibri" w:eastAsia="Calibri" w:hAnsi="Calibri" w:cs="Calibri"/>
          <w:color w:val="000000"/>
          <w:lang w:eastAsia="en-GB"/>
        </w:rPr>
      </w:pPr>
      <w:r w:rsidRPr="00EE7847">
        <w:rPr>
          <w:rFonts w:ascii="Calibri" w:eastAsia="Calibri" w:hAnsi="Calibri" w:cs="Calibri"/>
          <w:color w:val="000000"/>
          <w:lang w:eastAsia="en-GB"/>
        </w:rPr>
        <w:t xml:space="preserve">Consider a referral to occupational health  </w:t>
      </w:r>
    </w:p>
    <w:p w14:paraId="733421D8" w14:textId="77777777" w:rsidR="00EE7847" w:rsidRPr="00EE7847" w:rsidRDefault="00EE7847" w:rsidP="00C0728B">
      <w:pPr>
        <w:numPr>
          <w:ilvl w:val="0"/>
          <w:numId w:val="11"/>
        </w:numPr>
        <w:spacing w:after="60"/>
        <w:ind w:left="1191" w:hanging="340"/>
        <w:rPr>
          <w:rFonts w:ascii="Calibri" w:eastAsia="Calibri" w:hAnsi="Calibri" w:cs="Calibri"/>
          <w:color w:val="000000"/>
          <w:lang w:eastAsia="en-GB"/>
        </w:rPr>
      </w:pPr>
      <w:r w:rsidRPr="00EE7847">
        <w:rPr>
          <w:rFonts w:ascii="Calibri" w:eastAsia="Calibri" w:hAnsi="Calibri" w:cs="Calibri"/>
          <w:color w:val="000000"/>
          <w:lang w:eastAsia="en-GB"/>
        </w:rPr>
        <w:t xml:space="preserve">Advise the employee of the service implications of their absence  </w:t>
      </w:r>
    </w:p>
    <w:p w14:paraId="32035321" w14:textId="77777777" w:rsidR="00EE7847" w:rsidRPr="00EE7847" w:rsidRDefault="00EE7847" w:rsidP="00C0728B">
      <w:pPr>
        <w:numPr>
          <w:ilvl w:val="0"/>
          <w:numId w:val="11"/>
        </w:numPr>
        <w:spacing w:after="60"/>
        <w:ind w:left="1191" w:hanging="340"/>
        <w:rPr>
          <w:rFonts w:ascii="Calibri" w:eastAsia="Calibri" w:hAnsi="Calibri" w:cs="Calibri"/>
          <w:color w:val="000000"/>
          <w:lang w:eastAsia="en-GB"/>
        </w:rPr>
      </w:pPr>
      <w:r w:rsidRPr="00EE7847">
        <w:rPr>
          <w:rFonts w:ascii="Calibri" w:eastAsia="Calibri" w:hAnsi="Calibri" w:cs="Calibri"/>
          <w:color w:val="000000"/>
          <w:lang w:eastAsia="en-GB"/>
        </w:rPr>
        <w:t xml:space="preserve">To consider the appropriateness of redeployment as an option*  </w:t>
      </w:r>
    </w:p>
    <w:p w14:paraId="4498F5F9" w14:textId="77777777" w:rsidR="00EE7847" w:rsidRPr="00EE7847" w:rsidRDefault="00EE7847" w:rsidP="00C0728B">
      <w:pPr>
        <w:numPr>
          <w:ilvl w:val="0"/>
          <w:numId w:val="11"/>
        </w:numPr>
        <w:spacing w:after="60"/>
        <w:ind w:left="1191" w:hanging="340"/>
        <w:rPr>
          <w:rFonts w:ascii="Calibri" w:eastAsia="Calibri" w:hAnsi="Calibri" w:cs="Calibri"/>
          <w:color w:val="000000"/>
          <w:lang w:eastAsia="en-GB"/>
        </w:rPr>
      </w:pPr>
      <w:r w:rsidRPr="00EE7847">
        <w:rPr>
          <w:rFonts w:ascii="Calibri" w:eastAsia="Calibri" w:hAnsi="Calibri" w:cs="Calibri"/>
          <w:color w:val="000000"/>
          <w:lang w:eastAsia="en-GB"/>
        </w:rPr>
        <w:t xml:space="preserve">Warn the employee that their employment may be at risk if there is not an improvement in their attendance  </w:t>
      </w:r>
    </w:p>
    <w:p w14:paraId="3B213B42" w14:textId="77777777" w:rsidR="00EE7847" w:rsidRPr="00EE7847" w:rsidRDefault="00EE7847" w:rsidP="00C0728B">
      <w:pPr>
        <w:numPr>
          <w:ilvl w:val="0"/>
          <w:numId w:val="11"/>
        </w:numPr>
        <w:spacing w:after="60"/>
        <w:ind w:left="1191" w:hanging="340"/>
        <w:rPr>
          <w:rFonts w:ascii="Calibri" w:eastAsia="Calibri" w:hAnsi="Calibri" w:cs="Calibri"/>
          <w:color w:val="000000"/>
          <w:lang w:eastAsia="en-GB"/>
        </w:rPr>
      </w:pPr>
      <w:r w:rsidRPr="00EE7847">
        <w:rPr>
          <w:rFonts w:ascii="Calibri" w:eastAsia="Calibri" w:hAnsi="Calibri" w:cs="Calibri"/>
          <w:color w:val="000000"/>
          <w:lang w:eastAsia="en-GB"/>
        </w:rPr>
        <w:t xml:space="preserve">Confirm a further improvement plan to be signed off by both parties  </w:t>
      </w:r>
    </w:p>
    <w:p w14:paraId="04EB18BD" w14:textId="34DE72EF" w:rsidR="00EE7847" w:rsidRPr="00EE7847" w:rsidRDefault="00EE7847" w:rsidP="00C0728B">
      <w:pPr>
        <w:spacing w:after="240" w:line="259" w:lineRule="auto"/>
        <w:ind w:left="9" w:hanging="10"/>
        <w:rPr>
          <w:rFonts w:ascii="Calibri" w:eastAsia="Calibri" w:hAnsi="Calibri" w:cs="Calibri"/>
          <w:color w:val="000000"/>
          <w:lang w:eastAsia="en-GB"/>
        </w:rPr>
      </w:pPr>
      <w:r w:rsidRPr="00EE7847">
        <w:rPr>
          <w:rFonts w:ascii="Calibri" w:eastAsia="Calibri" w:hAnsi="Calibri" w:cs="Calibri"/>
          <w:i/>
          <w:color w:val="000000"/>
          <w:lang w:eastAsia="en-GB"/>
        </w:rPr>
        <w:t xml:space="preserve">* Redeployment will not attract any salary </w:t>
      </w:r>
      <w:r w:rsidR="00622D62" w:rsidRPr="00EE7847">
        <w:rPr>
          <w:rFonts w:ascii="Calibri" w:eastAsia="Calibri" w:hAnsi="Calibri" w:cs="Calibri"/>
          <w:i/>
          <w:color w:val="000000"/>
          <w:lang w:eastAsia="en-GB"/>
        </w:rPr>
        <w:t>protection.</w:t>
      </w:r>
      <w:r w:rsidRPr="00EE7847">
        <w:rPr>
          <w:rFonts w:ascii="Calibri" w:eastAsia="Calibri" w:hAnsi="Calibri" w:cs="Calibri"/>
          <w:i/>
          <w:color w:val="000000"/>
          <w:lang w:eastAsia="en-GB"/>
        </w:rPr>
        <w:t xml:space="preserve"> </w:t>
      </w:r>
      <w:r w:rsidRPr="00EE7847">
        <w:rPr>
          <w:rFonts w:ascii="Calibri" w:eastAsia="Calibri" w:hAnsi="Calibri" w:cs="Calibri"/>
          <w:color w:val="000000"/>
          <w:lang w:eastAsia="en-GB"/>
        </w:rPr>
        <w:t xml:space="preserve"> </w:t>
      </w:r>
    </w:p>
    <w:p w14:paraId="72276D57" w14:textId="625F89AB" w:rsidR="00EE7847" w:rsidRPr="00EE7847" w:rsidRDefault="00D215FF" w:rsidP="00C0728B">
      <w:pPr>
        <w:spacing w:after="120"/>
        <w:ind w:left="720" w:hanging="720"/>
        <w:rPr>
          <w:rFonts w:ascii="Calibri" w:eastAsia="Calibri" w:hAnsi="Calibri" w:cs="Calibri"/>
          <w:color w:val="000000"/>
          <w:lang w:eastAsia="en-GB"/>
        </w:rPr>
      </w:pPr>
      <w:r>
        <w:rPr>
          <w:rFonts w:ascii="Calibri" w:eastAsia="Calibri" w:hAnsi="Calibri" w:cs="Calibri"/>
          <w:color w:val="000000"/>
          <w:lang w:eastAsia="en-GB"/>
        </w:rPr>
        <w:t>10.</w:t>
      </w:r>
      <w:r w:rsidR="00281212">
        <w:rPr>
          <w:rFonts w:ascii="Calibri" w:eastAsia="Calibri" w:hAnsi="Calibri" w:cs="Calibri"/>
          <w:color w:val="000000"/>
          <w:lang w:eastAsia="en-GB"/>
        </w:rPr>
        <w:t>3</w:t>
      </w:r>
      <w:r>
        <w:rPr>
          <w:rFonts w:ascii="Calibri" w:eastAsia="Calibri" w:hAnsi="Calibri" w:cs="Calibri"/>
          <w:color w:val="000000"/>
          <w:lang w:eastAsia="en-GB"/>
        </w:rPr>
        <w:tab/>
      </w:r>
      <w:r w:rsidR="00A02D96">
        <w:rPr>
          <w:rFonts w:ascii="Calibri" w:eastAsia="Calibri" w:hAnsi="Calibri" w:cs="Calibri"/>
          <w:color w:val="000000"/>
          <w:lang w:eastAsia="en-GB"/>
        </w:rPr>
        <w:t>T</w:t>
      </w:r>
      <w:r w:rsidR="00EE7847" w:rsidRPr="00EE7847">
        <w:rPr>
          <w:rFonts w:ascii="Calibri" w:eastAsia="Calibri" w:hAnsi="Calibri" w:cs="Calibri"/>
          <w:color w:val="000000"/>
          <w:lang w:eastAsia="en-GB"/>
        </w:rPr>
        <w:t xml:space="preserve">he outcome letter </w:t>
      </w:r>
      <w:r w:rsidR="00A02D96" w:rsidRPr="008166A4">
        <w:rPr>
          <w:lang w:val="en-US"/>
        </w:rPr>
        <w:t>will be held on the employees personnel file with a copy provided to the employee as soon as possible after the meeting</w:t>
      </w:r>
      <w:r w:rsidR="00A02D96">
        <w:rPr>
          <w:rFonts w:ascii="Calibri" w:eastAsia="Calibri" w:hAnsi="Calibri" w:cs="Calibri"/>
          <w:color w:val="000000"/>
          <w:lang w:eastAsia="en-GB"/>
        </w:rPr>
        <w:t>.</w:t>
      </w:r>
    </w:p>
    <w:p w14:paraId="07724BB2" w14:textId="0810AE04" w:rsidR="008F74B3" w:rsidRDefault="00D215FF" w:rsidP="00C0728B">
      <w:pPr>
        <w:spacing w:after="240"/>
        <w:ind w:left="720" w:hanging="720"/>
      </w:pPr>
      <w:r>
        <w:lastRenderedPageBreak/>
        <w:t>10.</w:t>
      </w:r>
      <w:r w:rsidR="00281212">
        <w:t>4</w:t>
      </w:r>
      <w:r>
        <w:tab/>
      </w:r>
      <w:r w:rsidR="004B4886" w:rsidRPr="00415E66">
        <w:t xml:space="preserve">Where a sustained improvement in attendance has been evidenced by the employee, a contractual </w:t>
      </w:r>
      <w:r w:rsidR="00281212">
        <w:t>r</w:t>
      </w:r>
      <w:r w:rsidR="004B4886" w:rsidRPr="00415E66">
        <w:t>eview (Stage Three meeting) will not be needed</w:t>
      </w:r>
      <w:r w:rsidR="00B94A7A">
        <w:t>.</w:t>
      </w:r>
    </w:p>
    <w:p w14:paraId="6BC18E12" w14:textId="5B05AB94" w:rsidR="00D40A40" w:rsidRPr="007F4D83" w:rsidRDefault="003E1F48" w:rsidP="003E1F48">
      <w:pPr>
        <w:pStyle w:val="Heading2"/>
        <w:tabs>
          <w:tab w:val="left" w:pos="426"/>
          <w:tab w:val="left" w:pos="1134"/>
        </w:tabs>
        <w:rPr>
          <w:lang w:val="en-US"/>
        </w:rPr>
      </w:pPr>
      <w:bookmarkStart w:id="8" w:name="_Hlk65762275"/>
      <w:r>
        <w:rPr>
          <w:lang w:val="en-US"/>
        </w:rPr>
        <w:t xml:space="preserve">FORMAL SICKNESS ABSENCE - </w:t>
      </w:r>
      <w:r w:rsidR="00D40A40">
        <w:rPr>
          <w:lang w:val="en-US"/>
        </w:rPr>
        <w:t xml:space="preserve">Stage three </w:t>
      </w:r>
    </w:p>
    <w:p w14:paraId="7B742A3E" w14:textId="77777777" w:rsidR="00D40A40" w:rsidRDefault="00D40A40" w:rsidP="00D40A40">
      <w:pPr>
        <w:keepNext/>
        <w:keepLines/>
        <w:spacing w:after="60"/>
        <w:ind w:left="720" w:hanging="720"/>
        <w:outlineLvl w:val="0"/>
        <w:rPr>
          <w:rFonts w:ascii="Calibri" w:eastAsia="Calibri" w:hAnsi="Calibri" w:cs="Calibri"/>
          <w:color w:val="000000"/>
          <w:lang w:eastAsia="en-GB"/>
        </w:rPr>
      </w:pPr>
      <w:r w:rsidRPr="00B54099">
        <w:rPr>
          <w:rFonts w:ascii="Calibri" w:eastAsia="Calibri" w:hAnsi="Calibri" w:cs="Calibri"/>
          <w:bCs/>
          <w:color w:val="000000"/>
          <w:lang w:eastAsia="en-GB"/>
        </w:rPr>
        <w:t>11.1</w:t>
      </w:r>
      <w:r w:rsidRPr="00B54099">
        <w:rPr>
          <w:rFonts w:ascii="Calibri" w:eastAsia="Calibri" w:hAnsi="Calibri" w:cs="Calibri"/>
          <w:bCs/>
          <w:color w:val="000000"/>
          <w:lang w:eastAsia="en-GB"/>
        </w:rPr>
        <w:tab/>
      </w:r>
      <w:r w:rsidRPr="00137599">
        <w:rPr>
          <w:rFonts w:ascii="Calibri" w:eastAsia="Calibri" w:hAnsi="Calibri" w:cs="Calibri"/>
          <w:bCs/>
          <w:color w:val="000000"/>
          <w:lang w:eastAsia="en-GB"/>
        </w:rPr>
        <w:t xml:space="preserve"> </w:t>
      </w:r>
      <w:r w:rsidRPr="00137599">
        <w:rPr>
          <w:rFonts w:ascii="Calibri" w:eastAsia="Calibri" w:hAnsi="Calibri" w:cs="Calibri"/>
          <w:color w:val="000000"/>
          <w:lang w:eastAsia="en-GB"/>
        </w:rPr>
        <w:t xml:space="preserve">If there has not been the required improvement in the level of attendance, then a Stage Three meeting should be arranged. This meeting will be to consider whether the employee’s contract should be terminated because of the inability of the employee to meet their contractual obligation to attend work. </w:t>
      </w:r>
    </w:p>
    <w:bookmarkEnd w:id="8"/>
    <w:p w14:paraId="32858755" w14:textId="77777777" w:rsidR="00D40A40" w:rsidRDefault="00D40A40" w:rsidP="00D40A40">
      <w:pPr>
        <w:keepNext/>
        <w:keepLines/>
        <w:spacing w:after="60"/>
        <w:ind w:left="720" w:hanging="720"/>
        <w:outlineLvl w:val="0"/>
        <w:rPr>
          <w:rFonts w:ascii="Calibri" w:eastAsia="Calibri" w:hAnsi="Calibri" w:cs="Calibri"/>
          <w:color w:val="000000"/>
          <w:lang w:eastAsia="en-GB"/>
        </w:rPr>
      </w:pPr>
      <w:r>
        <w:rPr>
          <w:rFonts w:ascii="Calibri" w:eastAsia="Calibri" w:hAnsi="Calibri" w:cs="Calibri"/>
          <w:color w:val="000000"/>
          <w:lang w:eastAsia="en-GB"/>
        </w:rPr>
        <w:t xml:space="preserve">11.2 </w:t>
      </w:r>
      <w:r>
        <w:rPr>
          <w:rFonts w:ascii="Calibri" w:eastAsia="Calibri" w:hAnsi="Calibri" w:cs="Calibri"/>
          <w:color w:val="000000"/>
          <w:lang w:eastAsia="en-GB"/>
        </w:rPr>
        <w:tab/>
      </w:r>
      <w:r w:rsidRPr="00137599">
        <w:rPr>
          <w:rFonts w:ascii="Calibri" w:eastAsia="Calibri" w:hAnsi="Calibri" w:cs="Calibri"/>
          <w:color w:val="000000"/>
          <w:lang w:eastAsia="en-GB"/>
        </w:rPr>
        <w:t>The employee should be given 10 working days’ notice of the meeting and be advised of their right to be accompanied at the meeting by a trade union representative or work colleague.</w:t>
      </w:r>
    </w:p>
    <w:p w14:paraId="47A596A1" w14:textId="77777777" w:rsidR="00D40A40" w:rsidRDefault="00D40A40" w:rsidP="00D40A40">
      <w:pPr>
        <w:keepNext/>
        <w:keepLines/>
        <w:spacing w:after="60"/>
        <w:ind w:left="720" w:hanging="720"/>
        <w:outlineLvl w:val="0"/>
        <w:rPr>
          <w:rFonts w:ascii="Calibri" w:eastAsia="Calibri" w:hAnsi="Calibri" w:cs="Calibri"/>
          <w:color w:val="000000"/>
          <w:lang w:eastAsia="en-GB"/>
        </w:rPr>
      </w:pPr>
      <w:r>
        <w:rPr>
          <w:rFonts w:ascii="Calibri" w:eastAsia="Calibri" w:hAnsi="Calibri" w:cs="Calibri"/>
          <w:color w:val="000000"/>
          <w:lang w:eastAsia="en-GB"/>
        </w:rPr>
        <w:t>11.3</w:t>
      </w:r>
      <w:r>
        <w:rPr>
          <w:rFonts w:ascii="Calibri" w:eastAsia="Calibri" w:hAnsi="Calibri" w:cs="Calibri"/>
          <w:color w:val="000000"/>
          <w:lang w:eastAsia="en-GB"/>
        </w:rPr>
        <w:tab/>
      </w:r>
      <w:r w:rsidRPr="00137599">
        <w:rPr>
          <w:rFonts w:ascii="Calibri" w:eastAsia="Calibri" w:hAnsi="Calibri" w:cs="Calibri"/>
          <w:color w:val="000000"/>
          <w:lang w:eastAsia="en-GB"/>
        </w:rPr>
        <w:t xml:space="preserve">The Council’s Human Resources provider will provide advice at this meeting where </w:t>
      </w:r>
      <w:r>
        <w:rPr>
          <w:rFonts w:ascii="Calibri" w:eastAsia="Calibri" w:hAnsi="Calibri" w:cs="Calibri"/>
          <w:color w:val="000000"/>
          <w:lang w:eastAsia="en-GB"/>
        </w:rPr>
        <w:t>necessary</w:t>
      </w:r>
      <w:r w:rsidRPr="00137599">
        <w:rPr>
          <w:rFonts w:ascii="Calibri" w:eastAsia="Calibri" w:hAnsi="Calibri" w:cs="Calibri"/>
          <w:color w:val="000000"/>
          <w:lang w:eastAsia="en-GB"/>
        </w:rPr>
        <w:t xml:space="preserve">. </w:t>
      </w:r>
    </w:p>
    <w:p w14:paraId="369074A8" w14:textId="77777777" w:rsidR="00D40A40" w:rsidRPr="000C7F46" w:rsidRDefault="00D40A40" w:rsidP="00D40A40">
      <w:pPr>
        <w:keepNext/>
        <w:keepLines/>
        <w:ind w:left="720" w:hanging="720"/>
        <w:outlineLvl w:val="0"/>
        <w:rPr>
          <w:rFonts w:ascii="Calibri" w:eastAsia="Calibri" w:hAnsi="Calibri" w:cs="Calibri"/>
          <w:bCs/>
          <w:color w:val="000000"/>
          <w:lang w:eastAsia="en-GB"/>
        </w:rPr>
      </w:pPr>
      <w:r>
        <w:rPr>
          <w:rFonts w:ascii="Calibri" w:eastAsia="Calibri" w:hAnsi="Calibri" w:cs="Calibri"/>
          <w:color w:val="000000"/>
          <w:lang w:eastAsia="en-GB"/>
        </w:rPr>
        <w:t>11.4</w:t>
      </w:r>
      <w:r>
        <w:rPr>
          <w:rFonts w:ascii="Calibri" w:eastAsia="Calibri" w:hAnsi="Calibri" w:cs="Calibri"/>
          <w:color w:val="000000"/>
          <w:lang w:eastAsia="en-GB"/>
        </w:rPr>
        <w:tab/>
      </w:r>
      <w:r w:rsidRPr="00137599">
        <w:rPr>
          <w:rFonts w:ascii="Calibri" w:eastAsia="Calibri" w:hAnsi="Calibri" w:cs="Calibri"/>
          <w:bCs/>
          <w:color w:val="000000"/>
          <w:lang w:eastAsia="en-GB"/>
        </w:rPr>
        <w:t xml:space="preserve"> </w:t>
      </w:r>
      <w:r w:rsidRPr="000C7F46">
        <w:rPr>
          <w:rFonts w:ascii="Calibri" w:eastAsia="Calibri" w:hAnsi="Calibri" w:cs="Calibri"/>
          <w:color w:val="000000"/>
          <w:sz w:val="24"/>
          <w:lang w:eastAsia="en-GB"/>
        </w:rPr>
        <w:t xml:space="preserve">aims of this meeting are to:  </w:t>
      </w:r>
    </w:p>
    <w:p w14:paraId="5ED82686" w14:textId="77777777" w:rsidR="00D40A40" w:rsidRPr="000C7F46" w:rsidRDefault="00D40A40" w:rsidP="00C0728B">
      <w:pPr>
        <w:numPr>
          <w:ilvl w:val="0"/>
          <w:numId w:val="23"/>
        </w:numPr>
        <w:spacing w:after="60"/>
        <w:ind w:left="1191" w:hanging="340"/>
        <w:rPr>
          <w:rFonts w:ascii="Calibri" w:eastAsia="Calibri" w:hAnsi="Calibri" w:cs="Calibri"/>
          <w:color w:val="000000"/>
          <w:lang w:eastAsia="en-GB"/>
        </w:rPr>
      </w:pPr>
      <w:r w:rsidRPr="000C7F46">
        <w:rPr>
          <w:rFonts w:ascii="Calibri" w:eastAsia="Calibri" w:hAnsi="Calibri" w:cs="Calibri"/>
          <w:color w:val="000000"/>
          <w:lang w:eastAsia="en-GB"/>
        </w:rPr>
        <w:t xml:space="preserve">Review the sickness absence record of the employee  </w:t>
      </w:r>
    </w:p>
    <w:p w14:paraId="254AC630" w14:textId="77777777" w:rsidR="00D40A40" w:rsidRPr="000C7F46" w:rsidRDefault="00D40A40" w:rsidP="00C0728B">
      <w:pPr>
        <w:numPr>
          <w:ilvl w:val="0"/>
          <w:numId w:val="23"/>
        </w:numPr>
        <w:spacing w:after="60"/>
        <w:ind w:left="1191" w:hanging="340"/>
        <w:rPr>
          <w:rFonts w:ascii="Calibri" w:eastAsia="Calibri" w:hAnsi="Calibri" w:cs="Calibri"/>
          <w:color w:val="000000"/>
          <w:lang w:eastAsia="en-GB"/>
        </w:rPr>
      </w:pPr>
      <w:r w:rsidRPr="000C7F46">
        <w:rPr>
          <w:rFonts w:ascii="Calibri" w:eastAsia="Calibri" w:hAnsi="Calibri" w:cs="Calibri"/>
          <w:color w:val="000000"/>
          <w:lang w:eastAsia="en-GB"/>
        </w:rPr>
        <w:t xml:space="preserve">Consider the level of improvement achieved as appropriate  </w:t>
      </w:r>
    </w:p>
    <w:p w14:paraId="40A1DB4E" w14:textId="77777777" w:rsidR="00D40A40" w:rsidRPr="000C7F46" w:rsidRDefault="00D40A40" w:rsidP="00C0728B">
      <w:pPr>
        <w:numPr>
          <w:ilvl w:val="0"/>
          <w:numId w:val="23"/>
        </w:numPr>
        <w:spacing w:after="60"/>
        <w:ind w:left="1191" w:hanging="340"/>
        <w:rPr>
          <w:rFonts w:ascii="Calibri" w:eastAsia="Calibri" w:hAnsi="Calibri" w:cs="Calibri"/>
          <w:color w:val="000000"/>
          <w:lang w:eastAsia="en-GB"/>
        </w:rPr>
      </w:pPr>
      <w:r w:rsidRPr="000C7F46">
        <w:rPr>
          <w:rFonts w:ascii="Calibri" w:eastAsia="Calibri" w:hAnsi="Calibri" w:cs="Calibri"/>
          <w:color w:val="000000"/>
          <w:lang w:eastAsia="en-GB"/>
        </w:rPr>
        <w:t xml:space="preserve">Consider the support offered to the employee to improve  </w:t>
      </w:r>
    </w:p>
    <w:p w14:paraId="1C671E33" w14:textId="77777777" w:rsidR="00D40A40" w:rsidRPr="000C7F46" w:rsidRDefault="00D40A40" w:rsidP="00C0728B">
      <w:pPr>
        <w:numPr>
          <w:ilvl w:val="0"/>
          <w:numId w:val="23"/>
        </w:numPr>
        <w:spacing w:after="60"/>
        <w:ind w:left="1191" w:hanging="340"/>
        <w:rPr>
          <w:rFonts w:ascii="Calibri" w:eastAsia="Calibri" w:hAnsi="Calibri" w:cs="Calibri"/>
          <w:color w:val="000000"/>
          <w:lang w:eastAsia="en-GB"/>
        </w:rPr>
      </w:pPr>
      <w:r w:rsidRPr="000C7F46">
        <w:rPr>
          <w:rFonts w:ascii="Calibri" w:eastAsia="Calibri" w:hAnsi="Calibri" w:cs="Calibri"/>
          <w:color w:val="000000"/>
          <w:lang w:eastAsia="en-GB"/>
        </w:rPr>
        <w:t xml:space="preserve">Consider any reasonable adjustments put in place if appropriate  </w:t>
      </w:r>
    </w:p>
    <w:p w14:paraId="3AFE3C5B" w14:textId="77777777" w:rsidR="00D40A40" w:rsidRPr="000C7F46" w:rsidRDefault="00D40A40" w:rsidP="00C0728B">
      <w:pPr>
        <w:numPr>
          <w:ilvl w:val="0"/>
          <w:numId w:val="23"/>
        </w:numPr>
        <w:spacing w:after="60"/>
        <w:ind w:left="1191" w:hanging="340"/>
        <w:rPr>
          <w:rFonts w:ascii="Calibri" w:eastAsia="Calibri" w:hAnsi="Calibri" w:cs="Calibri"/>
          <w:color w:val="000000"/>
          <w:lang w:eastAsia="en-GB"/>
        </w:rPr>
      </w:pPr>
      <w:r w:rsidRPr="000C7F46">
        <w:rPr>
          <w:rFonts w:ascii="Calibri" w:eastAsia="Calibri" w:hAnsi="Calibri" w:cs="Calibri"/>
          <w:color w:val="000000"/>
          <w:lang w:eastAsia="en-GB"/>
        </w:rPr>
        <w:t xml:space="preserve">Review occupational health guidance as appropriate  </w:t>
      </w:r>
    </w:p>
    <w:p w14:paraId="465E40E1" w14:textId="77777777" w:rsidR="00D40A40" w:rsidRPr="000C7F46" w:rsidRDefault="00D40A40" w:rsidP="00C0728B">
      <w:pPr>
        <w:numPr>
          <w:ilvl w:val="0"/>
          <w:numId w:val="23"/>
        </w:numPr>
        <w:spacing w:after="60"/>
        <w:ind w:left="1191" w:hanging="340"/>
        <w:rPr>
          <w:rFonts w:ascii="Calibri" w:eastAsia="Calibri" w:hAnsi="Calibri" w:cs="Calibri"/>
          <w:color w:val="000000"/>
          <w:lang w:eastAsia="en-GB"/>
        </w:rPr>
      </w:pPr>
      <w:r w:rsidRPr="000C7F46">
        <w:rPr>
          <w:rFonts w:ascii="Calibri" w:eastAsia="Calibri" w:hAnsi="Calibri" w:cs="Calibri"/>
          <w:color w:val="000000"/>
          <w:lang w:eastAsia="en-GB"/>
        </w:rPr>
        <w:t xml:space="preserve">Consider redeployment options*  </w:t>
      </w:r>
    </w:p>
    <w:p w14:paraId="1576BFBA" w14:textId="3986827A" w:rsidR="00D40A40" w:rsidRPr="00AB13C1" w:rsidRDefault="00D40A40" w:rsidP="00C0728B">
      <w:pPr>
        <w:numPr>
          <w:ilvl w:val="0"/>
          <w:numId w:val="23"/>
        </w:numPr>
        <w:spacing w:after="60"/>
        <w:ind w:left="1191" w:hanging="340"/>
        <w:rPr>
          <w:rFonts w:ascii="Calibri" w:eastAsia="Calibri" w:hAnsi="Calibri" w:cs="Calibri"/>
          <w:color w:val="000000"/>
          <w:lang w:eastAsia="en-GB"/>
        </w:rPr>
      </w:pPr>
      <w:r w:rsidRPr="000C7F46">
        <w:rPr>
          <w:rFonts w:ascii="Calibri" w:eastAsia="Calibri" w:hAnsi="Calibri" w:cs="Calibri"/>
          <w:color w:val="000000"/>
          <w:lang w:eastAsia="en-GB"/>
        </w:rPr>
        <w:t xml:space="preserve">Consider the impact of the employee’s absence on the service  </w:t>
      </w:r>
    </w:p>
    <w:p w14:paraId="1BA2FEA9" w14:textId="06101097" w:rsidR="000C7F46" w:rsidRPr="000C7F46" w:rsidRDefault="000C7F46" w:rsidP="000C7F46">
      <w:pPr>
        <w:spacing w:after="219" w:line="259" w:lineRule="auto"/>
        <w:ind w:left="9" w:hanging="10"/>
        <w:rPr>
          <w:rFonts w:ascii="Calibri" w:eastAsia="Calibri" w:hAnsi="Calibri" w:cs="Calibri"/>
          <w:color w:val="000000"/>
          <w:sz w:val="24"/>
          <w:lang w:eastAsia="en-GB"/>
        </w:rPr>
      </w:pPr>
      <w:r w:rsidRPr="000C7F46">
        <w:rPr>
          <w:rFonts w:ascii="Calibri" w:eastAsia="Calibri" w:hAnsi="Calibri" w:cs="Calibri"/>
          <w:i/>
          <w:color w:val="000000"/>
          <w:sz w:val="24"/>
          <w:lang w:eastAsia="en-GB"/>
        </w:rPr>
        <w:t xml:space="preserve">* Redeployment will not attract any salary </w:t>
      </w:r>
      <w:r w:rsidR="00622D62" w:rsidRPr="000C7F46">
        <w:rPr>
          <w:rFonts w:ascii="Calibri" w:eastAsia="Calibri" w:hAnsi="Calibri" w:cs="Calibri"/>
          <w:i/>
          <w:color w:val="000000"/>
          <w:sz w:val="24"/>
          <w:lang w:eastAsia="en-GB"/>
        </w:rPr>
        <w:t>protection.</w:t>
      </w:r>
      <w:r w:rsidRPr="000C7F46">
        <w:rPr>
          <w:rFonts w:ascii="Calibri" w:eastAsia="Calibri" w:hAnsi="Calibri" w:cs="Calibri"/>
          <w:i/>
          <w:color w:val="000000"/>
          <w:sz w:val="24"/>
          <w:lang w:eastAsia="en-GB"/>
        </w:rPr>
        <w:t xml:space="preserve"> </w:t>
      </w:r>
      <w:r w:rsidRPr="000C7F46">
        <w:rPr>
          <w:rFonts w:ascii="Calibri" w:eastAsia="Calibri" w:hAnsi="Calibri" w:cs="Calibri"/>
          <w:color w:val="000000"/>
          <w:sz w:val="24"/>
          <w:lang w:eastAsia="en-GB"/>
        </w:rPr>
        <w:t xml:space="preserve"> </w:t>
      </w:r>
    </w:p>
    <w:p w14:paraId="27D06E3B" w14:textId="7D3A0ABB" w:rsidR="00137599" w:rsidRPr="002567C4" w:rsidRDefault="00CF66BC" w:rsidP="008001AB">
      <w:pPr>
        <w:spacing w:after="120"/>
        <w:ind w:left="709" w:hanging="709"/>
        <w:rPr>
          <w:rFonts w:ascii="Calibri" w:eastAsia="Calibri" w:hAnsi="Calibri" w:cs="Calibri"/>
          <w:color w:val="000000"/>
          <w:lang w:eastAsia="en-GB"/>
        </w:rPr>
      </w:pPr>
      <w:r w:rsidRPr="00CF66BC">
        <w:rPr>
          <w:rFonts w:ascii="Calibri" w:eastAsia="Calibri" w:hAnsi="Calibri" w:cs="Calibri"/>
          <w:color w:val="000000"/>
          <w:lang w:eastAsia="en-GB"/>
        </w:rPr>
        <w:t xml:space="preserve">11.5 </w:t>
      </w:r>
      <w:r>
        <w:rPr>
          <w:rFonts w:ascii="Calibri" w:eastAsia="Calibri" w:hAnsi="Calibri" w:cs="Calibri"/>
          <w:color w:val="000000"/>
          <w:lang w:eastAsia="en-GB"/>
        </w:rPr>
        <w:tab/>
      </w:r>
      <w:r w:rsidR="000C7F46" w:rsidRPr="000C7F46">
        <w:rPr>
          <w:rFonts w:ascii="Calibri" w:eastAsia="Calibri" w:hAnsi="Calibri" w:cs="Calibri"/>
          <w:color w:val="000000"/>
          <w:lang w:eastAsia="en-GB"/>
        </w:rPr>
        <w:t xml:space="preserve">The Clerk with 2 Members of the </w:t>
      </w:r>
      <w:r w:rsidR="00566F38">
        <w:rPr>
          <w:rFonts w:ascii="Calibri" w:eastAsia="Calibri" w:hAnsi="Calibri" w:cs="Calibri"/>
          <w:color w:val="000000"/>
          <w:lang w:eastAsia="en-GB"/>
        </w:rPr>
        <w:t>HR</w:t>
      </w:r>
      <w:r w:rsidR="000C7F46" w:rsidRPr="000C7F46">
        <w:rPr>
          <w:rFonts w:ascii="Calibri" w:eastAsia="Calibri" w:hAnsi="Calibri" w:cs="Calibri"/>
          <w:color w:val="000000"/>
          <w:lang w:eastAsia="en-GB"/>
        </w:rPr>
        <w:t xml:space="preserve"> Committee</w:t>
      </w:r>
      <w:r w:rsidR="00EB46EC">
        <w:rPr>
          <w:rFonts w:ascii="Calibri" w:eastAsia="Calibri" w:hAnsi="Calibri" w:cs="Calibri"/>
          <w:color w:val="000000"/>
          <w:lang w:eastAsia="en-GB"/>
        </w:rPr>
        <w:t xml:space="preserve">, </w:t>
      </w:r>
      <w:r w:rsidR="004F36E3">
        <w:rPr>
          <w:rFonts w:ascii="Calibri" w:eastAsia="Calibri" w:hAnsi="Calibri" w:cs="Calibri"/>
          <w:color w:val="000000"/>
          <w:lang w:eastAsia="en-GB"/>
        </w:rPr>
        <w:t xml:space="preserve"> Full Council Chairman </w:t>
      </w:r>
      <w:r w:rsidR="00EB46EC">
        <w:rPr>
          <w:rFonts w:ascii="Calibri" w:eastAsia="Calibri" w:hAnsi="Calibri" w:cs="Calibri"/>
          <w:color w:val="000000"/>
          <w:lang w:eastAsia="en-GB"/>
        </w:rPr>
        <w:t xml:space="preserve">and/or Charman of Management </w:t>
      </w:r>
      <w:r w:rsidR="000C7F46" w:rsidRPr="000C7F46">
        <w:rPr>
          <w:rFonts w:ascii="Calibri" w:eastAsia="Calibri" w:hAnsi="Calibri" w:cs="Calibri"/>
          <w:color w:val="000000"/>
          <w:lang w:eastAsia="en-GB"/>
        </w:rPr>
        <w:t xml:space="preserve">will </w:t>
      </w:r>
      <w:proofErr w:type="gramStart"/>
      <w:r w:rsidR="000C7F46" w:rsidRPr="000C7F46">
        <w:rPr>
          <w:rFonts w:ascii="Calibri" w:eastAsia="Calibri" w:hAnsi="Calibri" w:cs="Calibri"/>
          <w:color w:val="000000"/>
          <w:lang w:eastAsia="en-GB"/>
        </w:rPr>
        <w:t>make a decision</w:t>
      </w:r>
      <w:proofErr w:type="gramEnd"/>
      <w:r w:rsidR="000C7F46" w:rsidRPr="000C7F46">
        <w:rPr>
          <w:rFonts w:ascii="Calibri" w:eastAsia="Calibri" w:hAnsi="Calibri" w:cs="Calibri"/>
          <w:color w:val="000000"/>
          <w:lang w:eastAsia="en-GB"/>
        </w:rPr>
        <w:t xml:space="preserve"> regarding the outcome of the meeting. These outcomes may include one of the following:  </w:t>
      </w:r>
    </w:p>
    <w:p w14:paraId="01EC40D7" w14:textId="77777777" w:rsidR="000937D7" w:rsidRPr="000937D7" w:rsidRDefault="000937D7" w:rsidP="001E00D6">
      <w:pPr>
        <w:numPr>
          <w:ilvl w:val="0"/>
          <w:numId w:val="24"/>
        </w:numPr>
        <w:spacing w:after="60"/>
        <w:ind w:left="1191" w:hanging="340"/>
        <w:rPr>
          <w:rFonts w:ascii="Calibri" w:eastAsia="Calibri" w:hAnsi="Calibri" w:cs="Calibri"/>
          <w:color w:val="000000"/>
          <w:lang w:eastAsia="en-GB"/>
        </w:rPr>
      </w:pPr>
      <w:r w:rsidRPr="000937D7">
        <w:rPr>
          <w:rFonts w:ascii="Calibri" w:eastAsia="Calibri" w:hAnsi="Calibri" w:cs="Calibri"/>
          <w:color w:val="000000"/>
          <w:lang w:eastAsia="en-GB"/>
        </w:rPr>
        <w:t xml:space="preserve">Dismissal with appropriate notice on the basis that the employee is not able to meet their obligation to work due to sickness absence  </w:t>
      </w:r>
    </w:p>
    <w:p w14:paraId="5F802E0D" w14:textId="77777777" w:rsidR="000937D7" w:rsidRPr="000937D7" w:rsidRDefault="000937D7" w:rsidP="001E00D6">
      <w:pPr>
        <w:numPr>
          <w:ilvl w:val="0"/>
          <w:numId w:val="24"/>
        </w:numPr>
        <w:spacing w:after="60"/>
        <w:ind w:left="1191" w:hanging="340"/>
        <w:rPr>
          <w:rFonts w:ascii="Calibri" w:eastAsia="Calibri" w:hAnsi="Calibri" w:cs="Calibri"/>
          <w:color w:val="000000"/>
          <w:lang w:eastAsia="en-GB"/>
        </w:rPr>
      </w:pPr>
      <w:r w:rsidRPr="000937D7">
        <w:rPr>
          <w:rFonts w:ascii="Calibri" w:eastAsia="Calibri" w:hAnsi="Calibri" w:cs="Calibri"/>
          <w:color w:val="000000"/>
          <w:lang w:eastAsia="en-GB"/>
        </w:rPr>
        <w:t xml:space="preserve">Give a further </w:t>
      </w:r>
      <w:proofErr w:type="gramStart"/>
      <w:r w:rsidRPr="000937D7">
        <w:rPr>
          <w:rFonts w:ascii="Calibri" w:eastAsia="Calibri" w:hAnsi="Calibri" w:cs="Calibri"/>
          <w:color w:val="000000"/>
          <w:lang w:eastAsia="en-GB"/>
        </w:rPr>
        <w:t>time period</w:t>
      </w:r>
      <w:proofErr w:type="gramEnd"/>
      <w:r w:rsidRPr="000937D7">
        <w:rPr>
          <w:rFonts w:ascii="Calibri" w:eastAsia="Calibri" w:hAnsi="Calibri" w:cs="Calibri"/>
          <w:color w:val="000000"/>
          <w:lang w:eastAsia="en-GB"/>
        </w:rPr>
        <w:t xml:space="preserve"> for improvement and a deferral of the decision to terminate the contract </w:t>
      </w:r>
    </w:p>
    <w:p w14:paraId="5373A089" w14:textId="77777777" w:rsidR="000937D7" w:rsidRPr="000937D7" w:rsidRDefault="000937D7" w:rsidP="001E00D6">
      <w:pPr>
        <w:numPr>
          <w:ilvl w:val="0"/>
          <w:numId w:val="24"/>
        </w:numPr>
        <w:spacing w:after="60"/>
        <w:ind w:left="1191" w:hanging="340"/>
        <w:rPr>
          <w:rFonts w:ascii="Calibri" w:eastAsia="Calibri" w:hAnsi="Calibri" w:cs="Calibri"/>
          <w:color w:val="000000"/>
          <w:lang w:eastAsia="en-GB"/>
        </w:rPr>
      </w:pPr>
      <w:r w:rsidRPr="000937D7">
        <w:rPr>
          <w:rFonts w:ascii="Calibri" w:eastAsia="Calibri" w:hAnsi="Calibri" w:cs="Calibri"/>
          <w:color w:val="000000"/>
          <w:lang w:eastAsia="en-GB"/>
        </w:rPr>
        <w:t xml:space="preserve">No further action  </w:t>
      </w:r>
    </w:p>
    <w:p w14:paraId="41B5166E" w14:textId="17AB4AD9" w:rsidR="002F3166" w:rsidRPr="006038FA" w:rsidRDefault="000937D7" w:rsidP="001E00D6">
      <w:pPr>
        <w:numPr>
          <w:ilvl w:val="0"/>
          <w:numId w:val="24"/>
        </w:numPr>
        <w:spacing w:after="240"/>
        <w:ind w:left="1191" w:hanging="340"/>
        <w:rPr>
          <w:rFonts w:ascii="Calibri" w:eastAsia="Calibri" w:hAnsi="Calibri" w:cs="Calibri"/>
          <w:color w:val="000000"/>
          <w:lang w:eastAsia="en-GB"/>
        </w:rPr>
      </w:pPr>
      <w:r w:rsidRPr="000937D7">
        <w:rPr>
          <w:rFonts w:ascii="Calibri" w:eastAsia="Calibri" w:hAnsi="Calibri" w:cs="Calibri"/>
          <w:color w:val="000000"/>
          <w:lang w:eastAsia="en-GB"/>
        </w:rPr>
        <w:t xml:space="preserve">A letter confirming the decision should be sent to the employee within five working days of the meeting  </w:t>
      </w:r>
    </w:p>
    <w:p w14:paraId="74D4C41A" w14:textId="68C49BA5" w:rsidR="002F3166" w:rsidRPr="007F4D83" w:rsidRDefault="002F3166" w:rsidP="003E1F48">
      <w:pPr>
        <w:pStyle w:val="Heading2"/>
        <w:ind w:left="426" w:hanging="426"/>
        <w:rPr>
          <w:lang w:val="en-US"/>
        </w:rPr>
      </w:pPr>
      <w:r>
        <w:rPr>
          <w:lang w:val="en-US"/>
        </w:rPr>
        <w:t xml:space="preserve">FORMAL SICKNESS ABSENCE – Appeals </w:t>
      </w:r>
    </w:p>
    <w:p w14:paraId="26EF07CE" w14:textId="60EEBED7" w:rsidR="00D465B0" w:rsidRPr="000937D7" w:rsidRDefault="00043199" w:rsidP="006038FA">
      <w:pPr>
        <w:spacing w:after="240"/>
        <w:ind w:left="720" w:hanging="720"/>
        <w:rPr>
          <w:rFonts w:ascii="Calibri" w:eastAsia="Calibri" w:hAnsi="Calibri" w:cs="Calibri"/>
          <w:color w:val="000000"/>
          <w:sz w:val="24"/>
          <w:lang w:eastAsia="en-GB"/>
        </w:rPr>
      </w:pPr>
      <w:r w:rsidRPr="00043199">
        <w:rPr>
          <w:rFonts w:ascii="Calibri" w:eastAsia="Calibri" w:hAnsi="Calibri" w:cs="Calibri"/>
          <w:color w:val="000000"/>
          <w:lang w:eastAsia="en-GB"/>
        </w:rPr>
        <w:t xml:space="preserve">12.1 </w:t>
      </w:r>
      <w:r>
        <w:rPr>
          <w:rFonts w:ascii="Calibri" w:eastAsia="Calibri" w:hAnsi="Calibri" w:cs="Calibri"/>
          <w:color w:val="000000"/>
          <w:lang w:eastAsia="en-GB"/>
        </w:rPr>
        <w:tab/>
      </w:r>
      <w:r w:rsidR="000937D7" w:rsidRPr="000937D7">
        <w:rPr>
          <w:rFonts w:ascii="Calibri" w:eastAsia="Calibri" w:hAnsi="Calibri" w:cs="Calibri"/>
          <w:color w:val="000000"/>
          <w:lang w:eastAsia="en-GB"/>
        </w:rPr>
        <w:t xml:space="preserve">The employee can appeal against the decision to terminate their employment by writing to the Chairman </w:t>
      </w:r>
      <w:r w:rsidR="007807A1">
        <w:rPr>
          <w:rFonts w:ascii="Calibri" w:eastAsia="Calibri" w:hAnsi="Calibri" w:cs="Calibri"/>
          <w:color w:val="000000"/>
          <w:lang w:eastAsia="en-GB"/>
        </w:rPr>
        <w:t>of the HR Committee</w:t>
      </w:r>
      <w:r w:rsidR="000937D7" w:rsidRPr="000937D7">
        <w:rPr>
          <w:rFonts w:ascii="Calibri" w:eastAsia="Calibri" w:hAnsi="Calibri" w:cs="Calibri"/>
          <w:color w:val="000000"/>
          <w:lang w:eastAsia="en-GB"/>
        </w:rPr>
        <w:t xml:space="preserve"> within 10</w:t>
      </w:r>
      <w:r w:rsidR="00F43841">
        <w:rPr>
          <w:rFonts w:ascii="Calibri" w:eastAsia="Calibri" w:hAnsi="Calibri" w:cs="Calibri"/>
          <w:color w:val="000000"/>
          <w:lang w:eastAsia="en-GB"/>
        </w:rPr>
        <w:t xml:space="preserve"> working</w:t>
      </w:r>
      <w:r w:rsidR="000937D7" w:rsidRPr="000937D7">
        <w:rPr>
          <w:rFonts w:ascii="Calibri" w:eastAsia="Calibri" w:hAnsi="Calibri" w:cs="Calibri"/>
          <w:color w:val="000000"/>
          <w:lang w:eastAsia="en-GB"/>
        </w:rPr>
        <w:t xml:space="preserve"> days of receiving the decision in writing. The employee will be required to state the ground for their appeal. The appeal will be heard by 3 different Members of the </w:t>
      </w:r>
      <w:r w:rsidR="007807A1">
        <w:rPr>
          <w:rFonts w:ascii="Calibri" w:eastAsia="Calibri" w:hAnsi="Calibri" w:cs="Calibri"/>
          <w:color w:val="000000"/>
          <w:lang w:eastAsia="en-GB"/>
        </w:rPr>
        <w:t xml:space="preserve">HR Committee or Full </w:t>
      </w:r>
      <w:r w:rsidR="00D465B0">
        <w:rPr>
          <w:rFonts w:ascii="Calibri" w:eastAsia="Calibri" w:hAnsi="Calibri" w:cs="Calibri"/>
          <w:color w:val="000000"/>
          <w:lang w:eastAsia="en-GB"/>
        </w:rPr>
        <w:t>Council</w:t>
      </w:r>
      <w:r w:rsidR="000937D7" w:rsidRPr="000937D7">
        <w:rPr>
          <w:rFonts w:ascii="Calibri" w:eastAsia="Calibri" w:hAnsi="Calibri" w:cs="Calibri"/>
          <w:color w:val="000000"/>
          <w:sz w:val="24"/>
          <w:lang w:eastAsia="en-GB"/>
        </w:rPr>
        <w:t xml:space="preserve">.   </w:t>
      </w:r>
    </w:p>
    <w:p w14:paraId="2C65A14D" w14:textId="5F7ACBF6" w:rsidR="00D465B0" w:rsidRPr="007F4D83" w:rsidRDefault="00D465B0" w:rsidP="003E1F48">
      <w:pPr>
        <w:pStyle w:val="Heading2"/>
        <w:ind w:left="426" w:hanging="426"/>
        <w:rPr>
          <w:lang w:val="en-US"/>
        </w:rPr>
      </w:pPr>
      <w:bookmarkStart w:id="9" w:name="_Hlk65760304"/>
      <w:bookmarkStart w:id="10" w:name="_Hlk65760329"/>
      <w:r>
        <w:rPr>
          <w:lang w:val="en-US"/>
        </w:rPr>
        <w:t xml:space="preserve">FORMAL SICKNESS ABSENCE – </w:t>
      </w:r>
      <w:bookmarkEnd w:id="9"/>
      <w:r w:rsidR="00B244E9">
        <w:rPr>
          <w:lang w:val="en-US"/>
        </w:rPr>
        <w:t>long-term</w:t>
      </w:r>
    </w:p>
    <w:bookmarkEnd w:id="10"/>
    <w:p w14:paraId="6414021C" w14:textId="11C831AB" w:rsidR="000937D7" w:rsidRPr="00C657F0" w:rsidRDefault="000937D7" w:rsidP="00C657F0">
      <w:pPr>
        <w:pStyle w:val="ListParagraph"/>
        <w:numPr>
          <w:ilvl w:val="1"/>
          <w:numId w:val="19"/>
        </w:numPr>
        <w:rPr>
          <w:rFonts w:ascii="Calibri" w:eastAsia="Calibri" w:hAnsi="Calibri" w:cs="Calibri"/>
          <w:color w:val="000000"/>
          <w:lang w:eastAsia="en-GB"/>
        </w:rPr>
      </w:pPr>
      <w:r w:rsidRPr="00C657F0">
        <w:rPr>
          <w:rFonts w:ascii="Calibri" w:eastAsia="Calibri" w:hAnsi="Calibri" w:cs="Calibri"/>
          <w:color w:val="000000"/>
          <w:lang w:eastAsia="en-GB"/>
        </w:rPr>
        <w:t xml:space="preserve">The same procedure should apply for managing long-term absence as for short-term absence </w:t>
      </w:r>
    </w:p>
    <w:p w14:paraId="6EA1C7A8" w14:textId="6214DEE3" w:rsidR="000937D7" w:rsidRPr="00D01230" w:rsidRDefault="000937D7" w:rsidP="001E00D6">
      <w:pPr>
        <w:pStyle w:val="ListParagraph"/>
        <w:numPr>
          <w:ilvl w:val="0"/>
          <w:numId w:val="14"/>
        </w:numPr>
        <w:spacing w:after="40"/>
        <w:ind w:left="1248" w:hanging="397"/>
        <w:contextualSpacing w:val="0"/>
        <w:rPr>
          <w:rFonts w:ascii="Calibri" w:eastAsia="Calibri" w:hAnsi="Calibri" w:cs="Calibri"/>
          <w:color w:val="000000"/>
          <w:lang w:eastAsia="en-GB"/>
        </w:rPr>
      </w:pPr>
      <w:r w:rsidRPr="00D01230">
        <w:rPr>
          <w:rFonts w:ascii="Calibri" w:eastAsia="Calibri" w:hAnsi="Calibri" w:cs="Calibri"/>
          <w:color w:val="000000"/>
          <w:lang w:eastAsia="en-GB"/>
        </w:rPr>
        <w:t xml:space="preserve">Stage One Meeting  </w:t>
      </w:r>
    </w:p>
    <w:p w14:paraId="4F756FEA" w14:textId="77777777" w:rsidR="000937D7" w:rsidRPr="000937D7" w:rsidRDefault="000937D7" w:rsidP="001E00D6">
      <w:pPr>
        <w:numPr>
          <w:ilvl w:val="0"/>
          <w:numId w:val="14"/>
        </w:numPr>
        <w:spacing w:after="40"/>
        <w:ind w:left="1248" w:hanging="397"/>
        <w:rPr>
          <w:rFonts w:ascii="Calibri" w:eastAsia="Calibri" w:hAnsi="Calibri" w:cs="Calibri"/>
          <w:color w:val="000000"/>
          <w:lang w:eastAsia="en-GB"/>
        </w:rPr>
      </w:pPr>
      <w:r w:rsidRPr="000937D7">
        <w:rPr>
          <w:rFonts w:ascii="Calibri" w:eastAsia="Calibri" w:hAnsi="Calibri" w:cs="Calibri"/>
          <w:color w:val="000000"/>
          <w:lang w:eastAsia="en-GB"/>
        </w:rPr>
        <w:t xml:space="preserve">Stage Two Meeting  </w:t>
      </w:r>
    </w:p>
    <w:p w14:paraId="675355D2" w14:textId="77777777" w:rsidR="000937D7" w:rsidRPr="000937D7" w:rsidRDefault="000937D7" w:rsidP="001E00D6">
      <w:pPr>
        <w:numPr>
          <w:ilvl w:val="0"/>
          <w:numId w:val="14"/>
        </w:numPr>
        <w:spacing w:after="40"/>
        <w:ind w:left="1248" w:hanging="397"/>
        <w:rPr>
          <w:rFonts w:ascii="Calibri" w:eastAsia="Calibri" w:hAnsi="Calibri" w:cs="Calibri"/>
          <w:color w:val="000000"/>
          <w:lang w:eastAsia="en-GB"/>
        </w:rPr>
      </w:pPr>
      <w:r w:rsidRPr="000937D7">
        <w:rPr>
          <w:rFonts w:ascii="Calibri" w:eastAsia="Calibri" w:hAnsi="Calibri" w:cs="Calibri"/>
          <w:color w:val="000000"/>
          <w:lang w:eastAsia="en-GB"/>
        </w:rPr>
        <w:t xml:space="preserve">Stage Three Meeting (Contractual Review)  </w:t>
      </w:r>
    </w:p>
    <w:p w14:paraId="03105620" w14:textId="77777777" w:rsidR="000937D7" w:rsidRPr="000937D7" w:rsidRDefault="000937D7" w:rsidP="001E00D6">
      <w:pPr>
        <w:numPr>
          <w:ilvl w:val="0"/>
          <w:numId w:val="14"/>
        </w:numPr>
        <w:spacing w:after="120"/>
        <w:ind w:left="1248" w:hanging="397"/>
        <w:rPr>
          <w:rFonts w:ascii="Calibri" w:eastAsia="Calibri" w:hAnsi="Calibri" w:cs="Calibri"/>
          <w:color w:val="000000"/>
          <w:lang w:eastAsia="en-GB"/>
        </w:rPr>
      </w:pPr>
      <w:r w:rsidRPr="000937D7">
        <w:rPr>
          <w:rFonts w:ascii="Calibri" w:eastAsia="Calibri" w:hAnsi="Calibri" w:cs="Calibri"/>
          <w:color w:val="000000"/>
          <w:lang w:eastAsia="en-GB"/>
        </w:rPr>
        <w:t xml:space="preserve">Appeal  </w:t>
      </w:r>
    </w:p>
    <w:p w14:paraId="24C4AE44" w14:textId="34EB8E43" w:rsidR="000937D7" w:rsidRPr="00666ACB" w:rsidRDefault="00666ACB" w:rsidP="00C657F0">
      <w:pPr>
        <w:pStyle w:val="ListParagraph"/>
        <w:numPr>
          <w:ilvl w:val="1"/>
          <w:numId w:val="15"/>
        </w:numPr>
        <w:rPr>
          <w:rFonts w:ascii="Calibri" w:eastAsia="Calibri" w:hAnsi="Calibri" w:cs="Calibri"/>
          <w:color w:val="000000"/>
          <w:lang w:eastAsia="en-GB"/>
        </w:rPr>
      </w:pPr>
      <w:r w:rsidRPr="00666ACB">
        <w:rPr>
          <w:rFonts w:ascii="Calibri" w:eastAsia="Calibri" w:hAnsi="Calibri" w:cs="Calibri"/>
          <w:color w:val="000000"/>
          <w:lang w:eastAsia="en-GB"/>
        </w:rPr>
        <w:t xml:space="preserve"> </w:t>
      </w:r>
      <w:r w:rsidR="000937D7" w:rsidRPr="00666ACB">
        <w:rPr>
          <w:rFonts w:ascii="Calibri" w:eastAsia="Calibri" w:hAnsi="Calibri" w:cs="Calibri"/>
          <w:color w:val="000000"/>
          <w:lang w:eastAsia="en-GB"/>
        </w:rPr>
        <w:t xml:space="preserve">However, the following should be </w:t>
      </w:r>
      <w:proofErr w:type="gramStart"/>
      <w:r w:rsidR="000937D7" w:rsidRPr="00666ACB">
        <w:rPr>
          <w:rFonts w:ascii="Calibri" w:eastAsia="Calibri" w:hAnsi="Calibri" w:cs="Calibri"/>
          <w:color w:val="000000"/>
          <w:lang w:eastAsia="en-GB"/>
        </w:rPr>
        <w:t>taken into account</w:t>
      </w:r>
      <w:proofErr w:type="gramEnd"/>
      <w:r w:rsidR="000937D7" w:rsidRPr="00666ACB">
        <w:rPr>
          <w:rFonts w:ascii="Calibri" w:eastAsia="Calibri" w:hAnsi="Calibri" w:cs="Calibri"/>
          <w:color w:val="000000"/>
          <w:lang w:eastAsia="en-GB"/>
        </w:rPr>
        <w:t xml:space="preserve">:  </w:t>
      </w:r>
    </w:p>
    <w:p w14:paraId="3DE6CBF1" w14:textId="1AE1CEF2" w:rsidR="00A72976" w:rsidRPr="00A72976" w:rsidRDefault="00666ACB" w:rsidP="001E00D6">
      <w:pPr>
        <w:spacing w:after="120"/>
        <w:ind w:left="1248" w:hanging="397"/>
        <w:rPr>
          <w:rFonts w:ascii="Calibri" w:eastAsia="Calibri" w:hAnsi="Calibri" w:cs="Calibri"/>
          <w:color w:val="000000"/>
          <w:lang w:eastAsia="en-GB"/>
        </w:rPr>
      </w:pPr>
      <w:r>
        <w:rPr>
          <w:rFonts w:ascii="Calibri" w:eastAsia="Calibri" w:hAnsi="Calibri" w:cs="Calibri"/>
          <w:color w:val="000000"/>
          <w:lang w:eastAsia="en-GB"/>
        </w:rPr>
        <w:t>a)</w:t>
      </w:r>
      <w:r>
        <w:rPr>
          <w:rFonts w:ascii="Calibri" w:eastAsia="Calibri" w:hAnsi="Calibri" w:cs="Calibri"/>
          <w:color w:val="000000"/>
          <w:lang w:eastAsia="en-GB"/>
        </w:rPr>
        <w:tab/>
      </w:r>
      <w:r w:rsidR="0094271E">
        <w:rPr>
          <w:rFonts w:ascii="Calibri" w:eastAsia="Calibri" w:hAnsi="Calibri" w:cs="Calibri"/>
          <w:color w:val="000000"/>
          <w:lang w:eastAsia="en-GB"/>
        </w:rPr>
        <w:t>the line manager</w:t>
      </w:r>
      <w:r w:rsidR="00A72976" w:rsidRPr="00A72976">
        <w:rPr>
          <w:rFonts w:ascii="Calibri" w:eastAsia="Calibri" w:hAnsi="Calibri" w:cs="Calibri"/>
          <w:color w:val="000000"/>
          <w:lang w:eastAsia="en-GB"/>
        </w:rPr>
        <w:t xml:space="preserve"> should keep in regular contact with the employee either by phone or home visit as appropriate from the first date of absence unless there are circumstances where this contact is not appropriate. </w:t>
      </w:r>
    </w:p>
    <w:p w14:paraId="5A2AC2C0" w14:textId="14BE4AB8" w:rsidR="00A72976" w:rsidRPr="00A72976" w:rsidRDefault="00666ACB" w:rsidP="00A02596">
      <w:pPr>
        <w:ind w:left="720" w:hanging="720"/>
        <w:rPr>
          <w:rFonts w:ascii="Calibri" w:eastAsia="Calibri" w:hAnsi="Calibri" w:cs="Calibri"/>
          <w:color w:val="000000"/>
          <w:lang w:eastAsia="en-GB"/>
        </w:rPr>
      </w:pPr>
      <w:r>
        <w:rPr>
          <w:rFonts w:ascii="Calibri" w:eastAsia="Calibri" w:hAnsi="Calibri" w:cs="Calibri"/>
          <w:color w:val="000000"/>
          <w:lang w:eastAsia="en-GB"/>
        </w:rPr>
        <w:lastRenderedPageBreak/>
        <w:t>1</w:t>
      </w:r>
      <w:r w:rsidR="00365AA6">
        <w:rPr>
          <w:rFonts w:ascii="Calibri" w:eastAsia="Calibri" w:hAnsi="Calibri" w:cs="Calibri"/>
          <w:color w:val="000000"/>
          <w:lang w:eastAsia="en-GB"/>
        </w:rPr>
        <w:t>3</w:t>
      </w:r>
      <w:r>
        <w:rPr>
          <w:rFonts w:ascii="Calibri" w:eastAsia="Calibri" w:hAnsi="Calibri" w:cs="Calibri"/>
          <w:color w:val="000000"/>
          <w:lang w:eastAsia="en-GB"/>
        </w:rPr>
        <w:t>.3</w:t>
      </w:r>
      <w:r>
        <w:rPr>
          <w:rFonts w:ascii="Calibri" w:eastAsia="Calibri" w:hAnsi="Calibri" w:cs="Calibri"/>
          <w:color w:val="000000"/>
          <w:lang w:eastAsia="en-GB"/>
        </w:rPr>
        <w:tab/>
      </w:r>
      <w:r w:rsidR="00A72976" w:rsidRPr="00A72976">
        <w:rPr>
          <w:rFonts w:ascii="Calibri" w:eastAsia="Calibri" w:hAnsi="Calibri" w:cs="Calibri"/>
          <w:color w:val="000000"/>
          <w:lang w:eastAsia="en-GB"/>
        </w:rPr>
        <w:t xml:space="preserve">The </w:t>
      </w:r>
      <w:r w:rsidR="00A02596">
        <w:rPr>
          <w:rFonts w:ascii="Calibri" w:eastAsia="Calibri" w:hAnsi="Calibri" w:cs="Calibri"/>
          <w:color w:val="000000"/>
          <w:lang w:eastAsia="en-GB"/>
        </w:rPr>
        <w:t>Line manager</w:t>
      </w:r>
      <w:r w:rsidR="00A72976" w:rsidRPr="00A72976">
        <w:rPr>
          <w:rFonts w:ascii="Calibri" w:eastAsia="Calibri" w:hAnsi="Calibri" w:cs="Calibri"/>
          <w:color w:val="000000"/>
          <w:lang w:eastAsia="en-GB"/>
        </w:rPr>
        <w:t xml:space="preserve"> should in addition:  </w:t>
      </w:r>
    </w:p>
    <w:p w14:paraId="357E36AA" w14:textId="6BEA2AB5" w:rsidR="00A72976" w:rsidRPr="00A72976" w:rsidRDefault="00A72976" w:rsidP="001E00D6">
      <w:pPr>
        <w:pStyle w:val="Heading2"/>
        <w:numPr>
          <w:ilvl w:val="0"/>
          <w:numId w:val="17"/>
        </w:numPr>
        <w:spacing w:before="0" w:after="60"/>
        <w:ind w:left="1191" w:hanging="340"/>
        <w:rPr>
          <w:rFonts w:ascii="Calibri" w:eastAsia="Calibri" w:hAnsi="Calibri" w:cs="Calibri"/>
          <w:b w:val="0"/>
          <w:bCs/>
          <w:color w:val="000000"/>
          <w:sz w:val="22"/>
          <w:szCs w:val="22"/>
          <w:lang w:eastAsia="en-GB"/>
        </w:rPr>
      </w:pPr>
      <w:r w:rsidRPr="00A72976">
        <w:rPr>
          <w:rFonts w:ascii="Calibri" w:eastAsia="Calibri" w:hAnsi="Calibri" w:cs="Calibri"/>
          <w:b w:val="0"/>
          <w:bCs/>
          <w:color w:val="000000"/>
          <w:sz w:val="22"/>
          <w:szCs w:val="22"/>
          <w:lang w:eastAsia="en-GB"/>
        </w:rPr>
        <w:t xml:space="preserve">discuss with the Council’s Human Resources provider or Occupational Health any adjustment(s) needed to the formal review process </w:t>
      </w:r>
      <w:proofErr w:type="gramStart"/>
      <w:r w:rsidRPr="00A72976">
        <w:rPr>
          <w:rFonts w:ascii="Calibri" w:eastAsia="Calibri" w:hAnsi="Calibri" w:cs="Calibri"/>
          <w:b w:val="0"/>
          <w:bCs/>
          <w:color w:val="000000"/>
          <w:sz w:val="22"/>
          <w:szCs w:val="22"/>
          <w:lang w:eastAsia="en-GB"/>
        </w:rPr>
        <w:t>taking into account</w:t>
      </w:r>
      <w:proofErr w:type="gramEnd"/>
      <w:r w:rsidRPr="00A72976">
        <w:rPr>
          <w:rFonts w:ascii="Calibri" w:eastAsia="Calibri" w:hAnsi="Calibri" w:cs="Calibri"/>
          <w:b w:val="0"/>
          <w:bCs/>
          <w:color w:val="000000"/>
          <w:sz w:val="22"/>
          <w:szCs w:val="22"/>
          <w:lang w:eastAsia="en-GB"/>
        </w:rPr>
        <w:t xml:space="preserve"> the employee’s reason for absence and their likely return to work</w:t>
      </w:r>
    </w:p>
    <w:p w14:paraId="4603D559" w14:textId="0FEEE063" w:rsidR="00A72976" w:rsidRPr="00A72976" w:rsidRDefault="00A72976" w:rsidP="001E00D6">
      <w:pPr>
        <w:pStyle w:val="Heading2"/>
        <w:numPr>
          <w:ilvl w:val="0"/>
          <w:numId w:val="17"/>
        </w:numPr>
        <w:spacing w:before="0" w:after="60"/>
        <w:ind w:left="1191" w:hanging="340"/>
        <w:rPr>
          <w:rFonts w:ascii="Calibri" w:eastAsia="Calibri" w:hAnsi="Calibri" w:cs="Calibri"/>
          <w:b w:val="0"/>
          <w:bCs/>
          <w:color w:val="000000"/>
          <w:sz w:val="22"/>
          <w:szCs w:val="22"/>
          <w:lang w:eastAsia="en-GB"/>
        </w:rPr>
      </w:pPr>
      <w:r w:rsidRPr="00A72976">
        <w:rPr>
          <w:rFonts w:ascii="Calibri" w:eastAsia="Calibri" w:hAnsi="Calibri" w:cs="Calibri"/>
          <w:b w:val="0"/>
          <w:bCs/>
          <w:color w:val="000000"/>
          <w:sz w:val="22"/>
          <w:szCs w:val="22"/>
          <w:lang w:eastAsia="en-GB"/>
        </w:rPr>
        <w:t>consider the appropriateness of a referral to Occupational Health or other support mechanisms</w:t>
      </w:r>
    </w:p>
    <w:p w14:paraId="5882C3B4" w14:textId="454E1BFE" w:rsidR="000C0615" w:rsidRPr="00C657F0" w:rsidRDefault="00A72976" w:rsidP="001E00D6">
      <w:pPr>
        <w:pStyle w:val="Heading2"/>
        <w:numPr>
          <w:ilvl w:val="0"/>
          <w:numId w:val="17"/>
        </w:numPr>
        <w:spacing w:before="0" w:after="120"/>
        <w:ind w:left="1191" w:hanging="340"/>
        <w:rPr>
          <w:rFonts w:ascii="Calibri" w:eastAsia="Calibri" w:hAnsi="Calibri" w:cs="Calibri"/>
          <w:b w:val="0"/>
          <w:bCs/>
          <w:color w:val="000000"/>
          <w:sz w:val="22"/>
          <w:szCs w:val="22"/>
          <w:lang w:eastAsia="en-GB"/>
        </w:rPr>
      </w:pPr>
      <w:r w:rsidRPr="00A72976">
        <w:rPr>
          <w:rFonts w:ascii="Calibri" w:eastAsia="Calibri" w:hAnsi="Calibri" w:cs="Calibri"/>
          <w:b w:val="0"/>
          <w:bCs/>
          <w:color w:val="000000"/>
          <w:sz w:val="22"/>
          <w:szCs w:val="22"/>
          <w:lang w:eastAsia="en-GB"/>
        </w:rPr>
        <w:t xml:space="preserve">consider the need for temporary additional staffing to cover employee’s role  </w:t>
      </w:r>
    </w:p>
    <w:p w14:paraId="1B219FA0" w14:textId="72561EDC" w:rsidR="0031350A" w:rsidRPr="0031350A" w:rsidRDefault="00DB3CEE" w:rsidP="00C657F0">
      <w:pPr>
        <w:ind w:left="720" w:hanging="720"/>
        <w:rPr>
          <w:rFonts w:ascii="Calibri" w:eastAsia="Calibri" w:hAnsi="Calibri" w:cs="Calibri"/>
          <w:color w:val="000000"/>
          <w:lang w:eastAsia="en-GB"/>
        </w:rPr>
      </w:pPr>
      <w:r>
        <w:rPr>
          <w:rFonts w:ascii="Calibri" w:eastAsia="Calibri" w:hAnsi="Calibri" w:cs="Calibri"/>
          <w:color w:val="000000"/>
          <w:lang w:eastAsia="en-GB"/>
        </w:rPr>
        <w:t>1</w:t>
      </w:r>
      <w:r w:rsidR="00365AA6">
        <w:rPr>
          <w:rFonts w:ascii="Calibri" w:eastAsia="Calibri" w:hAnsi="Calibri" w:cs="Calibri"/>
          <w:color w:val="000000"/>
          <w:lang w:eastAsia="en-GB"/>
        </w:rPr>
        <w:t>3</w:t>
      </w:r>
      <w:r>
        <w:rPr>
          <w:rFonts w:ascii="Calibri" w:eastAsia="Calibri" w:hAnsi="Calibri" w:cs="Calibri"/>
          <w:color w:val="000000"/>
          <w:lang w:eastAsia="en-GB"/>
        </w:rPr>
        <w:t>.4</w:t>
      </w:r>
      <w:r>
        <w:rPr>
          <w:rFonts w:ascii="Calibri" w:eastAsia="Calibri" w:hAnsi="Calibri" w:cs="Calibri"/>
          <w:color w:val="000000"/>
          <w:lang w:eastAsia="en-GB"/>
        </w:rPr>
        <w:tab/>
      </w:r>
      <w:r w:rsidR="0031350A" w:rsidRPr="0031350A">
        <w:rPr>
          <w:rFonts w:ascii="Calibri" w:eastAsia="Calibri" w:hAnsi="Calibri" w:cs="Calibri"/>
          <w:color w:val="000000"/>
          <w:lang w:eastAsia="en-GB"/>
        </w:rPr>
        <w:t xml:space="preserve">The following adjustments may need to be made to the usual formal review process:  </w:t>
      </w:r>
    </w:p>
    <w:p w14:paraId="73F580A2" w14:textId="77777777" w:rsidR="0031350A" w:rsidRPr="0031350A" w:rsidRDefault="0031350A" w:rsidP="001E00D6">
      <w:pPr>
        <w:pStyle w:val="Heading2"/>
        <w:numPr>
          <w:ilvl w:val="0"/>
          <w:numId w:val="18"/>
        </w:numPr>
        <w:spacing w:before="0" w:after="60"/>
        <w:ind w:left="1191" w:hanging="340"/>
        <w:rPr>
          <w:rFonts w:ascii="Calibri" w:eastAsia="Calibri" w:hAnsi="Calibri" w:cs="Calibri"/>
          <w:b w:val="0"/>
          <w:bCs/>
          <w:color w:val="000000"/>
          <w:sz w:val="22"/>
          <w:szCs w:val="22"/>
          <w:lang w:eastAsia="en-GB"/>
        </w:rPr>
      </w:pPr>
      <w:r w:rsidRPr="0031350A">
        <w:rPr>
          <w:rFonts w:ascii="Calibri" w:eastAsia="Calibri" w:hAnsi="Calibri" w:cs="Calibri"/>
          <w:b w:val="0"/>
          <w:bCs/>
          <w:color w:val="000000"/>
          <w:sz w:val="22"/>
          <w:szCs w:val="22"/>
          <w:lang w:eastAsia="en-GB"/>
        </w:rPr>
        <w:t xml:space="preserve">the location of the review meetings  </w:t>
      </w:r>
    </w:p>
    <w:p w14:paraId="2C54B9F1" w14:textId="77777777" w:rsidR="0031350A" w:rsidRPr="0031350A" w:rsidRDefault="0031350A" w:rsidP="001E00D6">
      <w:pPr>
        <w:pStyle w:val="Heading2"/>
        <w:numPr>
          <w:ilvl w:val="0"/>
          <w:numId w:val="18"/>
        </w:numPr>
        <w:spacing w:before="0" w:after="60"/>
        <w:ind w:left="1191" w:hanging="340"/>
        <w:rPr>
          <w:rFonts w:ascii="Calibri" w:eastAsia="Calibri" w:hAnsi="Calibri" w:cs="Calibri"/>
          <w:b w:val="0"/>
          <w:bCs/>
          <w:color w:val="000000"/>
          <w:sz w:val="22"/>
          <w:szCs w:val="22"/>
          <w:lang w:eastAsia="en-GB"/>
        </w:rPr>
      </w:pPr>
      <w:r w:rsidRPr="0031350A">
        <w:rPr>
          <w:rFonts w:ascii="Calibri" w:eastAsia="Calibri" w:hAnsi="Calibri" w:cs="Calibri"/>
          <w:b w:val="0"/>
          <w:bCs/>
          <w:color w:val="000000"/>
          <w:sz w:val="22"/>
          <w:szCs w:val="22"/>
          <w:lang w:eastAsia="en-GB"/>
        </w:rPr>
        <w:t xml:space="preserve">whether the employee is fit enough to attend a review meeting and if this may need to be held in their absence with a representative attending  </w:t>
      </w:r>
    </w:p>
    <w:p w14:paraId="496E2C64" w14:textId="77777777" w:rsidR="0031350A" w:rsidRPr="0031350A" w:rsidRDefault="0031350A" w:rsidP="001E00D6">
      <w:pPr>
        <w:pStyle w:val="Heading2"/>
        <w:numPr>
          <w:ilvl w:val="0"/>
          <w:numId w:val="18"/>
        </w:numPr>
        <w:spacing w:before="0" w:after="60"/>
        <w:ind w:left="1191" w:hanging="340"/>
        <w:rPr>
          <w:rFonts w:ascii="Calibri" w:eastAsia="Calibri" w:hAnsi="Calibri" w:cs="Calibri"/>
          <w:b w:val="0"/>
          <w:bCs/>
          <w:color w:val="000000"/>
          <w:sz w:val="22"/>
          <w:szCs w:val="22"/>
          <w:lang w:eastAsia="en-GB"/>
        </w:rPr>
      </w:pPr>
      <w:r w:rsidRPr="0031350A">
        <w:rPr>
          <w:rFonts w:ascii="Calibri" w:eastAsia="Calibri" w:hAnsi="Calibri" w:cs="Calibri"/>
          <w:b w:val="0"/>
          <w:bCs/>
          <w:color w:val="000000"/>
          <w:sz w:val="22"/>
          <w:szCs w:val="22"/>
          <w:lang w:eastAsia="en-GB"/>
        </w:rPr>
        <w:t xml:space="preserve">whether a case conference would be appropriate to discuss the case in more detail  </w:t>
      </w:r>
    </w:p>
    <w:p w14:paraId="66B73B63" w14:textId="74412659" w:rsidR="0031350A" w:rsidRPr="0094271E" w:rsidRDefault="0031350A" w:rsidP="001E00D6">
      <w:pPr>
        <w:pStyle w:val="Heading2"/>
        <w:numPr>
          <w:ilvl w:val="0"/>
          <w:numId w:val="18"/>
        </w:numPr>
        <w:spacing w:before="0" w:after="240"/>
        <w:ind w:left="1191" w:hanging="340"/>
        <w:rPr>
          <w:rFonts w:ascii="Calibri" w:eastAsia="Calibri" w:hAnsi="Calibri" w:cs="Calibri"/>
          <w:b w:val="0"/>
          <w:bCs/>
          <w:color w:val="000000"/>
          <w:sz w:val="22"/>
          <w:szCs w:val="22"/>
          <w:lang w:eastAsia="en-GB"/>
        </w:rPr>
      </w:pPr>
      <w:r w:rsidRPr="0031350A">
        <w:rPr>
          <w:rFonts w:ascii="Calibri" w:eastAsia="Calibri" w:hAnsi="Calibri" w:cs="Calibri"/>
          <w:b w:val="0"/>
          <w:bCs/>
          <w:color w:val="000000"/>
          <w:sz w:val="22"/>
          <w:szCs w:val="22"/>
          <w:lang w:eastAsia="en-GB"/>
        </w:rPr>
        <w:t xml:space="preserve">whether ill health retirement (for members of the Local Government Pension Scheme) should be considered by Occupational Health  </w:t>
      </w:r>
    </w:p>
    <w:p w14:paraId="1E6E398E" w14:textId="7105E85D" w:rsidR="0031350A" w:rsidRPr="00F220FC" w:rsidRDefault="00C358E4" w:rsidP="003E1F48">
      <w:pPr>
        <w:pStyle w:val="Heading2"/>
        <w:ind w:left="426" w:hanging="426"/>
        <w:rPr>
          <w:lang w:val="en-US"/>
        </w:rPr>
      </w:pPr>
      <w:bookmarkStart w:id="11" w:name="_Hlk65763778"/>
      <w:r>
        <w:rPr>
          <w:lang w:val="en-US"/>
        </w:rPr>
        <w:t xml:space="preserve">OCCUPATIONAL HEALTH SERVICE </w:t>
      </w:r>
    </w:p>
    <w:bookmarkEnd w:id="11"/>
    <w:p w14:paraId="0D51EDEF" w14:textId="02692211" w:rsidR="0031350A" w:rsidRPr="0094271E" w:rsidRDefault="006B08BE" w:rsidP="0094271E">
      <w:pPr>
        <w:spacing w:after="120"/>
        <w:ind w:left="720" w:hanging="720"/>
        <w:rPr>
          <w:rFonts w:ascii="Calibri" w:eastAsia="Calibri" w:hAnsi="Calibri" w:cs="Calibri"/>
          <w:color w:val="000000"/>
          <w:lang w:eastAsia="en-GB"/>
        </w:rPr>
      </w:pPr>
      <w:r w:rsidRPr="006B08BE">
        <w:rPr>
          <w:rFonts w:ascii="Calibri" w:eastAsia="Calibri" w:hAnsi="Calibri" w:cs="Calibri"/>
          <w:color w:val="000000"/>
          <w:lang w:eastAsia="en-GB"/>
        </w:rPr>
        <w:t>1</w:t>
      </w:r>
      <w:r w:rsidR="00365AA6">
        <w:rPr>
          <w:rFonts w:ascii="Calibri" w:eastAsia="Calibri" w:hAnsi="Calibri" w:cs="Calibri"/>
          <w:color w:val="000000"/>
          <w:lang w:eastAsia="en-GB"/>
        </w:rPr>
        <w:t>4</w:t>
      </w:r>
      <w:r w:rsidRPr="006B08BE">
        <w:rPr>
          <w:rFonts w:ascii="Calibri" w:eastAsia="Calibri" w:hAnsi="Calibri" w:cs="Calibri"/>
          <w:color w:val="000000"/>
          <w:lang w:eastAsia="en-GB"/>
        </w:rPr>
        <w:t xml:space="preserve">.1 </w:t>
      </w:r>
      <w:r w:rsidR="00F220FC">
        <w:rPr>
          <w:rFonts w:ascii="Calibri" w:eastAsia="Calibri" w:hAnsi="Calibri" w:cs="Calibri"/>
          <w:color w:val="000000"/>
          <w:lang w:eastAsia="en-GB"/>
        </w:rPr>
        <w:tab/>
      </w:r>
      <w:r w:rsidR="0031350A" w:rsidRPr="0031350A">
        <w:rPr>
          <w:rFonts w:ascii="Calibri" w:eastAsia="Calibri" w:hAnsi="Calibri" w:cs="Calibri"/>
          <w:color w:val="000000"/>
          <w:lang w:eastAsia="en-GB"/>
        </w:rPr>
        <w:t xml:space="preserve">One of the key functions of an Occupational Health service is to interview and/or examine employees who are, or have been, absent from work due to sickness or injury and provide advice to the employer on their fitness to work.  </w:t>
      </w:r>
    </w:p>
    <w:p w14:paraId="058232A4" w14:textId="164C91DD" w:rsidR="00F220FC" w:rsidRDefault="00F220FC" w:rsidP="0094271E">
      <w:pPr>
        <w:spacing w:after="240"/>
        <w:ind w:left="720" w:hanging="720"/>
        <w:rPr>
          <w:rFonts w:ascii="Calibri" w:eastAsia="Calibri" w:hAnsi="Calibri" w:cs="Calibri"/>
          <w:color w:val="000000"/>
          <w:lang w:eastAsia="en-GB"/>
        </w:rPr>
      </w:pPr>
      <w:r>
        <w:rPr>
          <w:rFonts w:ascii="Calibri" w:eastAsia="Calibri" w:hAnsi="Calibri" w:cs="Calibri"/>
          <w:color w:val="000000"/>
          <w:lang w:eastAsia="en-GB"/>
        </w:rPr>
        <w:t>1</w:t>
      </w:r>
      <w:r w:rsidR="00365AA6">
        <w:rPr>
          <w:rFonts w:ascii="Calibri" w:eastAsia="Calibri" w:hAnsi="Calibri" w:cs="Calibri"/>
          <w:color w:val="000000"/>
          <w:lang w:eastAsia="en-GB"/>
        </w:rPr>
        <w:t>4</w:t>
      </w:r>
      <w:r>
        <w:rPr>
          <w:rFonts w:ascii="Calibri" w:eastAsia="Calibri" w:hAnsi="Calibri" w:cs="Calibri"/>
          <w:color w:val="000000"/>
          <w:lang w:eastAsia="en-GB"/>
        </w:rPr>
        <w:t xml:space="preserve">.2 </w:t>
      </w:r>
      <w:r>
        <w:rPr>
          <w:rFonts w:ascii="Calibri" w:eastAsia="Calibri" w:hAnsi="Calibri" w:cs="Calibri"/>
          <w:color w:val="000000"/>
          <w:lang w:eastAsia="en-GB"/>
        </w:rPr>
        <w:tab/>
      </w:r>
      <w:r w:rsidR="0097221E" w:rsidRPr="006B08BE">
        <w:rPr>
          <w:rFonts w:ascii="Calibri" w:eastAsia="Calibri" w:hAnsi="Calibri" w:cs="Calibri"/>
          <w:color w:val="000000"/>
          <w:lang w:eastAsia="en-GB"/>
        </w:rPr>
        <w:t>T</w:t>
      </w:r>
      <w:r w:rsidR="0097221E" w:rsidRPr="0097221E">
        <w:rPr>
          <w:rFonts w:ascii="Calibri" w:eastAsia="Calibri" w:hAnsi="Calibri" w:cs="Calibri"/>
          <w:color w:val="000000"/>
          <w:lang w:eastAsia="en-GB"/>
        </w:rPr>
        <w:t xml:space="preserve">he advice of the Occupational Health </w:t>
      </w:r>
      <w:r w:rsidR="006C277D">
        <w:rPr>
          <w:rFonts w:ascii="Calibri" w:eastAsia="Calibri" w:hAnsi="Calibri" w:cs="Calibri"/>
          <w:color w:val="000000"/>
          <w:lang w:eastAsia="en-GB"/>
        </w:rPr>
        <w:t>S</w:t>
      </w:r>
      <w:r w:rsidR="0097221E" w:rsidRPr="0097221E">
        <w:rPr>
          <w:rFonts w:ascii="Calibri" w:eastAsia="Calibri" w:hAnsi="Calibri" w:cs="Calibri"/>
          <w:color w:val="000000"/>
          <w:lang w:eastAsia="en-GB"/>
        </w:rPr>
        <w:t xml:space="preserve">ervice </w:t>
      </w:r>
      <w:r w:rsidR="00365AA6">
        <w:rPr>
          <w:rFonts w:ascii="Calibri" w:eastAsia="Calibri" w:hAnsi="Calibri" w:cs="Calibri"/>
          <w:color w:val="000000"/>
          <w:lang w:eastAsia="en-GB"/>
        </w:rPr>
        <w:t>should</w:t>
      </w:r>
      <w:r w:rsidR="0097221E" w:rsidRPr="0097221E">
        <w:rPr>
          <w:rFonts w:ascii="Calibri" w:eastAsia="Calibri" w:hAnsi="Calibri" w:cs="Calibri"/>
          <w:color w:val="000000"/>
          <w:lang w:eastAsia="en-GB"/>
        </w:rPr>
        <w:t xml:space="preserve"> be sought where the advice of an occupational medical specialist can provide additional guidance and information in dealing with cases of absence</w:t>
      </w:r>
      <w:r w:rsidR="009B4FD3">
        <w:rPr>
          <w:rFonts w:ascii="Calibri" w:eastAsia="Calibri" w:hAnsi="Calibri" w:cs="Calibri"/>
          <w:color w:val="000000"/>
          <w:lang w:eastAsia="en-GB"/>
        </w:rPr>
        <w:t xml:space="preserve"> at the formal stage.</w:t>
      </w:r>
      <w:r w:rsidR="0097221E" w:rsidRPr="0097221E">
        <w:rPr>
          <w:rFonts w:ascii="Calibri" w:eastAsia="Calibri" w:hAnsi="Calibri" w:cs="Calibri"/>
          <w:color w:val="000000"/>
          <w:lang w:eastAsia="en-GB"/>
        </w:rPr>
        <w:t xml:space="preserve">  </w:t>
      </w:r>
    </w:p>
    <w:p w14:paraId="4018F9D4" w14:textId="1A90EA7E" w:rsidR="00F220FC" w:rsidRPr="002072BA" w:rsidRDefault="00F220FC" w:rsidP="003E1F48">
      <w:pPr>
        <w:pStyle w:val="Heading2"/>
        <w:ind w:left="426" w:hanging="426"/>
        <w:rPr>
          <w:lang w:val="en-US"/>
        </w:rPr>
      </w:pPr>
      <w:r>
        <w:rPr>
          <w:lang w:val="en-US"/>
        </w:rPr>
        <w:t>IL</w:t>
      </w:r>
      <w:bookmarkStart w:id="12" w:name="_Hlk65763764"/>
      <w:r>
        <w:rPr>
          <w:lang w:val="en-US"/>
        </w:rPr>
        <w:t xml:space="preserve">L HEALTH </w:t>
      </w:r>
      <w:r w:rsidR="002072BA">
        <w:rPr>
          <w:lang w:val="en-US"/>
        </w:rPr>
        <w:t xml:space="preserve">RETIREMENT </w:t>
      </w:r>
      <w:bookmarkEnd w:id="12"/>
      <w:r w:rsidR="002072BA" w:rsidRPr="002072BA">
        <w:rPr>
          <w:lang w:val="en-US"/>
        </w:rPr>
        <w:t>(Local Government Pension Scheme Members)</w:t>
      </w:r>
    </w:p>
    <w:p w14:paraId="1FF801CD" w14:textId="7F678E5E" w:rsidR="0097221E" w:rsidRPr="0094271E" w:rsidRDefault="00487C6A" w:rsidP="0094271E">
      <w:pPr>
        <w:spacing w:after="240"/>
        <w:ind w:left="720" w:hanging="720"/>
        <w:rPr>
          <w:rFonts w:ascii="Calibri" w:eastAsia="Calibri" w:hAnsi="Calibri" w:cs="Calibri"/>
          <w:color w:val="000000"/>
          <w:lang w:eastAsia="en-GB"/>
        </w:rPr>
      </w:pPr>
      <w:r>
        <w:rPr>
          <w:rFonts w:ascii="Calibri" w:eastAsia="Calibri" w:hAnsi="Calibri" w:cs="Calibri"/>
          <w:color w:val="000000"/>
          <w:lang w:eastAsia="en-GB"/>
        </w:rPr>
        <w:t>1</w:t>
      </w:r>
      <w:r w:rsidR="006C277D">
        <w:rPr>
          <w:rFonts w:ascii="Calibri" w:eastAsia="Calibri" w:hAnsi="Calibri" w:cs="Calibri"/>
          <w:color w:val="000000"/>
          <w:lang w:eastAsia="en-GB"/>
        </w:rPr>
        <w:t>5</w:t>
      </w:r>
      <w:r>
        <w:rPr>
          <w:rFonts w:ascii="Calibri" w:eastAsia="Calibri" w:hAnsi="Calibri" w:cs="Calibri"/>
          <w:color w:val="000000"/>
          <w:lang w:eastAsia="en-GB"/>
        </w:rPr>
        <w:t xml:space="preserve">.1 </w:t>
      </w:r>
      <w:r>
        <w:rPr>
          <w:rFonts w:ascii="Calibri" w:eastAsia="Calibri" w:hAnsi="Calibri" w:cs="Calibri"/>
          <w:color w:val="000000"/>
          <w:lang w:eastAsia="en-GB"/>
        </w:rPr>
        <w:tab/>
      </w:r>
      <w:r w:rsidR="0097221E" w:rsidRPr="0097221E">
        <w:rPr>
          <w:rFonts w:ascii="Calibri" w:eastAsia="Calibri" w:hAnsi="Calibri" w:cs="Calibri"/>
          <w:color w:val="000000"/>
          <w:lang w:eastAsia="en-GB"/>
        </w:rPr>
        <w:t xml:space="preserve">Where </w:t>
      </w:r>
      <w:r>
        <w:rPr>
          <w:rFonts w:ascii="Calibri" w:eastAsia="Calibri" w:hAnsi="Calibri" w:cs="Calibri"/>
          <w:color w:val="000000"/>
          <w:lang w:eastAsia="en-GB"/>
        </w:rPr>
        <w:t xml:space="preserve">it is considered </w:t>
      </w:r>
      <w:r w:rsidR="00C657F0">
        <w:rPr>
          <w:rFonts w:ascii="Calibri" w:eastAsia="Calibri" w:hAnsi="Calibri" w:cs="Calibri"/>
          <w:color w:val="000000"/>
          <w:lang w:eastAsia="en-GB"/>
        </w:rPr>
        <w:t xml:space="preserve">that the </w:t>
      </w:r>
      <w:r w:rsidR="0097221E" w:rsidRPr="0097221E">
        <w:rPr>
          <w:rFonts w:ascii="Calibri" w:eastAsia="Calibri" w:hAnsi="Calibri" w:cs="Calibri"/>
          <w:color w:val="000000"/>
          <w:lang w:eastAsia="en-GB"/>
        </w:rPr>
        <w:t>employee on long-term sickness absence may be eligible for ill health early retirement, occupational health can be asked to consider the case against the scheme’s criteria.</w:t>
      </w:r>
    </w:p>
    <w:p w14:paraId="317CEC77" w14:textId="5EB74FBF" w:rsidR="00DD761D" w:rsidRDefault="008C114C" w:rsidP="003E1F48">
      <w:pPr>
        <w:pStyle w:val="Heading2"/>
        <w:ind w:left="426" w:hanging="426"/>
        <w:rPr>
          <w:lang w:val="en-US"/>
        </w:rPr>
      </w:pPr>
      <w:r>
        <w:rPr>
          <w:lang w:val="en-US"/>
        </w:rPr>
        <w:t>REVIEW</w:t>
      </w:r>
    </w:p>
    <w:p w14:paraId="74694535" w14:textId="3E2E1C93" w:rsidR="00DD761D" w:rsidRPr="006B08BE" w:rsidRDefault="008C114C" w:rsidP="000C0615">
      <w:pPr>
        <w:rPr>
          <w:lang w:val="en-US"/>
        </w:rPr>
      </w:pPr>
      <w:r>
        <w:rPr>
          <w:lang w:val="en-US"/>
        </w:rPr>
        <w:t>1</w:t>
      </w:r>
      <w:r w:rsidR="006C277D">
        <w:rPr>
          <w:lang w:val="en-US"/>
        </w:rPr>
        <w:t>6</w:t>
      </w:r>
      <w:r>
        <w:rPr>
          <w:lang w:val="en-US"/>
        </w:rPr>
        <w:t xml:space="preserve">.1 </w:t>
      </w:r>
      <w:r w:rsidR="00F06047">
        <w:rPr>
          <w:lang w:val="en-US"/>
        </w:rPr>
        <w:tab/>
      </w:r>
      <w:r w:rsidR="00F06047" w:rsidRPr="00B21824">
        <w:rPr>
          <w:lang w:val="en-US"/>
        </w:rPr>
        <w:t xml:space="preserve">This policy to be reviewed </w:t>
      </w:r>
      <w:r w:rsidR="006038FA">
        <w:rPr>
          <w:lang w:val="en-US"/>
        </w:rPr>
        <w:t xml:space="preserve">every four year term, or earlier if there are </w:t>
      </w:r>
      <w:r w:rsidR="00FB46F2">
        <w:rPr>
          <w:lang w:val="en-US"/>
        </w:rPr>
        <w:t>any material changes.</w:t>
      </w:r>
    </w:p>
    <w:sectPr w:rsidR="00DD761D" w:rsidRPr="006B08BE" w:rsidSect="00EC3508">
      <w:footerReference w:type="default" r:id="rId12"/>
      <w:pgSz w:w="11906" w:h="16838"/>
      <w:pgMar w:top="720" w:right="1418" w:bottom="24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8FF1" w14:textId="77777777" w:rsidR="00A539DE" w:rsidRDefault="00A539DE" w:rsidP="00B21824">
      <w:r>
        <w:separator/>
      </w:r>
    </w:p>
  </w:endnote>
  <w:endnote w:type="continuationSeparator" w:id="0">
    <w:p w14:paraId="1DA053CB" w14:textId="77777777" w:rsidR="00A539DE" w:rsidRDefault="00A539DE" w:rsidP="00B2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039510"/>
      <w:docPartObj>
        <w:docPartGallery w:val="Page Numbers (Bottom of Page)"/>
        <w:docPartUnique/>
      </w:docPartObj>
    </w:sdtPr>
    <w:sdtEndPr>
      <w:rPr>
        <w:noProof/>
      </w:rPr>
    </w:sdtEndPr>
    <w:sdtContent>
      <w:p w14:paraId="7B861F88" w14:textId="535E0A0B" w:rsidR="003E1F48" w:rsidRDefault="003E1F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BDDC41" w14:textId="77777777" w:rsidR="003E1F48" w:rsidRDefault="003E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EC45" w14:textId="77777777" w:rsidR="00A539DE" w:rsidRDefault="00A539DE" w:rsidP="00B21824">
      <w:r>
        <w:separator/>
      </w:r>
    </w:p>
  </w:footnote>
  <w:footnote w:type="continuationSeparator" w:id="0">
    <w:p w14:paraId="2232C3EE" w14:textId="77777777" w:rsidR="00A539DE" w:rsidRDefault="00A539DE" w:rsidP="00B21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905"/>
    <w:multiLevelType w:val="hybridMultilevel"/>
    <w:tmpl w:val="74AC7428"/>
    <w:lvl w:ilvl="0" w:tplc="08090017">
      <w:start w:val="1"/>
      <w:numFmt w:val="lowerLetter"/>
      <w:lvlText w:val="%1)"/>
      <w:lvlJc w:val="left"/>
      <w:pPr>
        <w:ind w:left="719"/>
      </w:pPr>
      <w:rPr>
        <w:b w:val="0"/>
        <w:i w:val="0"/>
        <w:strike w:val="0"/>
        <w:dstrike w:val="0"/>
        <w:color w:val="000000"/>
        <w:sz w:val="24"/>
        <w:szCs w:val="24"/>
        <w:u w:val="none" w:color="000000"/>
        <w:bdr w:val="none" w:sz="0" w:space="0" w:color="auto"/>
        <w:shd w:val="clear" w:color="auto" w:fill="auto"/>
        <w:vertAlign w:val="baseline"/>
      </w:rPr>
    </w:lvl>
    <w:lvl w:ilvl="1" w:tplc="E424EDDE">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EE1152">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DA437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5C1042">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32A620">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A255D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A6E24">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02932">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949F6"/>
    <w:multiLevelType w:val="hybridMultilevel"/>
    <w:tmpl w:val="513E41DA"/>
    <w:lvl w:ilvl="0" w:tplc="08090017">
      <w:start w:val="1"/>
      <w:numFmt w:val="lowerLetter"/>
      <w:lvlText w:val="%1)"/>
      <w:lvlJc w:val="left"/>
      <w:pPr>
        <w:ind w:left="1968" w:hanging="360"/>
      </w:p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2" w15:restartNumberingAfterBreak="0">
    <w:nsid w:val="07F62340"/>
    <w:multiLevelType w:val="hybridMultilevel"/>
    <w:tmpl w:val="1040D436"/>
    <w:lvl w:ilvl="0" w:tplc="08090017">
      <w:start w:val="1"/>
      <w:numFmt w:val="lowerLetter"/>
      <w:lvlText w:val="%1)"/>
      <w:lvlJc w:val="left"/>
      <w:pPr>
        <w:ind w:left="719"/>
      </w:pPr>
      <w:rPr>
        <w:b w:val="0"/>
        <w:i w:val="0"/>
        <w:strike w:val="0"/>
        <w:dstrike w:val="0"/>
        <w:color w:val="000000"/>
        <w:sz w:val="24"/>
        <w:szCs w:val="24"/>
        <w:u w:val="none" w:color="000000"/>
        <w:bdr w:val="none" w:sz="0" w:space="0" w:color="auto"/>
        <w:shd w:val="clear" w:color="auto" w:fill="auto"/>
        <w:vertAlign w:val="baseline"/>
      </w:rPr>
    </w:lvl>
    <w:lvl w:ilvl="1" w:tplc="EC447DC8">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AC4506">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3C362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B8A538">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089FCC">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14ED3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AAC7A0">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CE2714">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0833D5"/>
    <w:multiLevelType w:val="hybridMultilevel"/>
    <w:tmpl w:val="E2020D7A"/>
    <w:lvl w:ilvl="0" w:tplc="50763232">
      <w:start w:val="1"/>
      <w:numFmt w:val="lowerLetter"/>
      <w:lvlText w:val="%1)"/>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5E53EA">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1E5880">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D2B9B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6A7CA2">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F0DA70">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3E5CE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3CF172">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6A3572">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555888"/>
    <w:multiLevelType w:val="multilevel"/>
    <w:tmpl w:val="2012B634"/>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EE57ECF"/>
    <w:multiLevelType w:val="multilevel"/>
    <w:tmpl w:val="38EC3248"/>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1704EE3"/>
    <w:multiLevelType w:val="hybridMultilevel"/>
    <w:tmpl w:val="23F25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56659"/>
    <w:multiLevelType w:val="hybridMultilevel"/>
    <w:tmpl w:val="3912D16A"/>
    <w:lvl w:ilvl="0" w:tplc="635E91CE">
      <w:numFmt w:val="bullet"/>
      <w:lvlText w:val="•"/>
      <w:lvlJc w:val="left"/>
      <w:pPr>
        <w:ind w:left="1467" w:hanging="560"/>
      </w:pPr>
      <w:rPr>
        <w:rFonts w:ascii="Calibri" w:eastAsiaTheme="minorHAnsi" w:hAnsi="Calibri" w:cs="Calibri"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8" w15:restartNumberingAfterBreak="0">
    <w:nsid w:val="3CCE796B"/>
    <w:multiLevelType w:val="hybridMultilevel"/>
    <w:tmpl w:val="51C69A22"/>
    <w:lvl w:ilvl="0" w:tplc="F0B849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B05915"/>
    <w:multiLevelType w:val="hybridMultilevel"/>
    <w:tmpl w:val="6E3EBCD8"/>
    <w:lvl w:ilvl="0" w:tplc="08090017">
      <w:start w:val="1"/>
      <w:numFmt w:val="lowerLetter"/>
      <w:lvlText w:val="%1)"/>
      <w:lvlJc w:val="left"/>
      <w:pPr>
        <w:ind w:left="1426"/>
      </w:pPr>
      <w:rPr>
        <w:b w:val="0"/>
        <w:i w:val="0"/>
        <w:strike w:val="0"/>
        <w:dstrike w:val="0"/>
        <w:color w:val="000000"/>
        <w:sz w:val="24"/>
        <w:szCs w:val="24"/>
        <w:u w:val="none" w:color="000000"/>
        <w:bdr w:val="none" w:sz="0" w:space="0" w:color="auto"/>
        <w:shd w:val="clear" w:color="auto" w:fill="auto"/>
        <w:vertAlign w:val="baseline"/>
      </w:rPr>
    </w:lvl>
    <w:lvl w:ilvl="1" w:tplc="DECE1B3E">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56D5BC">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9AB66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AAE3B8">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A4FDD0">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E44FB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C09518">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A4CBAE">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2E32F4"/>
    <w:multiLevelType w:val="hybridMultilevel"/>
    <w:tmpl w:val="008AFC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5A295C"/>
    <w:multiLevelType w:val="hybridMultilevel"/>
    <w:tmpl w:val="D5DE61F4"/>
    <w:lvl w:ilvl="0" w:tplc="FCFE21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D011A"/>
    <w:multiLevelType w:val="hybridMultilevel"/>
    <w:tmpl w:val="C4103808"/>
    <w:lvl w:ilvl="0" w:tplc="08090017">
      <w:start w:val="1"/>
      <w:numFmt w:val="lowerLetter"/>
      <w:lvlText w:val="%1)"/>
      <w:lvlJc w:val="left"/>
      <w:pPr>
        <w:ind w:left="719"/>
      </w:pPr>
      <w:rPr>
        <w:b w:val="0"/>
        <w:i w:val="0"/>
        <w:strike w:val="0"/>
        <w:dstrike w:val="0"/>
        <w:color w:val="000000"/>
        <w:sz w:val="24"/>
        <w:szCs w:val="24"/>
        <w:u w:val="none" w:color="000000"/>
        <w:bdr w:val="none" w:sz="0" w:space="0" w:color="auto"/>
        <w:shd w:val="clear" w:color="auto" w:fill="auto"/>
        <w:vertAlign w:val="baseline"/>
      </w:rPr>
    </w:lvl>
    <w:lvl w:ilvl="1" w:tplc="EC447DC8">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AC4506">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3C362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B8A538">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089FCC">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14ED3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AAC7A0">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CE2714">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1B67C6E"/>
    <w:multiLevelType w:val="hybridMultilevel"/>
    <w:tmpl w:val="ED1623DA"/>
    <w:lvl w:ilvl="0" w:tplc="A22AB1FE">
      <w:start w:val="1"/>
      <w:numFmt w:val="lowerLetter"/>
      <w:lvlText w:val="%1)"/>
      <w:lvlJc w:val="left"/>
      <w:pPr>
        <w:ind w:left="720" w:hanging="360"/>
      </w:pPr>
      <w:rPr>
        <w:rFonts w:ascii="Calibri" w:eastAsia="Calibri" w:hAnsi="Calibri" w:cs="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CA48D9"/>
    <w:multiLevelType w:val="hybridMultilevel"/>
    <w:tmpl w:val="BB7C3918"/>
    <w:lvl w:ilvl="0" w:tplc="C40EC400">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CE1B3E">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56D5BC">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9AB66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AAE3B8">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A4FDD0">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E44FB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C09518">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A4CBAE">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1B77A2"/>
    <w:multiLevelType w:val="hybridMultilevel"/>
    <w:tmpl w:val="8348F01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581739CB"/>
    <w:multiLevelType w:val="hybridMultilevel"/>
    <w:tmpl w:val="AB6CFF14"/>
    <w:lvl w:ilvl="0" w:tplc="63D07E24">
      <w:start w:val="1"/>
      <w:numFmt w:val="lowerLetter"/>
      <w:lvlText w:val="%1)"/>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DEFEBA">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C49268">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1EE16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368012">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B26AEC">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38020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5C716C">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A6BE20">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43534C"/>
    <w:multiLevelType w:val="hybridMultilevel"/>
    <w:tmpl w:val="82FA5A06"/>
    <w:lvl w:ilvl="0" w:tplc="1D86EFE0">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24EDDE">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EE1152">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DA437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5C1042">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32A620">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A255D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A6E24">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02932">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4A5EDB"/>
    <w:multiLevelType w:val="multilevel"/>
    <w:tmpl w:val="0020114E"/>
    <w:lvl w:ilvl="0">
      <w:start w:val="1"/>
      <w:numFmt w:val="decimal"/>
      <w:pStyle w:val="Heading2"/>
      <w:lvlText w:val="%1."/>
      <w:lvlJc w:val="left"/>
      <w:pPr>
        <w:ind w:left="9149" w:hanging="360"/>
      </w:pPr>
      <w:rPr>
        <w:rFonts w:hint="default"/>
      </w:rPr>
    </w:lvl>
    <w:lvl w:ilvl="1">
      <w:start w:val="2"/>
      <w:numFmt w:val="decimal"/>
      <w:isLgl/>
      <w:lvlText w:val="%1.%2"/>
      <w:lvlJc w:val="left"/>
      <w:pPr>
        <w:ind w:left="720" w:hanging="720"/>
      </w:pPr>
      <w:rPr>
        <w:rFonts w:hint="default"/>
        <w:b w:val="0"/>
        <w:bCs/>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B866EC3"/>
    <w:multiLevelType w:val="hybridMultilevel"/>
    <w:tmpl w:val="1C94CEEE"/>
    <w:lvl w:ilvl="0" w:tplc="08090017">
      <w:start w:val="1"/>
      <w:numFmt w:val="lowerLetter"/>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0" w15:restartNumberingAfterBreak="0">
    <w:nsid w:val="649B5963"/>
    <w:multiLevelType w:val="hybridMultilevel"/>
    <w:tmpl w:val="CAE40318"/>
    <w:lvl w:ilvl="0" w:tplc="F418CE46">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447DC8">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AC4506">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3C362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B8A538">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089FCC">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14ED3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AAC7A0">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CE2714">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5E0429"/>
    <w:multiLevelType w:val="hybridMultilevel"/>
    <w:tmpl w:val="9D88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80A56"/>
    <w:multiLevelType w:val="hybridMultilevel"/>
    <w:tmpl w:val="64100E3C"/>
    <w:lvl w:ilvl="0" w:tplc="91B418B2">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2ABDD8">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EC246C">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002AF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B0C904">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B8CD36">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0E4A7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AAD64">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3A19F2">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54574F"/>
    <w:multiLevelType w:val="multilevel"/>
    <w:tmpl w:val="70B2000A"/>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D601781"/>
    <w:multiLevelType w:val="hybridMultilevel"/>
    <w:tmpl w:val="C152EB72"/>
    <w:lvl w:ilvl="0" w:tplc="824E51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51775630">
    <w:abstractNumId w:val="18"/>
  </w:num>
  <w:num w:numId="2" w16cid:durableId="164438381">
    <w:abstractNumId w:val="11"/>
  </w:num>
  <w:num w:numId="3" w16cid:durableId="765031612">
    <w:abstractNumId w:val="22"/>
  </w:num>
  <w:num w:numId="4" w16cid:durableId="1102606044">
    <w:abstractNumId w:val="21"/>
  </w:num>
  <w:num w:numId="5" w16cid:durableId="938179159">
    <w:abstractNumId w:val="14"/>
  </w:num>
  <w:num w:numId="6" w16cid:durableId="801538035">
    <w:abstractNumId w:val="18"/>
  </w:num>
  <w:num w:numId="7" w16cid:durableId="1407528128">
    <w:abstractNumId w:val="13"/>
  </w:num>
  <w:num w:numId="8" w16cid:durableId="1806895955">
    <w:abstractNumId w:val="8"/>
  </w:num>
  <w:num w:numId="9" w16cid:durableId="2039817853">
    <w:abstractNumId w:val="24"/>
  </w:num>
  <w:num w:numId="10" w16cid:durableId="2006975839">
    <w:abstractNumId w:val="6"/>
  </w:num>
  <w:num w:numId="11" w16cid:durableId="1734960152">
    <w:abstractNumId w:val="3"/>
  </w:num>
  <w:num w:numId="12" w16cid:durableId="597101518">
    <w:abstractNumId w:val="20"/>
  </w:num>
  <w:num w:numId="13" w16cid:durableId="2032485908">
    <w:abstractNumId w:val="17"/>
  </w:num>
  <w:num w:numId="14" w16cid:durableId="1185242882">
    <w:abstractNumId w:val="16"/>
  </w:num>
  <w:num w:numId="15" w16cid:durableId="1934243517">
    <w:abstractNumId w:val="18"/>
  </w:num>
  <w:num w:numId="16" w16cid:durableId="1828593180">
    <w:abstractNumId w:val="5"/>
  </w:num>
  <w:num w:numId="17" w16cid:durableId="761800879">
    <w:abstractNumId w:val="23"/>
  </w:num>
  <w:num w:numId="18" w16cid:durableId="1155730526">
    <w:abstractNumId w:val="4"/>
  </w:num>
  <w:num w:numId="19" w16cid:durableId="1300380538">
    <w:abstractNumId w:val="18"/>
    <w:lvlOverride w:ilvl="0">
      <w:startOverride w:val="13"/>
    </w:lvlOverride>
    <w:lvlOverride w:ilvl="1">
      <w:startOverride w:val="1"/>
    </w:lvlOverride>
  </w:num>
  <w:num w:numId="20" w16cid:durableId="1227452377">
    <w:abstractNumId w:val="15"/>
  </w:num>
  <w:num w:numId="21" w16cid:durableId="726226413">
    <w:abstractNumId w:val="9"/>
  </w:num>
  <w:num w:numId="22" w16cid:durableId="609778691">
    <w:abstractNumId w:val="12"/>
  </w:num>
  <w:num w:numId="23" w16cid:durableId="1705523980">
    <w:abstractNumId w:val="2"/>
  </w:num>
  <w:num w:numId="24" w16cid:durableId="2015455235">
    <w:abstractNumId w:val="0"/>
  </w:num>
  <w:num w:numId="25" w16cid:durableId="1986927568">
    <w:abstractNumId w:val="19"/>
  </w:num>
  <w:num w:numId="26" w16cid:durableId="1192187483">
    <w:abstractNumId w:val="7"/>
  </w:num>
  <w:num w:numId="27" w16cid:durableId="1135759308">
    <w:abstractNumId w:val="1"/>
  </w:num>
  <w:num w:numId="28" w16cid:durableId="1435128974">
    <w:abstractNumId w:val="10"/>
  </w:num>
  <w:num w:numId="29" w16cid:durableId="388696938">
    <w:abstractNumId w:val="18"/>
    <w:lvlOverride w:ilvl="0">
      <w:startOverride w:val="4"/>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24"/>
    <w:rsid w:val="00002270"/>
    <w:rsid w:val="00004C41"/>
    <w:rsid w:val="0000729F"/>
    <w:rsid w:val="000112E0"/>
    <w:rsid w:val="00017225"/>
    <w:rsid w:val="0002083A"/>
    <w:rsid w:val="0004232B"/>
    <w:rsid w:val="00043199"/>
    <w:rsid w:val="000466BA"/>
    <w:rsid w:val="00075D4A"/>
    <w:rsid w:val="00085734"/>
    <w:rsid w:val="00086BC3"/>
    <w:rsid w:val="000937D7"/>
    <w:rsid w:val="0009387B"/>
    <w:rsid w:val="0009790E"/>
    <w:rsid w:val="00097D71"/>
    <w:rsid w:val="000A3675"/>
    <w:rsid w:val="000C0615"/>
    <w:rsid w:val="000C3BB6"/>
    <w:rsid w:val="000C7F46"/>
    <w:rsid w:val="000F2263"/>
    <w:rsid w:val="000F62F8"/>
    <w:rsid w:val="000F66B9"/>
    <w:rsid w:val="001010A2"/>
    <w:rsid w:val="00116A9D"/>
    <w:rsid w:val="00117D5B"/>
    <w:rsid w:val="00121F8D"/>
    <w:rsid w:val="0012568C"/>
    <w:rsid w:val="00137599"/>
    <w:rsid w:val="00167B86"/>
    <w:rsid w:val="001739F2"/>
    <w:rsid w:val="0019173A"/>
    <w:rsid w:val="001A1F03"/>
    <w:rsid w:val="001A1FF7"/>
    <w:rsid w:val="001B280E"/>
    <w:rsid w:val="001C3804"/>
    <w:rsid w:val="001E00D6"/>
    <w:rsid w:val="001E20E1"/>
    <w:rsid w:val="001F504A"/>
    <w:rsid w:val="001F5131"/>
    <w:rsid w:val="001F5C2F"/>
    <w:rsid w:val="001F7B49"/>
    <w:rsid w:val="00203414"/>
    <w:rsid w:val="00204A92"/>
    <w:rsid w:val="002072BA"/>
    <w:rsid w:val="00211340"/>
    <w:rsid w:val="00217926"/>
    <w:rsid w:val="002346B8"/>
    <w:rsid w:val="00242679"/>
    <w:rsid w:val="00247312"/>
    <w:rsid w:val="00254A88"/>
    <w:rsid w:val="002567C4"/>
    <w:rsid w:val="00280D2E"/>
    <w:rsid w:val="00281212"/>
    <w:rsid w:val="00286B1C"/>
    <w:rsid w:val="002B1334"/>
    <w:rsid w:val="002B4BBD"/>
    <w:rsid w:val="002C099C"/>
    <w:rsid w:val="002C3BEF"/>
    <w:rsid w:val="002E2F9F"/>
    <w:rsid w:val="002E5AD9"/>
    <w:rsid w:val="002F0D2A"/>
    <w:rsid w:val="002F2F67"/>
    <w:rsid w:val="002F3166"/>
    <w:rsid w:val="00300D60"/>
    <w:rsid w:val="003047DF"/>
    <w:rsid w:val="00307824"/>
    <w:rsid w:val="00311925"/>
    <w:rsid w:val="003128D9"/>
    <w:rsid w:val="0031350A"/>
    <w:rsid w:val="003317CA"/>
    <w:rsid w:val="00344189"/>
    <w:rsid w:val="003625C4"/>
    <w:rsid w:val="00365AA6"/>
    <w:rsid w:val="003718A9"/>
    <w:rsid w:val="003854F6"/>
    <w:rsid w:val="003962AD"/>
    <w:rsid w:val="003A5601"/>
    <w:rsid w:val="003B130D"/>
    <w:rsid w:val="003B1B8E"/>
    <w:rsid w:val="003B2F78"/>
    <w:rsid w:val="003B75A2"/>
    <w:rsid w:val="003D178D"/>
    <w:rsid w:val="003D1FD5"/>
    <w:rsid w:val="003E1F48"/>
    <w:rsid w:val="003E6409"/>
    <w:rsid w:val="003E7D64"/>
    <w:rsid w:val="004065CA"/>
    <w:rsid w:val="00415E66"/>
    <w:rsid w:val="004236D2"/>
    <w:rsid w:val="00436779"/>
    <w:rsid w:val="00441C62"/>
    <w:rsid w:val="00442C5A"/>
    <w:rsid w:val="00443E67"/>
    <w:rsid w:val="00485455"/>
    <w:rsid w:val="00487C6A"/>
    <w:rsid w:val="004B1DBA"/>
    <w:rsid w:val="004B4886"/>
    <w:rsid w:val="004B4D8C"/>
    <w:rsid w:val="004B7C44"/>
    <w:rsid w:val="004C1643"/>
    <w:rsid w:val="004C679E"/>
    <w:rsid w:val="004F36E3"/>
    <w:rsid w:val="004F728C"/>
    <w:rsid w:val="00506C17"/>
    <w:rsid w:val="00512A69"/>
    <w:rsid w:val="005460DD"/>
    <w:rsid w:val="00561FFE"/>
    <w:rsid w:val="00563045"/>
    <w:rsid w:val="00566F38"/>
    <w:rsid w:val="005728B9"/>
    <w:rsid w:val="005932D0"/>
    <w:rsid w:val="005968A4"/>
    <w:rsid w:val="00597F0E"/>
    <w:rsid w:val="005A4A9C"/>
    <w:rsid w:val="005A67A5"/>
    <w:rsid w:val="005B0DD1"/>
    <w:rsid w:val="005B33E8"/>
    <w:rsid w:val="0060054A"/>
    <w:rsid w:val="006038FA"/>
    <w:rsid w:val="00611615"/>
    <w:rsid w:val="0061753F"/>
    <w:rsid w:val="00622D62"/>
    <w:rsid w:val="0062384F"/>
    <w:rsid w:val="0063014B"/>
    <w:rsid w:val="006428F3"/>
    <w:rsid w:val="006445BA"/>
    <w:rsid w:val="00657705"/>
    <w:rsid w:val="00666ACB"/>
    <w:rsid w:val="00666E19"/>
    <w:rsid w:val="006877DE"/>
    <w:rsid w:val="00694C6B"/>
    <w:rsid w:val="006B08BE"/>
    <w:rsid w:val="006B3FFA"/>
    <w:rsid w:val="006B4B43"/>
    <w:rsid w:val="006B5B92"/>
    <w:rsid w:val="006C1AC6"/>
    <w:rsid w:val="006C277D"/>
    <w:rsid w:val="006C55AD"/>
    <w:rsid w:val="006D7612"/>
    <w:rsid w:val="006F7A32"/>
    <w:rsid w:val="006F7BCB"/>
    <w:rsid w:val="00706D6F"/>
    <w:rsid w:val="007105B6"/>
    <w:rsid w:val="007209CC"/>
    <w:rsid w:val="00725CCE"/>
    <w:rsid w:val="007401E5"/>
    <w:rsid w:val="00752AB6"/>
    <w:rsid w:val="00752EBC"/>
    <w:rsid w:val="00753E8B"/>
    <w:rsid w:val="00753E99"/>
    <w:rsid w:val="00773A98"/>
    <w:rsid w:val="007807A1"/>
    <w:rsid w:val="0078208A"/>
    <w:rsid w:val="007909B6"/>
    <w:rsid w:val="00791501"/>
    <w:rsid w:val="007A6002"/>
    <w:rsid w:val="007A789F"/>
    <w:rsid w:val="007C4F28"/>
    <w:rsid w:val="007D104A"/>
    <w:rsid w:val="007D31C0"/>
    <w:rsid w:val="007D6901"/>
    <w:rsid w:val="007E0314"/>
    <w:rsid w:val="007F4D83"/>
    <w:rsid w:val="008001AB"/>
    <w:rsid w:val="008163B5"/>
    <w:rsid w:val="008166A4"/>
    <w:rsid w:val="00826D43"/>
    <w:rsid w:val="00834108"/>
    <w:rsid w:val="00836918"/>
    <w:rsid w:val="00872C85"/>
    <w:rsid w:val="00884659"/>
    <w:rsid w:val="0088704C"/>
    <w:rsid w:val="008B39BA"/>
    <w:rsid w:val="008B46D7"/>
    <w:rsid w:val="008B4903"/>
    <w:rsid w:val="008B6C2B"/>
    <w:rsid w:val="008C05C6"/>
    <w:rsid w:val="008C114C"/>
    <w:rsid w:val="008F1844"/>
    <w:rsid w:val="008F74B3"/>
    <w:rsid w:val="009025B7"/>
    <w:rsid w:val="0090757E"/>
    <w:rsid w:val="00921084"/>
    <w:rsid w:val="00932310"/>
    <w:rsid w:val="0093281F"/>
    <w:rsid w:val="0094240F"/>
    <w:rsid w:val="0094271E"/>
    <w:rsid w:val="00942F66"/>
    <w:rsid w:val="009569AC"/>
    <w:rsid w:val="00962C84"/>
    <w:rsid w:val="0097221E"/>
    <w:rsid w:val="009813CC"/>
    <w:rsid w:val="00984169"/>
    <w:rsid w:val="00986BEA"/>
    <w:rsid w:val="009A05EF"/>
    <w:rsid w:val="009B4544"/>
    <w:rsid w:val="009B49B2"/>
    <w:rsid w:val="009B4FD3"/>
    <w:rsid w:val="009F43B4"/>
    <w:rsid w:val="009F5F3F"/>
    <w:rsid w:val="00A02596"/>
    <w:rsid w:val="00A02D96"/>
    <w:rsid w:val="00A04C2D"/>
    <w:rsid w:val="00A06F71"/>
    <w:rsid w:val="00A17F60"/>
    <w:rsid w:val="00A210BB"/>
    <w:rsid w:val="00A24748"/>
    <w:rsid w:val="00A369CC"/>
    <w:rsid w:val="00A37B86"/>
    <w:rsid w:val="00A37E32"/>
    <w:rsid w:val="00A539DE"/>
    <w:rsid w:val="00A558F4"/>
    <w:rsid w:val="00A564CF"/>
    <w:rsid w:val="00A6361F"/>
    <w:rsid w:val="00A71ADB"/>
    <w:rsid w:val="00A72976"/>
    <w:rsid w:val="00AA57BB"/>
    <w:rsid w:val="00AA6E95"/>
    <w:rsid w:val="00AA743C"/>
    <w:rsid w:val="00AB035F"/>
    <w:rsid w:val="00AB13C1"/>
    <w:rsid w:val="00AB304E"/>
    <w:rsid w:val="00AC2B06"/>
    <w:rsid w:val="00AC6038"/>
    <w:rsid w:val="00B0248C"/>
    <w:rsid w:val="00B07969"/>
    <w:rsid w:val="00B103E8"/>
    <w:rsid w:val="00B12238"/>
    <w:rsid w:val="00B12891"/>
    <w:rsid w:val="00B21824"/>
    <w:rsid w:val="00B244E9"/>
    <w:rsid w:val="00B374B0"/>
    <w:rsid w:val="00B502B3"/>
    <w:rsid w:val="00B54099"/>
    <w:rsid w:val="00B65D28"/>
    <w:rsid w:val="00B70A63"/>
    <w:rsid w:val="00B73AEE"/>
    <w:rsid w:val="00B76A55"/>
    <w:rsid w:val="00B9288E"/>
    <w:rsid w:val="00B94A7A"/>
    <w:rsid w:val="00BB2046"/>
    <w:rsid w:val="00BB26CA"/>
    <w:rsid w:val="00BC104B"/>
    <w:rsid w:val="00BC2267"/>
    <w:rsid w:val="00BE1C35"/>
    <w:rsid w:val="00BF21C7"/>
    <w:rsid w:val="00C011C2"/>
    <w:rsid w:val="00C03891"/>
    <w:rsid w:val="00C0728B"/>
    <w:rsid w:val="00C11088"/>
    <w:rsid w:val="00C30616"/>
    <w:rsid w:val="00C358E4"/>
    <w:rsid w:val="00C6028D"/>
    <w:rsid w:val="00C64BF4"/>
    <w:rsid w:val="00C657F0"/>
    <w:rsid w:val="00C66E0F"/>
    <w:rsid w:val="00C82EA0"/>
    <w:rsid w:val="00C849D5"/>
    <w:rsid w:val="00C9231B"/>
    <w:rsid w:val="00CA0703"/>
    <w:rsid w:val="00CB1EBB"/>
    <w:rsid w:val="00CC0E97"/>
    <w:rsid w:val="00CC2464"/>
    <w:rsid w:val="00CC4004"/>
    <w:rsid w:val="00CD06B5"/>
    <w:rsid w:val="00CD178E"/>
    <w:rsid w:val="00CE1D36"/>
    <w:rsid w:val="00CF66BC"/>
    <w:rsid w:val="00CF7DD5"/>
    <w:rsid w:val="00D01230"/>
    <w:rsid w:val="00D152E1"/>
    <w:rsid w:val="00D215FF"/>
    <w:rsid w:val="00D31178"/>
    <w:rsid w:val="00D3436F"/>
    <w:rsid w:val="00D40A40"/>
    <w:rsid w:val="00D442DF"/>
    <w:rsid w:val="00D465B0"/>
    <w:rsid w:val="00D548DB"/>
    <w:rsid w:val="00D81E5E"/>
    <w:rsid w:val="00DB3CEE"/>
    <w:rsid w:val="00DC1132"/>
    <w:rsid w:val="00DC752C"/>
    <w:rsid w:val="00DD1C96"/>
    <w:rsid w:val="00DD761D"/>
    <w:rsid w:val="00DE45A6"/>
    <w:rsid w:val="00DF48B9"/>
    <w:rsid w:val="00DF619F"/>
    <w:rsid w:val="00E01B6A"/>
    <w:rsid w:val="00E01F00"/>
    <w:rsid w:val="00E104B6"/>
    <w:rsid w:val="00E3553D"/>
    <w:rsid w:val="00E6599E"/>
    <w:rsid w:val="00E71FC6"/>
    <w:rsid w:val="00E97F5A"/>
    <w:rsid w:val="00EB46EC"/>
    <w:rsid w:val="00EB7F65"/>
    <w:rsid w:val="00EC3508"/>
    <w:rsid w:val="00EE6118"/>
    <w:rsid w:val="00EE7847"/>
    <w:rsid w:val="00F05E94"/>
    <w:rsid w:val="00F06047"/>
    <w:rsid w:val="00F220FC"/>
    <w:rsid w:val="00F350F9"/>
    <w:rsid w:val="00F37550"/>
    <w:rsid w:val="00F43018"/>
    <w:rsid w:val="00F43841"/>
    <w:rsid w:val="00F477C8"/>
    <w:rsid w:val="00F6297B"/>
    <w:rsid w:val="00F756F7"/>
    <w:rsid w:val="00F81100"/>
    <w:rsid w:val="00F836E1"/>
    <w:rsid w:val="00F87C84"/>
    <w:rsid w:val="00F940C6"/>
    <w:rsid w:val="00FA467A"/>
    <w:rsid w:val="00FB2405"/>
    <w:rsid w:val="00FB3922"/>
    <w:rsid w:val="00FB46F2"/>
    <w:rsid w:val="00FE1D86"/>
    <w:rsid w:val="00FE3F78"/>
    <w:rsid w:val="00FF1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22C2"/>
  <w15:chartTrackingRefBased/>
  <w15:docId w15:val="{F4B095CA-3391-4124-B64E-B83BE5A6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04"/>
    <w:pPr>
      <w:spacing w:after="0" w:line="240" w:lineRule="auto"/>
    </w:pPr>
  </w:style>
  <w:style w:type="paragraph" w:styleId="Heading1">
    <w:name w:val="heading 1"/>
    <w:basedOn w:val="Normal"/>
    <w:next w:val="Normal"/>
    <w:link w:val="Heading1Char"/>
    <w:uiPriority w:val="9"/>
    <w:qFormat/>
    <w:rsid w:val="001C3804"/>
    <w:pPr>
      <w:keepNext/>
      <w:keepLines/>
      <w:spacing w:before="240"/>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D442DF"/>
    <w:pPr>
      <w:keepNext/>
      <w:keepLines/>
      <w:numPr>
        <w:numId w:val="15"/>
      </w:numPr>
      <w:spacing w:before="40"/>
      <w:ind w:left="357" w:hanging="357"/>
      <w:outlineLvl w:val="1"/>
    </w:pPr>
    <w:rPr>
      <w:rFonts w:eastAsiaTheme="majorEastAsia" w:cstheme="minorHAns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804"/>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D442DF"/>
    <w:rPr>
      <w:rFonts w:eastAsiaTheme="majorEastAsia" w:cstheme="minorHAnsi"/>
      <w:b/>
      <w:sz w:val="28"/>
      <w:szCs w:val="26"/>
    </w:rPr>
  </w:style>
  <w:style w:type="paragraph" w:styleId="Header">
    <w:name w:val="header"/>
    <w:basedOn w:val="Normal"/>
    <w:link w:val="HeaderChar"/>
    <w:uiPriority w:val="99"/>
    <w:unhideWhenUsed/>
    <w:rsid w:val="00B21824"/>
    <w:pPr>
      <w:tabs>
        <w:tab w:val="center" w:pos="4513"/>
        <w:tab w:val="right" w:pos="9026"/>
      </w:tabs>
    </w:pPr>
  </w:style>
  <w:style w:type="character" w:customStyle="1" w:styleId="HeaderChar">
    <w:name w:val="Header Char"/>
    <w:basedOn w:val="DefaultParagraphFont"/>
    <w:link w:val="Header"/>
    <w:uiPriority w:val="99"/>
    <w:rsid w:val="00B21824"/>
  </w:style>
  <w:style w:type="paragraph" w:styleId="Footer">
    <w:name w:val="footer"/>
    <w:basedOn w:val="Normal"/>
    <w:link w:val="FooterChar"/>
    <w:uiPriority w:val="99"/>
    <w:unhideWhenUsed/>
    <w:rsid w:val="00B21824"/>
    <w:pPr>
      <w:tabs>
        <w:tab w:val="center" w:pos="4513"/>
        <w:tab w:val="right" w:pos="9026"/>
      </w:tabs>
    </w:pPr>
  </w:style>
  <w:style w:type="character" w:customStyle="1" w:styleId="FooterChar">
    <w:name w:val="Footer Char"/>
    <w:basedOn w:val="DefaultParagraphFont"/>
    <w:link w:val="Footer"/>
    <w:uiPriority w:val="99"/>
    <w:rsid w:val="00B21824"/>
  </w:style>
  <w:style w:type="paragraph" w:styleId="ListParagraph">
    <w:name w:val="List Paragraph"/>
    <w:basedOn w:val="Normal"/>
    <w:uiPriority w:val="34"/>
    <w:qFormat/>
    <w:rsid w:val="000C3BB6"/>
    <w:pPr>
      <w:ind w:left="720"/>
      <w:contextualSpacing/>
    </w:pPr>
  </w:style>
  <w:style w:type="table" w:customStyle="1" w:styleId="TableGrid">
    <w:name w:val="TableGrid"/>
    <w:rsid w:val="00FB3922"/>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84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788c3f7-c70c-48ec-910f-b2156a9f7981" xsi:nil="true"/>
    <lcf76f155ced4ddcb4097134ff3c332f xmlns="23d806a0-7abd-4c3f-b49e-fc898d27a3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6C0D14E690C34FA11DDD8FA2DD5623" ma:contentTypeVersion="14" ma:contentTypeDescription="Create a new document." ma:contentTypeScope="" ma:versionID="6634568e206bdfac84026705b625a17a">
  <xsd:schema xmlns:xsd="http://www.w3.org/2001/XMLSchema" xmlns:xs="http://www.w3.org/2001/XMLSchema" xmlns:p="http://schemas.microsoft.com/office/2006/metadata/properties" xmlns:ns2="23d806a0-7abd-4c3f-b49e-fc898d27a3dc" xmlns:ns3="5788c3f7-c70c-48ec-910f-b2156a9f7981" targetNamespace="http://schemas.microsoft.com/office/2006/metadata/properties" ma:root="true" ma:fieldsID="7512e448bb74ccdc5dab0127c7c2b366" ns2:_="" ns3:_="">
    <xsd:import namespace="23d806a0-7abd-4c3f-b49e-fc898d27a3dc"/>
    <xsd:import namespace="5788c3f7-c70c-48ec-910f-b2156a9f7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806a0-7abd-4c3f-b49e-fc898d27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8c3f7-c70c-48ec-910f-b2156a9f798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b2dce6-48ad-4bad-898a-984739fef1a0}" ma:internalName="TaxCatchAll" ma:showField="CatchAllData" ma:web="5788c3f7-c70c-48ec-910f-b2156a9f79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E8DA1-3438-424A-B484-230BF486F75E}">
  <ds:schemaRefs>
    <ds:schemaRef ds:uri="http://schemas.openxmlformats.org/officeDocument/2006/bibliography"/>
  </ds:schemaRefs>
</ds:datastoreItem>
</file>

<file path=customXml/itemProps2.xml><?xml version="1.0" encoding="utf-8"?>
<ds:datastoreItem xmlns:ds="http://schemas.openxmlformats.org/officeDocument/2006/customXml" ds:itemID="{69767339-69A1-4DA5-91B5-71F94B4438BD}">
  <ds:schemaRefs>
    <ds:schemaRef ds:uri="http://schemas.microsoft.com/office/2006/metadata/properties"/>
    <ds:schemaRef ds:uri="http://schemas.microsoft.com/office/infopath/2007/PartnerControls"/>
    <ds:schemaRef ds:uri="5788c3f7-c70c-48ec-910f-b2156a9f7981"/>
    <ds:schemaRef ds:uri="23d806a0-7abd-4c3f-b49e-fc898d27a3dc"/>
  </ds:schemaRefs>
</ds:datastoreItem>
</file>

<file path=customXml/itemProps3.xml><?xml version="1.0" encoding="utf-8"?>
<ds:datastoreItem xmlns:ds="http://schemas.openxmlformats.org/officeDocument/2006/customXml" ds:itemID="{D91E28E6-297F-4C0C-B0DE-7E59B6FB9DBD}">
  <ds:schemaRefs>
    <ds:schemaRef ds:uri="http://schemas.microsoft.com/sharepoint/v3/contenttype/forms"/>
  </ds:schemaRefs>
</ds:datastoreItem>
</file>

<file path=customXml/itemProps4.xml><?xml version="1.0" encoding="utf-8"?>
<ds:datastoreItem xmlns:ds="http://schemas.openxmlformats.org/officeDocument/2006/customXml" ds:itemID="{0DD4A7A1-DDCD-487A-BC03-264A50A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806a0-7abd-4c3f-b49e-fc898d27a3dc"/>
    <ds:schemaRef ds:uri="5788c3f7-c70c-48ec-910f-b2156a9f7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(Perton Parish Council)</dc:creator>
  <cp:keywords/>
  <dc:description/>
  <cp:lastModifiedBy>Clerk (Perton Parish Council)</cp:lastModifiedBy>
  <cp:revision>93</cp:revision>
  <cp:lastPrinted>2023-05-02T15:19:00Z</cp:lastPrinted>
  <dcterms:created xsi:type="dcterms:W3CDTF">2021-03-04T16:28:00Z</dcterms:created>
  <dcterms:modified xsi:type="dcterms:W3CDTF">2023-05-02T15:19:00Z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0x0101007A6C0D14E690C34FA11DDD8FA2DD5623</vt:lpwstr>
  </property>
  <property fmtid="{D5CDD505-2E9C-101B-9397-08002B2CF9AE}" pid="3" name="MediaServiceImageTags">
    <vt:lpwstr/>
  </property>
</Properties>
</file>