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1058" w14:textId="4313DB9B" w:rsidR="00B52324"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p>
    <w:p w14:paraId="10A77075" w14:textId="4431296E" w:rsidR="00355ECE" w:rsidRPr="002844CD" w:rsidRDefault="00355ECE" w:rsidP="00A52B43">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held on Monday </w:t>
      </w:r>
      <w:r w:rsidR="003F08B5">
        <w:rPr>
          <w:rFonts w:asciiTheme="minorHAnsi" w:hAnsiTheme="minorHAnsi" w:cstheme="minorHAnsi"/>
          <w:b/>
          <w:bCs/>
          <w:szCs w:val="28"/>
        </w:rPr>
        <w:t>14</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December </w:t>
      </w:r>
      <w:r w:rsidRPr="002844CD">
        <w:rPr>
          <w:rFonts w:asciiTheme="minorHAnsi" w:hAnsiTheme="minorHAnsi" w:cstheme="minorHAnsi"/>
          <w:b/>
          <w:bCs/>
          <w:szCs w:val="28"/>
        </w:rPr>
        <w:t>2020</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290010AD" w14:textId="77777777" w:rsidR="00F75621" w:rsidRPr="002844CD" w:rsidRDefault="00F75621" w:rsidP="00A52B43">
      <w:pPr>
        <w:spacing w:after="0"/>
        <w:rPr>
          <w:rFonts w:cstheme="minorHAnsi"/>
          <w:bCs/>
          <w:sz w:val="24"/>
          <w:szCs w:val="24"/>
        </w:rPr>
      </w:pP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2ED4ED37" w14:textId="74BBB1AF" w:rsidR="0084719C" w:rsidRPr="002844CD" w:rsidRDefault="00ED671D" w:rsidP="0084719C">
      <w:pPr>
        <w:spacing w:after="0"/>
        <w:rPr>
          <w:rFonts w:cstheme="minorHAnsi"/>
          <w:bCs/>
        </w:rPr>
      </w:pPr>
      <w:r w:rsidRPr="002844CD">
        <w:rPr>
          <w:rFonts w:cstheme="minorHAnsi"/>
          <w:bCs/>
        </w:rPr>
        <w:t>Members were informed that the meeting would be recorded and deleted once minutes were approved</w:t>
      </w:r>
      <w:r w:rsidR="00DE2CB6" w:rsidRPr="002844CD">
        <w:rPr>
          <w:rFonts w:cstheme="minorHAnsi"/>
          <w:bCs/>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4940C0F7" w14:textId="77777777" w:rsidR="003F08B5" w:rsidRDefault="00F60403" w:rsidP="00A52B43">
      <w:pPr>
        <w:spacing w:after="0"/>
        <w:rPr>
          <w:rFonts w:cstheme="minorHAnsi"/>
          <w:bCs/>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C05DF8" w:rsidRPr="002844CD">
        <w:rPr>
          <w:rFonts w:cstheme="minorHAnsi"/>
          <w:bCs/>
        </w:rPr>
        <w:t>D Glynn</w:t>
      </w:r>
      <w:r w:rsidRPr="002844CD">
        <w:rPr>
          <w:rFonts w:cstheme="minorHAnsi"/>
          <w:bCs/>
        </w:rPr>
        <w:t xml:space="preserve"> (Vice- Chairman</w:t>
      </w:r>
      <w:r w:rsidR="007C6984">
        <w:rPr>
          <w:rFonts w:cstheme="minorHAnsi"/>
          <w:bCs/>
        </w:rPr>
        <w:t>,</w:t>
      </w:r>
      <w:r w:rsidR="003F08B5">
        <w:rPr>
          <w:rFonts w:cstheme="minorHAnsi"/>
          <w:bCs/>
        </w:rPr>
        <w:t xml:space="preserve"> </w:t>
      </w:r>
      <w:r w:rsidR="00092DA5" w:rsidRPr="002844CD">
        <w:rPr>
          <w:rFonts w:cstheme="minorHAnsi"/>
          <w:bCs/>
        </w:rPr>
        <w:t>R</w:t>
      </w:r>
      <w:r w:rsidR="00A52B43" w:rsidRPr="002844CD">
        <w:rPr>
          <w:rFonts w:cstheme="minorHAnsi"/>
          <w:bCs/>
        </w:rPr>
        <w:t xml:space="preserve"> </w:t>
      </w:r>
      <w:r w:rsidR="00092DA5" w:rsidRPr="002844CD">
        <w:rPr>
          <w:rFonts w:cstheme="minorHAnsi"/>
          <w:bCs/>
        </w:rPr>
        <w:t>Bradley,</w:t>
      </w:r>
      <w:r w:rsidR="00F61BAD" w:rsidRPr="002844CD">
        <w:rPr>
          <w:rFonts w:cstheme="minorHAnsi"/>
          <w:color w:val="000000" w:themeColor="text1"/>
        </w:rPr>
        <w:t xml:space="preserve"> </w:t>
      </w:r>
      <w:r w:rsidR="006536A1" w:rsidRPr="002844CD">
        <w:rPr>
          <w:rFonts w:cstheme="minorHAnsi"/>
          <w:bCs/>
        </w:rPr>
        <w:t>N Caine, P Davis,</w:t>
      </w:r>
      <w:r w:rsidR="001A7D19" w:rsidRPr="002844CD">
        <w:rPr>
          <w:rFonts w:cstheme="minorHAnsi"/>
          <w:color w:val="000000" w:themeColor="text1"/>
        </w:rPr>
        <w:t xml:space="preserve"> </w:t>
      </w:r>
      <w:r w:rsidR="00927F81" w:rsidRPr="002844CD">
        <w:rPr>
          <w:rFonts w:cstheme="minorHAnsi"/>
          <w:bCs/>
        </w:rPr>
        <w:t xml:space="preserve">K Elder, </w:t>
      </w:r>
    </w:p>
    <w:p w14:paraId="3DB12B27" w14:textId="67FA0C32" w:rsidR="004508B7" w:rsidRPr="003F08B5" w:rsidRDefault="00927F81" w:rsidP="00A52B43">
      <w:pPr>
        <w:spacing w:after="0"/>
        <w:rPr>
          <w:rFonts w:cstheme="minorHAnsi"/>
          <w:bCs/>
        </w:rPr>
      </w:pPr>
      <w:r w:rsidRPr="002844CD">
        <w:rPr>
          <w:rFonts w:cstheme="minorHAnsi"/>
          <w:bCs/>
        </w:rPr>
        <w:t xml:space="preserve">Mrs R Heseltine, </w:t>
      </w:r>
      <w:r w:rsidR="006536A1" w:rsidRPr="002844CD">
        <w:rPr>
          <w:rFonts w:cstheme="minorHAnsi"/>
          <w:bCs/>
        </w:rPr>
        <w:t xml:space="preserve">C </w:t>
      </w:r>
      <w:r w:rsidR="001A5C57" w:rsidRPr="002844CD">
        <w:rPr>
          <w:rFonts w:cstheme="minorHAnsi"/>
          <w:bCs/>
        </w:rPr>
        <w:t>Rathbone</w:t>
      </w:r>
      <w:r w:rsidR="009570E2" w:rsidRPr="002844CD">
        <w:rPr>
          <w:rFonts w:cstheme="minorHAnsi"/>
          <w:bCs/>
        </w:rPr>
        <w:t>,</w:t>
      </w:r>
      <w:r w:rsidR="00A52B43"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 xml:space="preserve">Mrs B Walters </w:t>
      </w:r>
    </w:p>
    <w:p w14:paraId="3953A540" w14:textId="3F30E25E" w:rsidR="0009057A" w:rsidRPr="002844CD" w:rsidRDefault="0009057A" w:rsidP="00A52B43">
      <w:pPr>
        <w:spacing w:after="0"/>
        <w:rPr>
          <w:rFonts w:cstheme="minorHAnsi"/>
          <w:bCs/>
        </w:rPr>
      </w:pPr>
    </w:p>
    <w:p w14:paraId="3EAAD3E7" w14:textId="42CE41D2" w:rsidR="00DF3E16" w:rsidRPr="002844CD" w:rsidRDefault="00FF662E" w:rsidP="00A52B43">
      <w:pPr>
        <w:spacing w:after="0"/>
        <w:rPr>
          <w:rFonts w:cstheme="minorHAnsi"/>
          <w:bCs/>
        </w:rPr>
      </w:pPr>
      <w:r w:rsidRPr="002844CD">
        <w:rPr>
          <w:rFonts w:cstheme="minorHAnsi"/>
          <w:bCs/>
        </w:rPr>
        <w:t>Parish Clerk Mrs B Hodgetts</w:t>
      </w:r>
    </w:p>
    <w:p w14:paraId="71DDBC57" w14:textId="44F2916E" w:rsidR="004508B7" w:rsidRPr="002844CD" w:rsidRDefault="004508B7" w:rsidP="00A52B43">
      <w:pPr>
        <w:spacing w:after="0"/>
        <w:rPr>
          <w:rFonts w:cstheme="minorHAnsi"/>
          <w:bCs/>
        </w:rPr>
      </w:pPr>
      <w:r w:rsidRPr="002844CD">
        <w:rPr>
          <w:rFonts w:cstheme="minorHAnsi"/>
          <w:bCs/>
        </w:rPr>
        <w:t>Admin Assistant Mrs L Higgins</w:t>
      </w:r>
    </w:p>
    <w:p w14:paraId="3ACE9022" w14:textId="77777777" w:rsidR="0011271D" w:rsidRDefault="0011271D" w:rsidP="0011271D">
      <w:pPr>
        <w:spacing w:after="0"/>
        <w:rPr>
          <w:rFonts w:cstheme="minorHAnsi"/>
          <w:bCs/>
        </w:rPr>
      </w:pPr>
    </w:p>
    <w:p w14:paraId="132355FA" w14:textId="23644C51" w:rsidR="00625EA9" w:rsidRDefault="0011271D" w:rsidP="00625EA9">
      <w:pPr>
        <w:spacing w:after="0"/>
        <w:rPr>
          <w:rFonts w:cstheme="minorHAnsi"/>
          <w:b/>
        </w:rPr>
      </w:pPr>
      <w:r w:rsidRPr="002844CD">
        <w:rPr>
          <w:rFonts w:cstheme="minorHAnsi"/>
          <w:bCs/>
        </w:rPr>
        <w:t>Members of the public –</w:t>
      </w:r>
      <w:r w:rsidR="004A2EF7">
        <w:rPr>
          <w:rFonts w:cstheme="minorHAnsi"/>
          <w:bCs/>
        </w:rPr>
        <w:t xml:space="preserve"> one </w:t>
      </w:r>
    </w:p>
    <w:p w14:paraId="097E0920" w14:textId="1C986B65" w:rsidR="00A52B43" w:rsidRDefault="00A52B43" w:rsidP="00D668D2">
      <w:pPr>
        <w:spacing w:after="0"/>
        <w:rPr>
          <w:rFonts w:cstheme="minorHAnsi"/>
          <w:bCs/>
          <w:sz w:val="21"/>
          <w:szCs w:val="21"/>
        </w:rPr>
      </w:pPr>
    </w:p>
    <w:p w14:paraId="1E5CB88B" w14:textId="2C16FC3C" w:rsidR="00E34260" w:rsidRPr="00E34260" w:rsidRDefault="00E34260" w:rsidP="00E34260">
      <w:pPr>
        <w:pStyle w:val="Heading2"/>
        <w:rPr>
          <w:rFonts w:asciiTheme="minorHAnsi" w:hAnsiTheme="minorHAnsi" w:cstheme="minorHAnsi"/>
        </w:rPr>
      </w:pPr>
      <w:r>
        <w:rPr>
          <w:rFonts w:asciiTheme="minorHAnsi" w:hAnsiTheme="minorHAnsi" w:cstheme="minorHAnsi"/>
        </w:rPr>
        <w:t>93</w:t>
      </w:r>
      <w:r w:rsidRPr="002844CD">
        <w:rPr>
          <w:rFonts w:asciiTheme="minorHAnsi" w:hAnsiTheme="minorHAnsi" w:cstheme="minorHAnsi"/>
        </w:rPr>
        <w:t>/20 - PUBLIC OPEN SESSION</w:t>
      </w:r>
    </w:p>
    <w:p w14:paraId="1A4D189B" w14:textId="37672312" w:rsidR="00316A8D" w:rsidRDefault="00316A8D" w:rsidP="00D668D2">
      <w:pPr>
        <w:spacing w:after="0"/>
        <w:rPr>
          <w:rFonts w:cstheme="minorHAnsi"/>
          <w:bCs/>
          <w:sz w:val="21"/>
          <w:szCs w:val="21"/>
        </w:rPr>
      </w:pPr>
      <w:r>
        <w:rPr>
          <w:rFonts w:cstheme="minorHAnsi"/>
          <w:bCs/>
          <w:sz w:val="21"/>
          <w:szCs w:val="21"/>
        </w:rPr>
        <w:t>No question</w:t>
      </w:r>
      <w:r w:rsidR="000755B7">
        <w:rPr>
          <w:rFonts w:cstheme="minorHAnsi"/>
          <w:bCs/>
          <w:sz w:val="21"/>
          <w:szCs w:val="21"/>
        </w:rPr>
        <w:t xml:space="preserve"> </w:t>
      </w:r>
      <w:proofErr w:type="gramStart"/>
      <w:r w:rsidR="000755B7">
        <w:rPr>
          <w:rFonts w:cstheme="minorHAnsi"/>
          <w:bCs/>
          <w:sz w:val="21"/>
          <w:szCs w:val="21"/>
        </w:rPr>
        <w:t>raise</w:t>
      </w:r>
      <w:proofErr w:type="gramEnd"/>
      <w:r w:rsidR="000755B7">
        <w:rPr>
          <w:rFonts w:cstheme="minorHAnsi"/>
          <w:bCs/>
          <w:sz w:val="21"/>
          <w:szCs w:val="21"/>
        </w:rPr>
        <w:t xml:space="preserve"> by the</w:t>
      </w:r>
      <w:r>
        <w:rPr>
          <w:rFonts w:cstheme="minorHAnsi"/>
          <w:bCs/>
          <w:sz w:val="21"/>
          <w:szCs w:val="21"/>
        </w:rPr>
        <w:t xml:space="preserve"> public present.</w:t>
      </w:r>
    </w:p>
    <w:p w14:paraId="4931C8D7" w14:textId="77777777" w:rsidR="00316A8D" w:rsidRPr="002844CD" w:rsidRDefault="00316A8D" w:rsidP="00D668D2">
      <w:pPr>
        <w:spacing w:after="0"/>
        <w:rPr>
          <w:rFonts w:cstheme="minorHAnsi"/>
          <w:bCs/>
          <w:sz w:val="21"/>
          <w:szCs w:val="21"/>
        </w:rPr>
      </w:pPr>
    </w:p>
    <w:p w14:paraId="06E43D47" w14:textId="47A39214" w:rsidR="00A52B43" w:rsidRPr="002844CD" w:rsidRDefault="000C73E6" w:rsidP="00CE23B9">
      <w:pPr>
        <w:pStyle w:val="Heading2"/>
        <w:rPr>
          <w:rFonts w:asciiTheme="minorHAnsi" w:hAnsiTheme="minorHAnsi" w:cstheme="minorHAnsi"/>
        </w:rPr>
      </w:pPr>
      <w:r>
        <w:rPr>
          <w:rFonts w:asciiTheme="minorHAnsi" w:hAnsiTheme="minorHAnsi" w:cstheme="minorHAnsi"/>
        </w:rPr>
        <w:t>9</w:t>
      </w:r>
      <w:r w:rsidR="00E34260">
        <w:rPr>
          <w:rFonts w:asciiTheme="minorHAnsi" w:hAnsiTheme="minorHAnsi" w:cstheme="minorHAnsi"/>
        </w:rPr>
        <w:t>4</w:t>
      </w:r>
      <w:r w:rsidR="00A52B43" w:rsidRPr="002844CD">
        <w:rPr>
          <w:rFonts w:asciiTheme="minorHAnsi" w:hAnsiTheme="minorHAnsi" w:cstheme="minorHAnsi"/>
        </w:rPr>
        <w:t>/20 - APOLOGIES FOR ABSENCE</w:t>
      </w:r>
    </w:p>
    <w:p w14:paraId="667DB986" w14:textId="139E789F" w:rsidR="00510036" w:rsidRDefault="00E54B26" w:rsidP="00D668D2">
      <w:pPr>
        <w:spacing w:after="0"/>
        <w:rPr>
          <w:rFonts w:cstheme="minorHAnsi"/>
          <w:bCs/>
        </w:rPr>
      </w:pPr>
      <w:r>
        <w:rPr>
          <w:rFonts w:cstheme="minorHAnsi"/>
          <w:bCs/>
        </w:rPr>
        <w:t>A</w:t>
      </w:r>
      <w:r w:rsidR="005F5F2C">
        <w:rPr>
          <w:rFonts w:cstheme="minorHAnsi"/>
          <w:bCs/>
        </w:rPr>
        <w:t>pologies re</w:t>
      </w:r>
      <w:r w:rsidR="00CE023F">
        <w:rPr>
          <w:rFonts w:cstheme="minorHAnsi"/>
          <w:bCs/>
        </w:rPr>
        <w:t>ceived</w:t>
      </w:r>
      <w:r>
        <w:rPr>
          <w:rFonts w:cstheme="minorHAnsi"/>
          <w:bCs/>
        </w:rPr>
        <w:t xml:space="preserve"> and noted for Cllrs AA Bourke, Mrs L Dew </w:t>
      </w:r>
      <w:r w:rsidR="000C73E6">
        <w:rPr>
          <w:rFonts w:cstheme="minorHAnsi"/>
          <w:bCs/>
        </w:rPr>
        <w:t>and Mrs A James</w:t>
      </w:r>
      <w:r w:rsidR="00CE023F">
        <w:rPr>
          <w:rFonts w:cstheme="minorHAnsi"/>
          <w:bCs/>
        </w:rPr>
        <w:t>.</w:t>
      </w:r>
      <w:r w:rsidR="005F5F2C">
        <w:rPr>
          <w:rFonts w:cstheme="minorHAnsi"/>
          <w:bCs/>
        </w:rPr>
        <w:t xml:space="preserve"> </w:t>
      </w:r>
    </w:p>
    <w:p w14:paraId="1D5CC7A0" w14:textId="77777777" w:rsidR="009742A3" w:rsidRPr="002844CD" w:rsidRDefault="009742A3" w:rsidP="00D668D2">
      <w:pPr>
        <w:spacing w:after="0"/>
        <w:rPr>
          <w:rFonts w:cstheme="minorHAnsi"/>
          <w:bCs/>
          <w:sz w:val="21"/>
          <w:szCs w:val="21"/>
        </w:rPr>
      </w:pPr>
    </w:p>
    <w:p w14:paraId="4DF599C1" w14:textId="3C963995" w:rsidR="00A52B43" w:rsidRPr="002844CD" w:rsidRDefault="000C73E6" w:rsidP="00CE23B9">
      <w:pPr>
        <w:pStyle w:val="Heading2"/>
        <w:rPr>
          <w:rFonts w:asciiTheme="minorHAnsi" w:hAnsiTheme="minorHAnsi" w:cstheme="minorHAnsi"/>
        </w:rPr>
      </w:pPr>
      <w:r>
        <w:rPr>
          <w:rFonts w:asciiTheme="minorHAnsi" w:hAnsiTheme="minorHAnsi" w:cstheme="minorHAnsi"/>
        </w:rPr>
        <w:t>9</w:t>
      </w:r>
      <w:r w:rsidR="00E34260">
        <w:rPr>
          <w:rFonts w:asciiTheme="minorHAnsi" w:hAnsiTheme="minorHAnsi" w:cstheme="minorHAnsi"/>
        </w:rPr>
        <w:t>5</w:t>
      </w:r>
      <w:r w:rsidR="00A52B43" w:rsidRPr="002844CD">
        <w:rPr>
          <w:rFonts w:asciiTheme="minorHAnsi" w:hAnsiTheme="minorHAnsi" w:cstheme="minorHAnsi"/>
        </w:rPr>
        <w:t>/20 - POLICE MATTERS AND REPORT</w:t>
      </w:r>
    </w:p>
    <w:p w14:paraId="1A3B1A01" w14:textId="032711F4" w:rsidR="00577391" w:rsidRPr="00D53844" w:rsidRDefault="009742A3" w:rsidP="00D53844">
      <w:pPr>
        <w:spacing w:after="120" w:line="240" w:lineRule="auto"/>
        <w:rPr>
          <w:rFonts w:cstheme="minorHAnsi"/>
          <w:bCs/>
        </w:rPr>
      </w:pPr>
      <w:r w:rsidRPr="002844CD">
        <w:rPr>
          <w:rFonts w:cstheme="minorHAnsi"/>
          <w:bCs/>
        </w:rPr>
        <w:t xml:space="preserve">A </w:t>
      </w:r>
      <w:r w:rsidR="009E59B1">
        <w:rPr>
          <w:rFonts w:cstheme="minorHAnsi"/>
          <w:bCs/>
        </w:rPr>
        <w:t xml:space="preserve">written </w:t>
      </w:r>
      <w:r w:rsidRPr="002844CD">
        <w:rPr>
          <w:rFonts w:cstheme="minorHAnsi"/>
          <w:bCs/>
        </w:rPr>
        <w:t xml:space="preserve">report received </w:t>
      </w:r>
      <w:r w:rsidR="009E59B1">
        <w:rPr>
          <w:rFonts w:cstheme="minorHAnsi"/>
          <w:bCs/>
        </w:rPr>
        <w:t xml:space="preserve">from </w:t>
      </w:r>
      <w:r w:rsidRPr="002844CD">
        <w:rPr>
          <w:rFonts w:cstheme="minorHAnsi"/>
          <w:bCs/>
        </w:rPr>
        <w:t xml:space="preserve">PCSO </w:t>
      </w:r>
      <w:r w:rsidR="004A2EF7">
        <w:rPr>
          <w:rFonts w:cstheme="minorHAnsi"/>
          <w:bCs/>
        </w:rPr>
        <w:t>S Fryer</w:t>
      </w:r>
      <w:r w:rsidRPr="002844CD">
        <w:rPr>
          <w:rFonts w:cstheme="minorHAnsi"/>
          <w:bCs/>
        </w:rPr>
        <w:t xml:space="preserve"> was accepted</w:t>
      </w:r>
      <w:r w:rsidR="00ED62C0">
        <w:rPr>
          <w:rFonts w:cstheme="minorHAnsi"/>
          <w:bCs/>
        </w:rPr>
        <w:t xml:space="preserve"> for information </w:t>
      </w:r>
      <w:r w:rsidRPr="002844CD">
        <w:rPr>
          <w:rFonts w:cstheme="minorHAnsi"/>
          <w:bCs/>
        </w:rPr>
        <w:t>and a copy attached to these minutes</w:t>
      </w:r>
      <w:r w:rsidR="00ED62C0">
        <w:rPr>
          <w:rFonts w:cstheme="minorHAnsi"/>
          <w:bCs/>
        </w:rPr>
        <w:t>.</w:t>
      </w:r>
    </w:p>
    <w:p w14:paraId="1F21853A" w14:textId="60C6E660" w:rsidR="00113AB1" w:rsidRDefault="00113AB1" w:rsidP="00D668D2">
      <w:pPr>
        <w:spacing w:after="0"/>
        <w:rPr>
          <w:rFonts w:cstheme="minorHAnsi"/>
          <w:bCs/>
        </w:rPr>
      </w:pPr>
      <w:r w:rsidRPr="00D53844">
        <w:rPr>
          <w:rFonts w:cstheme="minorHAnsi"/>
          <w:bCs/>
        </w:rPr>
        <w:t xml:space="preserve">A </w:t>
      </w:r>
      <w:r w:rsidR="00D53844">
        <w:rPr>
          <w:rFonts w:cstheme="minorHAnsi"/>
          <w:bCs/>
        </w:rPr>
        <w:t>D</w:t>
      </w:r>
      <w:r w:rsidRPr="00D53844">
        <w:rPr>
          <w:rFonts w:cstheme="minorHAnsi"/>
          <w:bCs/>
        </w:rPr>
        <w:t xml:space="preserve">ispersal Order will be requested for Halloween 2021 as there were some issues </w:t>
      </w:r>
      <w:r w:rsidR="00D53844" w:rsidRPr="00D53844">
        <w:rPr>
          <w:rFonts w:cstheme="minorHAnsi"/>
          <w:bCs/>
        </w:rPr>
        <w:t>this year.</w:t>
      </w:r>
    </w:p>
    <w:p w14:paraId="4CF3C272" w14:textId="77777777" w:rsidR="00D53844" w:rsidRPr="00D53844" w:rsidRDefault="00D53844" w:rsidP="00D668D2">
      <w:pPr>
        <w:spacing w:after="0"/>
        <w:rPr>
          <w:rFonts w:cstheme="minorHAnsi"/>
          <w:bCs/>
        </w:rPr>
      </w:pPr>
    </w:p>
    <w:p w14:paraId="74EBDC5F" w14:textId="2EA3ED4E" w:rsidR="00A52B43" w:rsidRDefault="004A2EF7" w:rsidP="00CE23B9">
      <w:pPr>
        <w:pStyle w:val="Heading2"/>
        <w:rPr>
          <w:rFonts w:asciiTheme="minorHAnsi" w:hAnsiTheme="minorHAnsi" w:cstheme="minorHAnsi"/>
        </w:rPr>
      </w:pPr>
      <w:r>
        <w:rPr>
          <w:rFonts w:asciiTheme="minorHAnsi" w:hAnsiTheme="minorHAnsi" w:cstheme="minorHAnsi"/>
        </w:rPr>
        <w:t>9</w:t>
      </w:r>
      <w:r w:rsidR="00E34260">
        <w:rPr>
          <w:rFonts w:asciiTheme="minorHAnsi" w:hAnsiTheme="minorHAnsi" w:cstheme="minorHAnsi"/>
        </w:rPr>
        <w:t>6</w:t>
      </w:r>
      <w:r w:rsidR="00A52B43" w:rsidRPr="002844CD">
        <w:rPr>
          <w:rFonts w:asciiTheme="minorHAnsi" w:hAnsiTheme="minorHAnsi" w:cstheme="minorHAnsi"/>
        </w:rPr>
        <w:t>/20 - DECLARATION OF DISCLOSABLE PECUNIARY AND OTHER INTERESTS</w:t>
      </w:r>
    </w:p>
    <w:p w14:paraId="771B8C57" w14:textId="23619228" w:rsidR="00B539D9" w:rsidRDefault="004A2EF7" w:rsidP="002316DC">
      <w:pPr>
        <w:spacing w:after="0"/>
        <w:rPr>
          <w:lang w:eastAsia="en-GB"/>
        </w:rPr>
      </w:pPr>
      <w:r>
        <w:rPr>
          <w:lang w:eastAsia="en-GB"/>
        </w:rPr>
        <w:t>No declarations received</w:t>
      </w:r>
      <w:r w:rsidR="00585C9D">
        <w:rPr>
          <w:lang w:eastAsia="en-GB"/>
        </w:rPr>
        <w:t>.</w:t>
      </w:r>
    </w:p>
    <w:p w14:paraId="7A6F2990" w14:textId="77777777" w:rsidR="004A7102" w:rsidRPr="0050461F" w:rsidRDefault="004A7102" w:rsidP="00795FE1">
      <w:pPr>
        <w:spacing w:after="0"/>
        <w:rPr>
          <w:rFonts w:cstheme="minorHAnsi"/>
          <w:bCs/>
        </w:rPr>
      </w:pPr>
    </w:p>
    <w:p w14:paraId="05FFE9BE" w14:textId="513F9FAA" w:rsidR="009742A3" w:rsidRPr="002844CD" w:rsidRDefault="002E0641" w:rsidP="00CE23B9">
      <w:pPr>
        <w:pStyle w:val="Heading2"/>
        <w:rPr>
          <w:rFonts w:asciiTheme="minorHAnsi" w:hAnsiTheme="minorHAnsi" w:cstheme="minorHAnsi"/>
        </w:rPr>
      </w:pPr>
      <w:r>
        <w:rPr>
          <w:rFonts w:asciiTheme="minorHAnsi" w:hAnsiTheme="minorHAnsi" w:cstheme="minorHAnsi"/>
        </w:rPr>
        <w:t>97</w:t>
      </w:r>
      <w:r w:rsidR="009742A3" w:rsidRPr="002844CD">
        <w:rPr>
          <w:rFonts w:asciiTheme="minorHAnsi" w:hAnsiTheme="minorHAnsi" w:cstheme="minorHAnsi"/>
        </w:rPr>
        <w:t>/20 - REQUESTS FOR CODE OF CONDUCT DISPENSATIONS</w:t>
      </w:r>
    </w:p>
    <w:p w14:paraId="0F69D93C" w14:textId="1F81556F" w:rsidR="009742A3" w:rsidRPr="002844CD" w:rsidRDefault="008B45AF" w:rsidP="008B45AF">
      <w:pPr>
        <w:spacing w:after="0"/>
        <w:rPr>
          <w:rFonts w:cstheme="minorHAnsi"/>
        </w:rPr>
      </w:pPr>
      <w:r>
        <w:rPr>
          <w:rFonts w:cstheme="minorHAnsi"/>
        </w:rPr>
        <w:t>No r</w:t>
      </w:r>
      <w:r w:rsidR="009742A3" w:rsidRPr="002844CD">
        <w:rPr>
          <w:rFonts w:cstheme="minorHAnsi"/>
        </w:rPr>
        <w:t>equest</w:t>
      </w:r>
      <w:r>
        <w:rPr>
          <w:rFonts w:cstheme="minorHAnsi"/>
        </w:rPr>
        <w:t>s</w:t>
      </w:r>
      <w:r w:rsidR="009742A3" w:rsidRPr="002844CD">
        <w:rPr>
          <w:rFonts w:cstheme="minorHAnsi"/>
        </w:rPr>
        <w:t xml:space="preserve"> for dispensation received</w:t>
      </w:r>
      <w:r w:rsidR="00D70E6A">
        <w:rPr>
          <w:rFonts w:cstheme="minorHAnsi"/>
        </w:rPr>
        <w:t>.</w:t>
      </w:r>
    </w:p>
    <w:p w14:paraId="1AE44AF4" w14:textId="77777777" w:rsidR="009742A3" w:rsidRPr="002844CD" w:rsidRDefault="009742A3" w:rsidP="00D668D2">
      <w:pPr>
        <w:spacing w:after="0"/>
        <w:rPr>
          <w:rFonts w:cstheme="minorHAnsi"/>
          <w:bCs/>
          <w:sz w:val="21"/>
          <w:szCs w:val="21"/>
        </w:rPr>
      </w:pPr>
    </w:p>
    <w:p w14:paraId="56E4C853" w14:textId="188ACB44" w:rsidR="009742A3" w:rsidRPr="002844CD" w:rsidRDefault="002E0641" w:rsidP="00CE23B9">
      <w:pPr>
        <w:pStyle w:val="Heading2"/>
        <w:rPr>
          <w:rFonts w:asciiTheme="minorHAnsi" w:hAnsiTheme="minorHAnsi" w:cstheme="minorHAnsi"/>
        </w:rPr>
      </w:pPr>
      <w:r>
        <w:rPr>
          <w:rFonts w:asciiTheme="minorHAnsi" w:hAnsiTheme="minorHAnsi" w:cstheme="minorHAnsi"/>
        </w:rPr>
        <w:t>98</w:t>
      </w:r>
      <w:r w:rsidR="009742A3" w:rsidRPr="002844CD">
        <w:rPr>
          <w:rFonts w:asciiTheme="minorHAnsi" w:hAnsiTheme="minorHAnsi" w:cstheme="minorHAnsi"/>
        </w:rPr>
        <w:t xml:space="preserve">/20 - </w:t>
      </w:r>
      <w:r w:rsidR="00795FE1" w:rsidRPr="002844CD">
        <w:rPr>
          <w:rFonts w:asciiTheme="minorHAnsi" w:hAnsiTheme="minorHAnsi" w:cstheme="minorHAnsi"/>
        </w:rPr>
        <w:t>MINUTES</w:t>
      </w:r>
    </w:p>
    <w:p w14:paraId="0FEE46C6" w14:textId="534576A8" w:rsidR="00BE6FF6" w:rsidRDefault="00795FE1" w:rsidP="00BE6FF6">
      <w:pPr>
        <w:pStyle w:val="ListParagraph"/>
        <w:numPr>
          <w:ilvl w:val="0"/>
          <w:numId w:val="12"/>
        </w:numPr>
        <w:spacing w:after="0"/>
        <w:rPr>
          <w:rFonts w:cstheme="minorHAnsi"/>
          <w:bCs/>
        </w:rPr>
      </w:pPr>
      <w:r w:rsidRPr="008B45AF">
        <w:rPr>
          <w:rFonts w:cstheme="minorHAnsi"/>
          <w:b/>
        </w:rPr>
        <w:t>Resolved</w:t>
      </w:r>
      <w:r w:rsidRPr="002844CD">
        <w:rPr>
          <w:rFonts w:cstheme="minorHAnsi"/>
          <w:bCs/>
        </w:rPr>
        <w:t xml:space="preserve"> that the minutes of the Parish Council Meeting held on </w:t>
      </w:r>
      <w:r w:rsidR="009D6CF1">
        <w:rPr>
          <w:rFonts w:cstheme="minorHAnsi"/>
          <w:bCs/>
        </w:rPr>
        <w:t>9</w:t>
      </w:r>
      <w:r w:rsidR="009D6CF1" w:rsidRPr="009D6CF1">
        <w:rPr>
          <w:rFonts w:cstheme="minorHAnsi"/>
          <w:bCs/>
          <w:vertAlign w:val="superscript"/>
        </w:rPr>
        <w:t>th</w:t>
      </w:r>
      <w:r w:rsidR="009D6CF1">
        <w:rPr>
          <w:rFonts w:cstheme="minorHAnsi"/>
          <w:bCs/>
        </w:rPr>
        <w:t xml:space="preserve"> November </w:t>
      </w:r>
      <w:r w:rsidRPr="002844CD">
        <w:rPr>
          <w:rFonts w:cstheme="minorHAnsi"/>
          <w:bCs/>
        </w:rPr>
        <w:t>2020 were a true and correct record</w:t>
      </w:r>
      <w:r w:rsidR="00565BAA">
        <w:rPr>
          <w:rFonts w:cstheme="minorHAnsi"/>
          <w:bCs/>
        </w:rPr>
        <w:t xml:space="preserve">.  The Chairman to sign </w:t>
      </w:r>
      <w:r w:rsidR="00BE6FF6">
        <w:rPr>
          <w:rFonts w:cstheme="minorHAnsi"/>
          <w:bCs/>
        </w:rPr>
        <w:t>in the Clerk</w:t>
      </w:r>
      <w:r w:rsidR="00FD3321">
        <w:rPr>
          <w:rFonts w:cstheme="minorHAnsi"/>
          <w:bCs/>
        </w:rPr>
        <w:t>’</w:t>
      </w:r>
      <w:r w:rsidR="00BE6FF6">
        <w:rPr>
          <w:rFonts w:cstheme="minorHAnsi"/>
          <w:bCs/>
        </w:rPr>
        <w:t xml:space="preserve">s office </w:t>
      </w:r>
      <w:r w:rsidR="00565BAA">
        <w:rPr>
          <w:rFonts w:cstheme="minorHAnsi"/>
          <w:bCs/>
        </w:rPr>
        <w:t xml:space="preserve">as soon </w:t>
      </w:r>
      <w:r w:rsidRPr="002844CD">
        <w:rPr>
          <w:rFonts w:cstheme="minorHAnsi"/>
          <w:bCs/>
        </w:rPr>
        <w:t>a</w:t>
      </w:r>
      <w:r w:rsidR="00FD3321">
        <w:rPr>
          <w:rFonts w:cstheme="minorHAnsi"/>
          <w:bCs/>
        </w:rPr>
        <w:t xml:space="preserve">s </w:t>
      </w:r>
      <w:r w:rsidR="000F6F91">
        <w:rPr>
          <w:rFonts w:cstheme="minorHAnsi"/>
          <w:bCs/>
        </w:rPr>
        <w:t>practic</w:t>
      </w:r>
      <w:r w:rsidR="00BE6FF6">
        <w:rPr>
          <w:rFonts w:cstheme="minorHAnsi"/>
          <w:bCs/>
        </w:rPr>
        <w:t>al</w:t>
      </w:r>
      <w:r w:rsidRPr="002844CD">
        <w:rPr>
          <w:rFonts w:cstheme="minorHAnsi"/>
          <w:bCs/>
        </w:rPr>
        <w:t>.</w:t>
      </w:r>
    </w:p>
    <w:p w14:paraId="2AE5FAAD" w14:textId="51A102F1" w:rsidR="00577278" w:rsidRPr="00973C56" w:rsidRDefault="004014B0" w:rsidP="00973C56">
      <w:pPr>
        <w:pStyle w:val="ListParagraph"/>
        <w:numPr>
          <w:ilvl w:val="0"/>
          <w:numId w:val="12"/>
        </w:numPr>
        <w:spacing w:after="0"/>
        <w:rPr>
          <w:rFonts w:cstheme="minorHAnsi"/>
          <w:bCs/>
        </w:rPr>
      </w:pPr>
      <w:r w:rsidRPr="008B45AF">
        <w:rPr>
          <w:rFonts w:cstheme="minorHAnsi"/>
          <w:b/>
        </w:rPr>
        <w:t>Resolved</w:t>
      </w:r>
      <w:r w:rsidRPr="002844CD">
        <w:rPr>
          <w:rFonts w:cstheme="minorHAnsi"/>
          <w:bCs/>
        </w:rPr>
        <w:t xml:space="preserve"> that the minutes of the </w:t>
      </w:r>
      <w:r>
        <w:rPr>
          <w:rFonts w:cstheme="minorHAnsi"/>
          <w:bCs/>
        </w:rPr>
        <w:t xml:space="preserve">Extraordinary </w:t>
      </w:r>
      <w:r w:rsidRPr="002844CD">
        <w:rPr>
          <w:rFonts w:cstheme="minorHAnsi"/>
          <w:bCs/>
        </w:rPr>
        <w:t>Parish Council Meeting held on</w:t>
      </w:r>
      <w:r>
        <w:rPr>
          <w:rFonts w:cstheme="minorHAnsi"/>
          <w:bCs/>
        </w:rPr>
        <w:t xml:space="preserve"> 25</w:t>
      </w:r>
      <w:r w:rsidRPr="009D6CF1">
        <w:rPr>
          <w:rFonts w:cstheme="minorHAnsi"/>
          <w:bCs/>
          <w:vertAlign w:val="superscript"/>
        </w:rPr>
        <w:t>th</w:t>
      </w:r>
      <w:r>
        <w:rPr>
          <w:rFonts w:cstheme="minorHAnsi"/>
          <w:bCs/>
        </w:rPr>
        <w:t xml:space="preserve"> November </w:t>
      </w:r>
      <w:r w:rsidRPr="002844CD">
        <w:rPr>
          <w:rFonts w:cstheme="minorHAnsi"/>
          <w:bCs/>
        </w:rPr>
        <w:t>2020 were a true and correct record</w:t>
      </w:r>
      <w:r>
        <w:rPr>
          <w:rFonts w:cstheme="minorHAnsi"/>
          <w:bCs/>
        </w:rPr>
        <w:t xml:space="preserve">.  The Chairman to sign in the Clerk’s office as soon </w:t>
      </w:r>
      <w:r w:rsidRPr="002844CD">
        <w:rPr>
          <w:rFonts w:cstheme="minorHAnsi"/>
          <w:bCs/>
        </w:rPr>
        <w:t>a</w:t>
      </w:r>
      <w:r>
        <w:rPr>
          <w:rFonts w:cstheme="minorHAnsi"/>
          <w:bCs/>
        </w:rPr>
        <w:t>s practical</w:t>
      </w:r>
      <w:r w:rsidRPr="002844CD">
        <w:rPr>
          <w:rFonts w:cstheme="minorHAnsi"/>
          <w:bCs/>
        </w:rPr>
        <w:t>.</w:t>
      </w:r>
    </w:p>
    <w:p w14:paraId="6702A897" w14:textId="6B7D2802" w:rsidR="00BE6FF6" w:rsidRPr="00BE6FF6" w:rsidRDefault="00795FE1" w:rsidP="00BE6FF6">
      <w:pPr>
        <w:pStyle w:val="ListParagraph"/>
        <w:numPr>
          <w:ilvl w:val="0"/>
          <w:numId w:val="12"/>
        </w:numPr>
        <w:spacing w:after="0"/>
        <w:rPr>
          <w:rFonts w:cstheme="minorHAnsi"/>
          <w:bCs/>
        </w:rPr>
      </w:pPr>
      <w:r w:rsidRPr="00BE6FF6">
        <w:rPr>
          <w:rFonts w:cstheme="minorHAnsi"/>
          <w:bCs/>
        </w:rPr>
        <w:t xml:space="preserve">Noted for information the minutes of the </w:t>
      </w:r>
      <w:r w:rsidR="00753EE5" w:rsidRPr="00BE6FF6">
        <w:rPr>
          <w:rFonts w:cstheme="minorHAnsi"/>
          <w:bCs/>
        </w:rPr>
        <w:t>following committees</w:t>
      </w:r>
      <w:r w:rsidR="00BE6FF6">
        <w:rPr>
          <w:rFonts w:cstheme="minorHAnsi"/>
          <w:bCs/>
        </w:rPr>
        <w:t>:</w:t>
      </w:r>
    </w:p>
    <w:p w14:paraId="52CDAC97" w14:textId="61EF1552" w:rsidR="00C05A11" w:rsidRDefault="00C05A11" w:rsidP="00295299">
      <w:pPr>
        <w:pStyle w:val="ListParagraph"/>
        <w:numPr>
          <w:ilvl w:val="0"/>
          <w:numId w:val="29"/>
        </w:numPr>
        <w:spacing w:after="0"/>
        <w:rPr>
          <w:rFonts w:cstheme="minorHAnsi"/>
          <w:bCs/>
        </w:rPr>
      </w:pPr>
      <w:r w:rsidRPr="00BE6FF6">
        <w:rPr>
          <w:rFonts w:cstheme="minorHAnsi"/>
          <w:bCs/>
        </w:rPr>
        <w:t>Human Resources Committee</w:t>
      </w:r>
      <w:r w:rsidR="00533894">
        <w:rPr>
          <w:rFonts w:cstheme="minorHAnsi"/>
          <w:bCs/>
        </w:rPr>
        <w:t xml:space="preserve"> meeting</w:t>
      </w:r>
      <w:r w:rsidRPr="00BE6FF6">
        <w:rPr>
          <w:rFonts w:cstheme="minorHAnsi"/>
          <w:bCs/>
        </w:rPr>
        <w:t xml:space="preserve"> held on </w:t>
      </w:r>
      <w:r w:rsidR="00DF73FE">
        <w:rPr>
          <w:rFonts w:cstheme="minorHAnsi"/>
          <w:bCs/>
        </w:rPr>
        <w:t>1</w:t>
      </w:r>
      <w:r w:rsidR="00973C56">
        <w:rPr>
          <w:rFonts w:cstheme="minorHAnsi"/>
          <w:bCs/>
        </w:rPr>
        <w:t>8</w:t>
      </w:r>
      <w:r w:rsidR="00DF73FE" w:rsidRPr="00DF73FE">
        <w:rPr>
          <w:rFonts w:cstheme="minorHAnsi"/>
          <w:bCs/>
          <w:vertAlign w:val="superscript"/>
        </w:rPr>
        <w:t>th</w:t>
      </w:r>
      <w:r w:rsidR="00DF73FE">
        <w:rPr>
          <w:rFonts w:cstheme="minorHAnsi"/>
          <w:bCs/>
        </w:rPr>
        <w:t xml:space="preserve"> </w:t>
      </w:r>
      <w:r w:rsidR="00973C56">
        <w:rPr>
          <w:rFonts w:cstheme="minorHAnsi"/>
          <w:bCs/>
        </w:rPr>
        <w:t>November 2020</w:t>
      </w:r>
    </w:p>
    <w:p w14:paraId="40D6CD3E" w14:textId="49B4F711" w:rsidR="000F103E" w:rsidRDefault="00BE6FF6" w:rsidP="000F103E">
      <w:pPr>
        <w:pStyle w:val="ListParagraph"/>
        <w:numPr>
          <w:ilvl w:val="0"/>
          <w:numId w:val="29"/>
        </w:numPr>
        <w:spacing w:after="0"/>
        <w:rPr>
          <w:rFonts w:cstheme="minorHAnsi"/>
          <w:bCs/>
        </w:rPr>
      </w:pPr>
      <w:r>
        <w:rPr>
          <w:rFonts w:cstheme="minorHAnsi"/>
          <w:bCs/>
        </w:rPr>
        <w:t xml:space="preserve">Finance </w:t>
      </w:r>
      <w:r w:rsidR="00533894">
        <w:rPr>
          <w:rFonts w:cstheme="minorHAnsi"/>
          <w:bCs/>
        </w:rPr>
        <w:t xml:space="preserve">Committee </w:t>
      </w:r>
      <w:r>
        <w:rPr>
          <w:rFonts w:cstheme="minorHAnsi"/>
          <w:bCs/>
        </w:rPr>
        <w:t xml:space="preserve">meeting </w:t>
      </w:r>
      <w:r w:rsidR="00533894">
        <w:rPr>
          <w:rFonts w:cstheme="minorHAnsi"/>
          <w:bCs/>
        </w:rPr>
        <w:t xml:space="preserve">held on </w:t>
      </w:r>
      <w:r w:rsidR="00973C56">
        <w:rPr>
          <w:rFonts w:cstheme="minorHAnsi"/>
          <w:bCs/>
        </w:rPr>
        <w:t>6</w:t>
      </w:r>
      <w:r w:rsidR="00973C56" w:rsidRPr="00973C56">
        <w:rPr>
          <w:rFonts w:cstheme="minorHAnsi"/>
          <w:bCs/>
          <w:vertAlign w:val="superscript"/>
        </w:rPr>
        <w:t>th</w:t>
      </w:r>
      <w:r w:rsidR="00973C56">
        <w:rPr>
          <w:rFonts w:cstheme="minorHAnsi"/>
          <w:bCs/>
        </w:rPr>
        <w:t xml:space="preserve"> December 2</w:t>
      </w:r>
      <w:r w:rsidR="00533894">
        <w:rPr>
          <w:rFonts w:cstheme="minorHAnsi"/>
          <w:bCs/>
        </w:rPr>
        <w:t>020</w:t>
      </w:r>
    </w:p>
    <w:p w14:paraId="25C553C3" w14:textId="77777777" w:rsidR="00DF73FE" w:rsidRPr="00DF73FE" w:rsidRDefault="00DF73FE" w:rsidP="00DF73FE">
      <w:pPr>
        <w:pStyle w:val="ListParagraph"/>
        <w:spacing w:after="0"/>
        <w:ind w:left="1440"/>
        <w:rPr>
          <w:rFonts w:cstheme="minorHAnsi"/>
          <w:bCs/>
        </w:rPr>
      </w:pPr>
    </w:p>
    <w:p w14:paraId="6BAA6949" w14:textId="3B31CB56" w:rsidR="00795FE1" w:rsidRPr="002844CD" w:rsidRDefault="00973C56" w:rsidP="00CE23B9">
      <w:pPr>
        <w:pStyle w:val="Heading2"/>
        <w:rPr>
          <w:rFonts w:asciiTheme="minorHAnsi" w:hAnsiTheme="minorHAnsi" w:cstheme="minorHAnsi"/>
        </w:rPr>
      </w:pPr>
      <w:r>
        <w:rPr>
          <w:rFonts w:asciiTheme="minorHAnsi" w:hAnsiTheme="minorHAnsi" w:cstheme="minorHAnsi"/>
        </w:rPr>
        <w:t>99</w:t>
      </w:r>
      <w:r w:rsidR="00795FE1" w:rsidRPr="002844CD">
        <w:rPr>
          <w:rFonts w:asciiTheme="minorHAnsi" w:hAnsiTheme="minorHAnsi" w:cstheme="minorHAnsi"/>
        </w:rPr>
        <w:t>/20 - FINANCE</w:t>
      </w:r>
    </w:p>
    <w:p w14:paraId="2FE70BF4" w14:textId="09FE1891" w:rsidR="00384D9C" w:rsidRPr="00012221" w:rsidRDefault="00384D9C" w:rsidP="00D5179A">
      <w:pPr>
        <w:pStyle w:val="ListParagraph"/>
        <w:widowControl w:val="0"/>
        <w:numPr>
          <w:ilvl w:val="0"/>
          <w:numId w:val="30"/>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w:t>
      </w:r>
      <w:r w:rsidR="007E385C">
        <w:rPr>
          <w:rFonts w:cstheme="minorHAnsi"/>
          <w:color w:val="000000"/>
        </w:rPr>
        <w:t>1</w:t>
      </w:r>
      <w:r w:rsidR="00A02F36">
        <w:rPr>
          <w:rFonts w:cstheme="minorHAnsi"/>
          <w:color w:val="000000"/>
        </w:rPr>
        <w:t>1</w:t>
      </w:r>
      <w:r w:rsidRPr="00D5179A">
        <w:rPr>
          <w:rFonts w:cstheme="minorHAnsi"/>
          <w:color w:val="000000"/>
        </w:rPr>
        <w:t>/20 and 3</w:t>
      </w:r>
      <w:r w:rsidR="00A02F36">
        <w:rPr>
          <w:rFonts w:cstheme="minorHAnsi"/>
          <w:color w:val="000000"/>
        </w:rPr>
        <w:t>0</w:t>
      </w:r>
      <w:r w:rsidRPr="00D5179A">
        <w:rPr>
          <w:rFonts w:cstheme="minorHAnsi"/>
          <w:color w:val="000000"/>
        </w:rPr>
        <w:t>/</w:t>
      </w:r>
      <w:r w:rsidR="007E385C">
        <w:rPr>
          <w:rFonts w:cstheme="minorHAnsi"/>
          <w:color w:val="000000"/>
        </w:rPr>
        <w:t>1</w:t>
      </w:r>
      <w:r w:rsidR="00A02F36">
        <w:rPr>
          <w:rFonts w:cstheme="minorHAnsi"/>
          <w:color w:val="000000"/>
        </w:rPr>
        <w:t>1</w:t>
      </w:r>
      <w:r w:rsidRPr="00D5179A">
        <w:rPr>
          <w:rFonts w:cstheme="minorHAnsi"/>
          <w:color w:val="000000"/>
        </w:rPr>
        <w:t>/20</w:t>
      </w:r>
      <w:r w:rsidR="00537704">
        <w:rPr>
          <w:rFonts w:cstheme="minorHAnsi"/>
          <w:color w:val="000000"/>
        </w:rPr>
        <w:t>20</w:t>
      </w:r>
    </w:p>
    <w:p w14:paraId="74011DC2" w14:textId="36014F98" w:rsidR="00012221" w:rsidRDefault="00012221" w:rsidP="00012221">
      <w:pPr>
        <w:widowControl w:val="0"/>
        <w:tabs>
          <w:tab w:val="left" w:pos="90"/>
          <w:tab w:val="left" w:pos="6210"/>
          <w:tab w:val="left" w:pos="11111"/>
        </w:tabs>
        <w:autoSpaceDE w:val="0"/>
        <w:autoSpaceDN w:val="0"/>
        <w:adjustRightInd w:val="0"/>
        <w:spacing w:after="0" w:line="240" w:lineRule="auto"/>
        <w:rPr>
          <w:rFonts w:cstheme="minorHAnsi"/>
          <w:b/>
          <w:bCs/>
          <w:color w:val="000000"/>
        </w:rPr>
      </w:pPr>
    </w:p>
    <w:tbl>
      <w:tblPr>
        <w:tblStyle w:val="TableGrid"/>
        <w:tblW w:w="10201" w:type="dxa"/>
        <w:tblInd w:w="5" w:type="dxa"/>
        <w:tblLook w:val="04A0" w:firstRow="1" w:lastRow="0" w:firstColumn="1" w:lastColumn="0" w:noHBand="0" w:noVBand="1"/>
      </w:tblPr>
      <w:tblGrid>
        <w:gridCol w:w="1413"/>
        <w:gridCol w:w="992"/>
        <w:gridCol w:w="1276"/>
        <w:gridCol w:w="2551"/>
        <w:gridCol w:w="3969"/>
      </w:tblGrid>
      <w:tr w:rsidR="000F237E" w14:paraId="01349CCC" w14:textId="77777777" w:rsidTr="000B6D88">
        <w:trPr>
          <w:trHeight w:val="298"/>
        </w:trPr>
        <w:tc>
          <w:tcPr>
            <w:tcW w:w="1413" w:type="dxa"/>
            <w:tcBorders>
              <w:top w:val="nil"/>
              <w:left w:val="nil"/>
              <w:bottom w:val="nil"/>
              <w:right w:val="nil"/>
            </w:tcBorders>
          </w:tcPr>
          <w:p w14:paraId="7B739E65" w14:textId="26DCA5BF" w:rsidR="000F237E" w:rsidRPr="000F237E" w:rsidRDefault="000F237E" w:rsidP="00A47063">
            <w:pPr>
              <w:spacing w:before="40" w:after="40"/>
              <w:rPr>
                <w:rFonts w:ascii="Arial" w:eastAsia="Arial" w:hAnsi="Arial" w:cs="Arial"/>
                <w:b/>
                <w:bCs/>
              </w:rPr>
            </w:pPr>
            <w:r w:rsidRPr="000F237E">
              <w:rPr>
                <w:rFonts w:ascii="Arial" w:eastAsia="Arial" w:hAnsi="Arial" w:cs="Arial"/>
                <w:b/>
                <w:bCs/>
              </w:rPr>
              <w:t xml:space="preserve">Cheque </w:t>
            </w:r>
          </w:p>
        </w:tc>
        <w:tc>
          <w:tcPr>
            <w:tcW w:w="992" w:type="dxa"/>
            <w:tcBorders>
              <w:top w:val="nil"/>
              <w:left w:val="nil"/>
              <w:bottom w:val="nil"/>
              <w:right w:val="nil"/>
            </w:tcBorders>
          </w:tcPr>
          <w:p w14:paraId="1D90805B" w14:textId="0CD1ACC9" w:rsidR="000F237E" w:rsidRPr="000F237E" w:rsidRDefault="000F237E" w:rsidP="00A47063">
            <w:pPr>
              <w:spacing w:before="40" w:after="40"/>
              <w:rPr>
                <w:rFonts w:ascii="Arial" w:eastAsia="Arial" w:hAnsi="Arial" w:cs="Arial"/>
                <w:b/>
                <w:bCs/>
              </w:rPr>
            </w:pPr>
            <w:r w:rsidRPr="000F237E">
              <w:rPr>
                <w:rFonts w:ascii="Arial" w:eastAsia="Arial" w:hAnsi="Arial" w:cs="Arial"/>
                <w:b/>
                <w:bCs/>
              </w:rPr>
              <w:t>Tn No.</w:t>
            </w:r>
          </w:p>
        </w:tc>
        <w:tc>
          <w:tcPr>
            <w:tcW w:w="1276" w:type="dxa"/>
            <w:tcBorders>
              <w:top w:val="nil"/>
              <w:left w:val="nil"/>
              <w:bottom w:val="nil"/>
              <w:right w:val="nil"/>
            </w:tcBorders>
          </w:tcPr>
          <w:p w14:paraId="4B98D9AE" w14:textId="3D252843" w:rsidR="000F237E" w:rsidRPr="000F237E" w:rsidRDefault="000F237E" w:rsidP="00A47063">
            <w:pPr>
              <w:spacing w:before="40" w:after="40"/>
              <w:rPr>
                <w:rFonts w:ascii="Arial" w:eastAsia="Arial" w:hAnsi="Arial" w:cs="Arial"/>
                <w:b/>
                <w:bCs/>
              </w:rPr>
            </w:pPr>
            <w:r w:rsidRPr="000F237E">
              <w:rPr>
                <w:rFonts w:ascii="Arial" w:eastAsia="Arial" w:hAnsi="Arial" w:cs="Arial"/>
                <w:b/>
                <w:bCs/>
              </w:rPr>
              <w:t>Gross</w:t>
            </w:r>
          </w:p>
        </w:tc>
        <w:tc>
          <w:tcPr>
            <w:tcW w:w="2551" w:type="dxa"/>
            <w:tcBorders>
              <w:top w:val="nil"/>
              <w:left w:val="nil"/>
              <w:bottom w:val="nil"/>
              <w:right w:val="nil"/>
            </w:tcBorders>
          </w:tcPr>
          <w:p w14:paraId="41E3D203" w14:textId="1EDA69CA" w:rsidR="000F237E" w:rsidRPr="000F237E" w:rsidRDefault="000F237E" w:rsidP="00A47063">
            <w:pPr>
              <w:spacing w:before="40" w:after="40"/>
              <w:rPr>
                <w:rFonts w:ascii="Arial" w:eastAsia="Arial" w:hAnsi="Arial" w:cs="Arial"/>
                <w:b/>
                <w:bCs/>
              </w:rPr>
            </w:pPr>
            <w:r w:rsidRPr="000F237E">
              <w:rPr>
                <w:rFonts w:ascii="Arial" w:eastAsia="Arial" w:hAnsi="Arial" w:cs="Arial"/>
                <w:b/>
                <w:bCs/>
              </w:rPr>
              <w:t xml:space="preserve">Details </w:t>
            </w:r>
          </w:p>
        </w:tc>
        <w:tc>
          <w:tcPr>
            <w:tcW w:w="3969" w:type="dxa"/>
            <w:tcBorders>
              <w:top w:val="nil"/>
              <w:left w:val="nil"/>
              <w:bottom w:val="nil"/>
              <w:right w:val="nil"/>
            </w:tcBorders>
          </w:tcPr>
          <w:p w14:paraId="5BFC82D9" w14:textId="77777777" w:rsidR="000F237E" w:rsidRPr="000F237E" w:rsidRDefault="000F237E" w:rsidP="00A47063">
            <w:pPr>
              <w:spacing w:before="40" w:after="40"/>
              <w:rPr>
                <w:rFonts w:ascii="Arial" w:hAnsi="Arial" w:cs="Arial"/>
                <w:sz w:val="16"/>
                <w:szCs w:val="16"/>
              </w:rPr>
            </w:pPr>
          </w:p>
        </w:tc>
      </w:tr>
      <w:tr w:rsidR="000F237E" w:rsidRPr="00E61FC8" w14:paraId="5C36B5EA" w14:textId="4292434B" w:rsidTr="000B6D88">
        <w:trPr>
          <w:cantSplit/>
          <w:trHeight w:val="346"/>
        </w:trPr>
        <w:tc>
          <w:tcPr>
            <w:tcW w:w="1413" w:type="dxa"/>
            <w:tcBorders>
              <w:top w:val="nil"/>
              <w:left w:val="nil"/>
              <w:bottom w:val="nil"/>
              <w:right w:val="nil"/>
            </w:tcBorders>
          </w:tcPr>
          <w:p w14:paraId="1B423152" w14:textId="0C84EC75" w:rsidR="000F237E" w:rsidRPr="00E61FC8" w:rsidRDefault="000F237E" w:rsidP="00A47063">
            <w:pPr>
              <w:spacing w:before="20" w:after="20"/>
              <w:rPr>
                <w:rFonts w:cstheme="minorHAnsi"/>
                <w:sz w:val="20"/>
                <w:szCs w:val="20"/>
              </w:rPr>
            </w:pPr>
            <w:r w:rsidRPr="00E61FC8">
              <w:rPr>
                <w:rFonts w:eastAsia="Arial" w:cstheme="minorHAnsi"/>
                <w:sz w:val="20"/>
                <w:szCs w:val="20"/>
              </w:rPr>
              <w:t>DD</w:t>
            </w:r>
          </w:p>
        </w:tc>
        <w:tc>
          <w:tcPr>
            <w:tcW w:w="992" w:type="dxa"/>
            <w:tcBorders>
              <w:top w:val="nil"/>
              <w:left w:val="nil"/>
              <w:bottom w:val="nil"/>
              <w:right w:val="nil"/>
            </w:tcBorders>
          </w:tcPr>
          <w:p w14:paraId="556AEA68" w14:textId="6B7B7639" w:rsidR="000F237E" w:rsidRPr="00E61FC8" w:rsidRDefault="000F237E" w:rsidP="00D14933">
            <w:pPr>
              <w:spacing w:before="20" w:after="20"/>
              <w:jc w:val="center"/>
              <w:rPr>
                <w:rFonts w:cstheme="minorHAnsi"/>
                <w:sz w:val="20"/>
                <w:szCs w:val="20"/>
              </w:rPr>
            </w:pPr>
            <w:r w:rsidRPr="00E61FC8">
              <w:rPr>
                <w:rFonts w:eastAsia="Arial" w:cstheme="minorHAnsi"/>
                <w:sz w:val="20"/>
                <w:szCs w:val="20"/>
              </w:rPr>
              <w:t>4202</w:t>
            </w:r>
          </w:p>
        </w:tc>
        <w:tc>
          <w:tcPr>
            <w:tcW w:w="1276" w:type="dxa"/>
            <w:tcBorders>
              <w:top w:val="nil"/>
              <w:left w:val="nil"/>
              <w:bottom w:val="nil"/>
              <w:right w:val="nil"/>
            </w:tcBorders>
          </w:tcPr>
          <w:p w14:paraId="01AF8CE6" w14:textId="3565AE3C" w:rsidR="000F237E" w:rsidRPr="00E61FC8" w:rsidRDefault="000F237E" w:rsidP="00A47063">
            <w:pPr>
              <w:spacing w:before="20" w:after="20"/>
              <w:rPr>
                <w:rFonts w:cstheme="minorHAnsi"/>
                <w:sz w:val="20"/>
                <w:szCs w:val="20"/>
              </w:rPr>
            </w:pPr>
            <w:r w:rsidRPr="00E61FC8">
              <w:rPr>
                <w:rFonts w:eastAsia="Arial" w:cstheme="minorHAnsi"/>
                <w:sz w:val="20"/>
                <w:szCs w:val="20"/>
              </w:rPr>
              <w:t xml:space="preserve">£1,435.00 </w:t>
            </w:r>
          </w:p>
        </w:tc>
        <w:tc>
          <w:tcPr>
            <w:tcW w:w="2551" w:type="dxa"/>
            <w:tcBorders>
              <w:top w:val="nil"/>
              <w:left w:val="nil"/>
              <w:bottom w:val="nil"/>
              <w:right w:val="nil"/>
            </w:tcBorders>
          </w:tcPr>
          <w:p w14:paraId="46BD035C" w14:textId="18D9F55D" w:rsidR="000F237E" w:rsidRPr="00E61FC8" w:rsidRDefault="000F237E" w:rsidP="00A47063">
            <w:pPr>
              <w:spacing w:before="20" w:after="20"/>
              <w:rPr>
                <w:rFonts w:cstheme="minorHAnsi"/>
                <w:sz w:val="20"/>
                <w:szCs w:val="20"/>
              </w:rPr>
            </w:pPr>
            <w:r w:rsidRPr="00E61FC8">
              <w:rPr>
                <w:rFonts w:eastAsia="Arial" w:cstheme="minorHAnsi"/>
                <w:sz w:val="20"/>
                <w:szCs w:val="20"/>
              </w:rPr>
              <w:t xml:space="preserve">South Staffordshire Council  </w:t>
            </w:r>
          </w:p>
        </w:tc>
        <w:tc>
          <w:tcPr>
            <w:tcW w:w="3969" w:type="dxa"/>
            <w:tcBorders>
              <w:top w:val="nil"/>
              <w:left w:val="nil"/>
              <w:bottom w:val="nil"/>
              <w:right w:val="nil"/>
            </w:tcBorders>
          </w:tcPr>
          <w:p w14:paraId="002C6672" w14:textId="7CA6A1C9" w:rsidR="000F237E" w:rsidRPr="00E61FC8" w:rsidRDefault="000F237E" w:rsidP="00A47063">
            <w:pPr>
              <w:spacing w:before="20" w:after="20"/>
              <w:rPr>
                <w:rFonts w:cstheme="minorHAnsi"/>
                <w:sz w:val="20"/>
                <w:szCs w:val="20"/>
              </w:rPr>
            </w:pPr>
            <w:r w:rsidRPr="00E61FC8">
              <w:rPr>
                <w:rFonts w:cstheme="minorHAnsi"/>
                <w:sz w:val="20"/>
                <w:szCs w:val="20"/>
              </w:rPr>
              <w:t xml:space="preserve">November rates  </w:t>
            </w:r>
          </w:p>
        </w:tc>
      </w:tr>
      <w:tr w:rsidR="000F237E" w:rsidRPr="00E61FC8" w14:paraId="07F059E3" w14:textId="77777777" w:rsidTr="000B6D88">
        <w:trPr>
          <w:cantSplit/>
          <w:trHeight w:val="346"/>
        </w:trPr>
        <w:tc>
          <w:tcPr>
            <w:tcW w:w="1413" w:type="dxa"/>
            <w:tcBorders>
              <w:top w:val="nil"/>
              <w:left w:val="nil"/>
              <w:bottom w:val="nil"/>
              <w:right w:val="nil"/>
            </w:tcBorders>
          </w:tcPr>
          <w:p w14:paraId="6B2D9181" w14:textId="3061AE6A" w:rsidR="000F237E" w:rsidRPr="00E61FC8" w:rsidRDefault="000F237E" w:rsidP="00A47063">
            <w:pPr>
              <w:spacing w:before="20" w:after="20"/>
              <w:rPr>
                <w:rFonts w:eastAsia="Arial" w:cstheme="minorHAnsi"/>
                <w:sz w:val="20"/>
                <w:szCs w:val="20"/>
              </w:rPr>
            </w:pPr>
            <w:r w:rsidRPr="00E61FC8">
              <w:rPr>
                <w:rFonts w:eastAsia="Arial" w:cstheme="minorHAnsi"/>
                <w:sz w:val="20"/>
                <w:szCs w:val="20"/>
              </w:rPr>
              <w:t>DD</w:t>
            </w:r>
          </w:p>
        </w:tc>
        <w:tc>
          <w:tcPr>
            <w:tcW w:w="992" w:type="dxa"/>
            <w:tcBorders>
              <w:top w:val="nil"/>
              <w:left w:val="nil"/>
              <w:bottom w:val="nil"/>
              <w:right w:val="nil"/>
            </w:tcBorders>
          </w:tcPr>
          <w:p w14:paraId="4E33F447" w14:textId="7A7360E4" w:rsidR="000F237E" w:rsidRPr="00E61FC8" w:rsidRDefault="000F237E" w:rsidP="00D14933">
            <w:pPr>
              <w:spacing w:before="20" w:after="20"/>
              <w:jc w:val="center"/>
              <w:rPr>
                <w:rFonts w:eastAsia="Arial" w:cstheme="minorHAnsi"/>
                <w:sz w:val="20"/>
                <w:szCs w:val="20"/>
              </w:rPr>
            </w:pPr>
            <w:r w:rsidRPr="00E61FC8">
              <w:rPr>
                <w:rFonts w:eastAsia="Arial" w:cstheme="minorHAnsi"/>
                <w:sz w:val="20"/>
                <w:szCs w:val="20"/>
              </w:rPr>
              <w:t>4203</w:t>
            </w:r>
          </w:p>
        </w:tc>
        <w:tc>
          <w:tcPr>
            <w:tcW w:w="1276" w:type="dxa"/>
            <w:tcBorders>
              <w:top w:val="nil"/>
              <w:left w:val="nil"/>
              <w:bottom w:val="nil"/>
              <w:right w:val="nil"/>
            </w:tcBorders>
          </w:tcPr>
          <w:p w14:paraId="3A2F2FB8" w14:textId="22B8FC50" w:rsidR="000F237E" w:rsidRPr="00E61FC8" w:rsidRDefault="000F237E" w:rsidP="000B6D88">
            <w:pPr>
              <w:spacing w:before="20" w:after="20"/>
              <w:ind w:hanging="110"/>
              <w:rPr>
                <w:rFonts w:eastAsia="Arial" w:cstheme="minorHAnsi"/>
                <w:sz w:val="20"/>
                <w:szCs w:val="20"/>
              </w:rPr>
            </w:pPr>
            <w:r w:rsidRPr="00E61FC8">
              <w:rPr>
                <w:rFonts w:eastAsia="Arial" w:cstheme="minorHAnsi"/>
                <w:sz w:val="20"/>
                <w:szCs w:val="20"/>
              </w:rPr>
              <w:t xml:space="preserve">£30.00 </w:t>
            </w:r>
          </w:p>
        </w:tc>
        <w:tc>
          <w:tcPr>
            <w:tcW w:w="2551" w:type="dxa"/>
            <w:tcBorders>
              <w:top w:val="nil"/>
              <w:left w:val="nil"/>
              <w:bottom w:val="nil"/>
              <w:right w:val="nil"/>
            </w:tcBorders>
          </w:tcPr>
          <w:p w14:paraId="3F467D36" w14:textId="2DB4574A" w:rsidR="000F237E" w:rsidRPr="00E61FC8" w:rsidRDefault="000F237E" w:rsidP="00A47063">
            <w:pPr>
              <w:spacing w:before="20" w:after="20"/>
              <w:rPr>
                <w:rFonts w:eastAsia="Arial" w:cstheme="minorHAnsi"/>
                <w:sz w:val="20"/>
                <w:szCs w:val="20"/>
              </w:rPr>
            </w:pPr>
            <w:r w:rsidRPr="00E61FC8">
              <w:rPr>
                <w:rFonts w:eastAsia="Arial" w:cstheme="minorHAnsi"/>
                <w:sz w:val="20"/>
                <w:szCs w:val="20"/>
              </w:rPr>
              <w:t xml:space="preserve"> Kalidescope </w:t>
            </w:r>
          </w:p>
        </w:tc>
        <w:tc>
          <w:tcPr>
            <w:tcW w:w="3969" w:type="dxa"/>
            <w:tcBorders>
              <w:top w:val="nil"/>
              <w:left w:val="nil"/>
              <w:bottom w:val="nil"/>
              <w:right w:val="nil"/>
            </w:tcBorders>
          </w:tcPr>
          <w:p w14:paraId="0E3E5284" w14:textId="7A857DA2" w:rsidR="000F237E" w:rsidRPr="00E61FC8" w:rsidRDefault="000F237E" w:rsidP="00A47063">
            <w:pPr>
              <w:spacing w:before="20" w:after="20"/>
              <w:rPr>
                <w:rFonts w:cstheme="minorHAnsi"/>
                <w:sz w:val="20"/>
                <w:szCs w:val="20"/>
              </w:rPr>
            </w:pPr>
            <w:r w:rsidRPr="00E61FC8">
              <w:rPr>
                <w:rFonts w:eastAsia="Arial" w:cstheme="minorHAnsi"/>
                <w:sz w:val="20"/>
                <w:szCs w:val="20"/>
              </w:rPr>
              <w:t xml:space="preserve">Website &amp; email hosting/maintenance </w:t>
            </w:r>
          </w:p>
        </w:tc>
      </w:tr>
      <w:tr w:rsidR="000F237E" w:rsidRPr="00E61FC8" w14:paraId="690AC141" w14:textId="77777777" w:rsidTr="000B6D88">
        <w:trPr>
          <w:cantSplit/>
          <w:trHeight w:val="346"/>
        </w:trPr>
        <w:tc>
          <w:tcPr>
            <w:tcW w:w="1413" w:type="dxa"/>
            <w:tcBorders>
              <w:top w:val="nil"/>
              <w:left w:val="nil"/>
              <w:bottom w:val="nil"/>
              <w:right w:val="nil"/>
            </w:tcBorders>
          </w:tcPr>
          <w:p w14:paraId="27B3564E" w14:textId="33CCFFA7" w:rsidR="000F237E" w:rsidRPr="00E61FC8" w:rsidRDefault="000F237E" w:rsidP="00A47063">
            <w:pPr>
              <w:spacing w:before="20" w:after="20"/>
              <w:rPr>
                <w:rFonts w:eastAsia="Arial" w:cstheme="minorHAnsi"/>
                <w:sz w:val="20"/>
                <w:szCs w:val="20"/>
              </w:rPr>
            </w:pPr>
            <w:r w:rsidRPr="00E61FC8">
              <w:rPr>
                <w:rFonts w:eastAsia="Arial" w:cstheme="minorHAnsi"/>
                <w:sz w:val="20"/>
                <w:szCs w:val="20"/>
              </w:rPr>
              <w:lastRenderedPageBreak/>
              <w:t>Bacs</w:t>
            </w:r>
            <w:r w:rsidRPr="00E61FC8">
              <w:rPr>
                <w:rFonts w:eastAsia="Arial" w:cstheme="minorHAnsi"/>
                <w:sz w:val="20"/>
                <w:szCs w:val="20"/>
              </w:rPr>
              <w:tab/>
              <w:t xml:space="preserve"> </w:t>
            </w:r>
          </w:p>
        </w:tc>
        <w:tc>
          <w:tcPr>
            <w:tcW w:w="992" w:type="dxa"/>
            <w:tcBorders>
              <w:top w:val="nil"/>
              <w:left w:val="nil"/>
              <w:bottom w:val="nil"/>
              <w:right w:val="nil"/>
            </w:tcBorders>
          </w:tcPr>
          <w:p w14:paraId="2602B7B1" w14:textId="332B89ED" w:rsidR="000F237E" w:rsidRPr="00E61FC8" w:rsidRDefault="000F237E" w:rsidP="00D14933">
            <w:pPr>
              <w:spacing w:before="20" w:after="20"/>
              <w:jc w:val="center"/>
              <w:rPr>
                <w:rFonts w:eastAsia="Arial" w:cstheme="minorHAnsi"/>
                <w:sz w:val="20"/>
                <w:szCs w:val="20"/>
              </w:rPr>
            </w:pPr>
            <w:r w:rsidRPr="00E61FC8">
              <w:rPr>
                <w:rFonts w:eastAsia="Arial" w:cstheme="minorHAnsi"/>
                <w:sz w:val="20"/>
                <w:szCs w:val="20"/>
              </w:rPr>
              <w:t>4204</w:t>
            </w:r>
          </w:p>
        </w:tc>
        <w:tc>
          <w:tcPr>
            <w:tcW w:w="1276" w:type="dxa"/>
            <w:tcBorders>
              <w:top w:val="nil"/>
              <w:left w:val="nil"/>
              <w:bottom w:val="nil"/>
              <w:right w:val="nil"/>
            </w:tcBorders>
          </w:tcPr>
          <w:p w14:paraId="514DD478" w14:textId="796757E8" w:rsidR="000F237E" w:rsidRPr="00E61FC8" w:rsidRDefault="000F237E" w:rsidP="000B6D88">
            <w:pPr>
              <w:spacing w:before="20" w:after="20"/>
              <w:ind w:hanging="110"/>
              <w:rPr>
                <w:rFonts w:eastAsia="Arial" w:cstheme="minorHAnsi"/>
                <w:sz w:val="20"/>
                <w:szCs w:val="20"/>
              </w:rPr>
            </w:pPr>
            <w:r w:rsidRPr="00E61FC8">
              <w:rPr>
                <w:rFonts w:eastAsia="Arial" w:cstheme="minorHAnsi"/>
                <w:sz w:val="20"/>
                <w:szCs w:val="20"/>
              </w:rPr>
              <w:t xml:space="preserve">£108.00 </w:t>
            </w:r>
          </w:p>
        </w:tc>
        <w:tc>
          <w:tcPr>
            <w:tcW w:w="2551" w:type="dxa"/>
            <w:tcBorders>
              <w:top w:val="nil"/>
              <w:left w:val="nil"/>
              <w:bottom w:val="nil"/>
              <w:right w:val="nil"/>
            </w:tcBorders>
          </w:tcPr>
          <w:p w14:paraId="31DCF143" w14:textId="0CA45A05" w:rsidR="000F237E" w:rsidRPr="00E61FC8" w:rsidRDefault="000F237E" w:rsidP="00A47063">
            <w:pPr>
              <w:spacing w:before="20" w:after="20"/>
              <w:rPr>
                <w:rFonts w:eastAsia="Arial" w:cstheme="minorHAnsi"/>
                <w:sz w:val="20"/>
                <w:szCs w:val="20"/>
              </w:rPr>
            </w:pPr>
            <w:r w:rsidRPr="00E61FC8">
              <w:rPr>
                <w:rFonts w:eastAsia="Arial" w:cstheme="minorHAnsi"/>
                <w:sz w:val="20"/>
                <w:szCs w:val="20"/>
              </w:rPr>
              <w:t xml:space="preserve">Down to Earth </w:t>
            </w:r>
          </w:p>
        </w:tc>
        <w:tc>
          <w:tcPr>
            <w:tcW w:w="3969" w:type="dxa"/>
            <w:tcBorders>
              <w:top w:val="nil"/>
              <w:left w:val="nil"/>
              <w:bottom w:val="nil"/>
              <w:right w:val="nil"/>
            </w:tcBorders>
          </w:tcPr>
          <w:p w14:paraId="04205FE0" w14:textId="181E1EB4" w:rsidR="000F237E" w:rsidRPr="00E61FC8" w:rsidRDefault="000F237E" w:rsidP="00A47063">
            <w:pPr>
              <w:spacing w:before="20" w:after="20"/>
              <w:rPr>
                <w:rFonts w:cstheme="minorHAnsi"/>
                <w:sz w:val="20"/>
                <w:szCs w:val="20"/>
              </w:rPr>
            </w:pPr>
            <w:r w:rsidRPr="00E61FC8">
              <w:rPr>
                <w:rFonts w:eastAsia="Arial" w:cstheme="minorHAnsi"/>
                <w:sz w:val="20"/>
                <w:szCs w:val="20"/>
              </w:rPr>
              <w:t xml:space="preserve">Grass cutting - playground 7th October </w:t>
            </w:r>
          </w:p>
        </w:tc>
      </w:tr>
    </w:tbl>
    <w:tbl>
      <w:tblPr>
        <w:tblStyle w:val="TableGrid0"/>
        <w:tblW w:w="10263" w:type="dxa"/>
        <w:tblInd w:w="0" w:type="dxa"/>
        <w:tblLook w:val="04A0" w:firstRow="1" w:lastRow="0" w:firstColumn="1" w:lastColumn="0" w:noHBand="0" w:noVBand="1"/>
      </w:tblPr>
      <w:tblGrid>
        <w:gridCol w:w="1418"/>
        <w:gridCol w:w="992"/>
        <w:gridCol w:w="1315"/>
        <w:gridCol w:w="2512"/>
        <w:gridCol w:w="3969"/>
        <w:gridCol w:w="57"/>
      </w:tblGrid>
      <w:tr w:rsidR="00E06B49" w:rsidRPr="00E61FC8" w14:paraId="20DC529C" w14:textId="77777777" w:rsidTr="000B6D88">
        <w:trPr>
          <w:trHeight w:val="347"/>
        </w:trPr>
        <w:tc>
          <w:tcPr>
            <w:tcW w:w="1418" w:type="dxa"/>
            <w:tcBorders>
              <w:top w:val="nil"/>
              <w:left w:val="nil"/>
              <w:bottom w:val="nil"/>
              <w:right w:val="nil"/>
            </w:tcBorders>
          </w:tcPr>
          <w:p w14:paraId="4ED5309A" w14:textId="63CCE7D4"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DD</w:t>
            </w:r>
          </w:p>
        </w:tc>
        <w:tc>
          <w:tcPr>
            <w:tcW w:w="992" w:type="dxa"/>
            <w:tcBorders>
              <w:top w:val="nil"/>
              <w:left w:val="nil"/>
              <w:bottom w:val="nil"/>
              <w:right w:val="nil"/>
            </w:tcBorders>
          </w:tcPr>
          <w:p w14:paraId="63B660A1"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4205 </w:t>
            </w:r>
          </w:p>
        </w:tc>
        <w:tc>
          <w:tcPr>
            <w:tcW w:w="1315" w:type="dxa"/>
            <w:tcBorders>
              <w:top w:val="nil"/>
              <w:left w:val="nil"/>
              <w:bottom w:val="nil"/>
              <w:right w:val="nil"/>
            </w:tcBorders>
          </w:tcPr>
          <w:p w14:paraId="07AC4C8A"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£124.27 </w:t>
            </w:r>
          </w:p>
        </w:tc>
        <w:tc>
          <w:tcPr>
            <w:tcW w:w="2512" w:type="dxa"/>
            <w:tcBorders>
              <w:top w:val="nil"/>
              <w:left w:val="nil"/>
              <w:bottom w:val="nil"/>
              <w:right w:val="nil"/>
            </w:tcBorders>
          </w:tcPr>
          <w:p w14:paraId="7801003A"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Ash Waste Services </w:t>
            </w:r>
          </w:p>
        </w:tc>
        <w:tc>
          <w:tcPr>
            <w:tcW w:w="4026" w:type="dxa"/>
            <w:gridSpan w:val="2"/>
            <w:tcBorders>
              <w:top w:val="nil"/>
              <w:left w:val="nil"/>
              <w:bottom w:val="nil"/>
              <w:right w:val="nil"/>
            </w:tcBorders>
          </w:tcPr>
          <w:p w14:paraId="5972B6D1"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General &amp; recycle waste </w:t>
            </w:r>
            <w:r w:rsidRPr="00E61FC8">
              <w:rPr>
                <w:rFonts w:eastAsia="Arial" w:cstheme="minorHAnsi"/>
                <w:sz w:val="20"/>
                <w:szCs w:val="20"/>
              </w:rPr>
              <w:tab/>
              <w:t xml:space="preserve"> </w:t>
            </w:r>
          </w:p>
        </w:tc>
      </w:tr>
      <w:tr w:rsidR="00E06B49" w:rsidRPr="00E61FC8" w14:paraId="6C980BD0" w14:textId="77777777" w:rsidTr="000B6D88">
        <w:trPr>
          <w:trHeight w:val="347"/>
        </w:trPr>
        <w:tc>
          <w:tcPr>
            <w:tcW w:w="1418" w:type="dxa"/>
            <w:tcBorders>
              <w:top w:val="nil"/>
              <w:left w:val="nil"/>
              <w:bottom w:val="nil"/>
              <w:right w:val="nil"/>
            </w:tcBorders>
          </w:tcPr>
          <w:p w14:paraId="3F59E69D" w14:textId="25CB017D"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Bacs</w:t>
            </w:r>
          </w:p>
        </w:tc>
        <w:tc>
          <w:tcPr>
            <w:tcW w:w="992" w:type="dxa"/>
            <w:tcBorders>
              <w:top w:val="nil"/>
              <w:left w:val="nil"/>
              <w:bottom w:val="nil"/>
              <w:right w:val="nil"/>
            </w:tcBorders>
          </w:tcPr>
          <w:p w14:paraId="76F0FADC"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4206 </w:t>
            </w:r>
          </w:p>
        </w:tc>
        <w:tc>
          <w:tcPr>
            <w:tcW w:w="1315" w:type="dxa"/>
            <w:tcBorders>
              <w:top w:val="nil"/>
              <w:left w:val="nil"/>
              <w:bottom w:val="nil"/>
              <w:right w:val="nil"/>
            </w:tcBorders>
          </w:tcPr>
          <w:p w14:paraId="1E7DA968"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£120.00 </w:t>
            </w:r>
          </w:p>
        </w:tc>
        <w:tc>
          <w:tcPr>
            <w:tcW w:w="2512" w:type="dxa"/>
            <w:tcBorders>
              <w:top w:val="nil"/>
              <w:left w:val="nil"/>
              <w:bottom w:val="nil"/>
              <w:right w:val="nil"/>
            </w:tcBorders>
          </w:tcPr>
          <w:p w14:paraId="55D8C628"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Connect Pages </w:t>
            </w:r>
          </w:p>
        </w:tc>
        <w:tc>
          <w:tcPr>
            <w:tcW w:w="4026" w:type="dxa"/>
            <w:gridSpan w:val="2"/>
            <w:tcBorders>
              <w:top w:val="nil"/>
              <w:left w:val="nil"/>
              <w:bottom w:val="nil"/>
              <w:right w:val="nil"/>
            </w:tcBorders>
          </w:tcPr>
          <w:p w14:paraId="7836E264"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Newsletter </w:t>
            </w:r>
            <w:r w:rsidRPr="00E61FC8">
              <w:rPr>
                <w:rFonts w:eastAsia="Arial" w:cstheme="minorHAnsi"/>
                <w:sz w:val="20"/>
                <w:szCs w:val="20"/>
              </w:rPr>
              <w:tab/>
              <w:t xml:space="preserve"> </w:t>
            </w:r>
          </w:p>
        </w:tc>
      </w:tr>
      <w:tr w:rsidR="00E06B49" w:rsidRPr="00E61FC8" w14:paraId="1802A978" w14:textId="77777777" w:rsidTr="000B6D88">
        <w:trPr>
          <w:trHeight w:val="347"/>
        </w:trPr>
        <w:tc>
          <w:tcPr>
            <w:tcW w:w="1418" w:type="dxa"/>
            <w:tcBorders>
              <w:top w:val="nil"/>
              <w:left w:val="nil"/>
              <w:bottom w:val="nil"/>
              <w:right w:val="nil"/>
            </w:tcBorders>
          </w:tcPr>
          <w:p w14:paraId="200A2393" w14:textId="7913DE74"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Bacs </w:t>
            </w:r>
          </w:p>
        </w:tc>
        <w:tc>
          <w:tcPr>
            <w:tcW w:w="992" w:type="dxa"/>
            <w:tcBorders>
              <w:top w:val="nil"/>
              <w:left w:val="nil"/>
              <w:bottom w:val="nil"/>
              <w:right w:val="nil"/>
            </w:tcBorders>
          </w:tcPr>
          <w:p w14:paraId="40037F5E"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4207 </w:t>
            </w:r>
          </w:p>
        </w:tc>
        <w:tc>
          <w:tcPr>
            <w:tcW w:w="1315" w:type="dxa"/>
            <w:tcBorders>
              <w:top w:val="nil"/>
              <w:left w:val="nil"/>
              <w:bottom w:val="nil"/>
              <w:right w:val="nil"/>
            </w:tcBorders>
          </w:tcPr>
          <w:p w14:paraId="08FD87DB"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£19.56 </w:t>
            </w:r>
          </w:p>
        </w:tc>
        <w:tc>
          <w:tcPr>
            <w:tcW w:w="2512" w:type="dxa"/>
            <w:tcBorders>
              <w:top w:val="nil"/>
              <w:left w:val="nil"/>
              <w:bottom w:val="nil"/>
              <w:right w:val="nil"/>
            </w:tcBorders>
          </w:tcPr>
          <w:p w14:paraId="0151A17F" w14:textId="77777777" w:rsidR="00E06B49" w:rsidRPr="00E61FC8" w:rsidRDefault="00E06B49" w:rsidP="000F237E">
            <w:pPr>
              <w:tabs>
                <w:tab w:val="center" w:pos="910"/>
              </w:tabs>
              <w:spacing w:before="20" w:after="20"/>
              <w:rPr>
                <w:rFonts w:cstheme="minorHAnsi"/>
                <w:sz w:val="20"/>
                <w:szCs w:val="20"/>
              </w:rPr>
            </w:pPr>
            <w:r w:rsidRPr="00E61FC8">
              <w:rPr>
                <w:rFonts w:eastAsia="Arial" w:cstheme="minorHAnsi"/>
                <w:sz w:val="20"/>
                <w:szCs w:val="20"/>
              </w:rPr>
              <w:t xml:space="preserve">ESPO </w:t>
            </w:r>
            <w:r w:rsidRPr="00E61FC8">
              <w:rPr>
                <w:rFonts w:eastAsia="Arial" w:cstheme="minorHAnsi"/>
                <w:sz w:val="20"/>
                <w:szCs w:val="20"/>
              </w:rPr>
              <w:tab/>
              <w:t xml:space="preserve"> </w:t>
            </w:r>
          </w:p>
        </w:tc>
        <w:tc>
          <w:tcPr>
            <w:tcW w:w="4026" w:type="dxa"/>
            <w:gridSpan w:val="2"/>
            <w:tcBorders>
              <w:top w:val="nil"/>
              <w:left w:val="nil"/>
              <w:bottom w:val="nil"/>
              <w:right w:val="nil"/>
            </w:tcBorders>
          </w:tcPr>
          <w:p w14:paraId="33AD3CCF"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Two wall clocks </w:t>
            </w:r>
            <w:r w:rsidRPr="00E61FC8">
              <w:rPr>
                <w:rFonts w:eastAsia="Arial" w:cstheme="minorHAnsi"/>
                <w:sz w:val="20"/>
                <w:szCs w:val="20"/>
              </w:rPr>
              <w:tab/>
              <w:t xml:space="preserve"> </w:t>
            </w:r>
          </w:p>
        </w:tc>
      </w:tr>
      <w:tr w:rsidR="00E06B49" w:rsidRPr="00E61FC8" w14:paraId="6547E7DD" w14:textId="77777777" w:rsidTr="000B6D88">
        <w:trPr>
          <w:trHeight w:val="347"/>
        </w:trPr>
        <w:tc>
          <w:tcPr>
            <w:tcW w:w="1418" w:type="dxa"/>
            <w:tcBorders>
              <w:top w:val="nil"/>
              <w:left w:val="nil"/>
              <w:bottom w:val="nil"/>
              <w:right w:val="nil"/>
            </w:tcBorders>
          </w:tcPr>
          <w:p w14:paraId="392C1E86" w14:textId="6ACFD18F" w:rsidR="00E06B49" w:rsidRPr="00E61FC8" w:rsidRDefault="00EF6734" w:rsidP="000F237E">
            <w:pPr>
              <w:tabs>
                <w:tab w:val="center" w:pos="1155"/>
              </w:tabs>
              <w:spacing w:before="20" w:after="20"/>
              <w:rPr>
                <w:rFonts w:cstheme="minorHAnsi"/>
                <w:sz w:val="20"/>
                <w:szCs w:val="20"/>
              </w:rPr>
            </w:pPr>
            <w:r w:rsidRPr="00E61FC8">
              <w:rPr>
                <w:rFonts w:cstheme="minorHAnsi"/>
                <w:sz w:val="20"/>
                <w:szCs w:val="20"/>
              </w:rPr>
              <w:t xml:space="preserve">Bacs </w:t>
            </w:r>
          </w:p>
        </w:tc>
        <w:tc>
          <w:tcPr>
            <w:tcW w:w="992" w:type="dxa"/>
            <w:tcBorders>
              <w:top w:val="nil"/>
              <w:left w:val="nil"/>
              <w:bottom w:val="nil"/>
              <w:right w:val="nil"/>
            </w:tcBorders>
          </w:tcPr>
          <w:p w14:paraId="6C9BC62B"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4208 </w:t>
            </w:r>
          </w:p>
        </w:tc>
        <w:tc>
          <w:tcPr>
            <w:tcW w:w="1315" w:type="dxa"/>
            <w:tcBorders>
              <w:top w:val="nil"/>
              <w:left w:val="nil"/>
              <w:bottom w:val="nil"/>
              <w:right w:val="nil"/>
            </w:tcBorders>
          </w:tcPr>
          <w:p w14:paraId="52A1F44D"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£108.00 </w:t>
            </w:r>
          </w:p>
        </w:tc>
        <w:tc>
          <w:tcPr>
            <w:tcW w:w="2512" w:type="dxa"/>
            <w:tcBorders>
              <w:top w:val="nil"/>
              <w:left w:val="nil"/>
              <w:bottom w:val="nil"/>
              <w:right w:val="nil"/>
            </w:tcBorders>
          </w:tcPr>
          <w:p w14:paraId="2A26166D"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Evac Chair International </w:t>
            </w:r>
          </w:p>
        </w:tc>
        <w:tc>
          <w:tcPr>
            <w:tcW w:w="4026" w:type="dxa"/>
            <w:gridSpan w:val="2"/>
            <w:tcBorders>
              <w:top w:val="nil"/>
              <w:left w:val="nil"/>
              <w:bottom w:val="nil"/>
              <w:right w:val="nil"/>
            </w:tcBorders>
          </w:tcPr>
          <w:p w14:paraId="12370F05"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Maintenance contract for Evacuation  </w:t>
            </w:r>
          </w:p>
        </w:tc>
      </w:tr>
      <w:tr w:rsidR="00E06B49" w:rsidRPr="00E61FC8" w14:paraId="29B06618" w14:textId="77777777" w:rsidTr="000B6D88">
        <w:trPr>
          <w:trHeight w:val="349"/>
        </w:trPr>
        <w:tc>
          <w:tcPr>
            <w:tcW w:w="1418" w:type="dxa"/>
            <w:tcBorders>
              <w:top w:val="nil"/>
              <w:left w:val="nil"/>
              <w:bottom w:val="nil"/>
              <w:right w:val="nil"/>
            </w:tcBorders>
          </w:tcPr>
          <w:p w14:paraId="1296FA35" w14:textId="440193A7"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 xml:space="preserve">Bacs </w:t>
            </w:r>
          </w:p>
        </w:tc>
        <w:tc>
          <w:tcPr>
            <w:tcW w:w="992" w:type="dxa"/>
            <w:tcBorders>
              <w:top w:val="nil"/>
              <w:left w:val="nil"/>
              <w:bottom w:val="nil"/>
              <w:right w:val="nil"/>
            </w:tcBorders>
          </w:tcPr>
          <w:p w14:paraId="45096C77"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4209 </w:t>
            </w:r>
          </w:p>
        </w:tc>
        <w:tc>
          <w:tcPr>
            <w:tcW w:w="1315" w:type="dxa"/>
            <w:tcBorders>
              <w:top w:val="nil"/>
              <w:left w:val="nil"/>
              <w:bottom w:val="nil"/>
              <w:right w:val="nil"/>
            </w:tcBorders>
          </w:tcPr>
          <w:p w14:paraId="3FC129AD"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£2,728.01 </w:t>
            </w:r>
          </w:p>
        </w:tc>
        <w:tc>
          <w:tcPr>
            <w:tcW w:w="2512" w:type="dxa"/>
            <w:tcBorders>
              <w:top w:val="nil"/>
              <w:left w:val="nil"/>
              <w:bottom w:val="nil"/>
              <w:right w:val="nil"/>
            </w:tcBorders>
          </w:tcPr>
          <w:p w14:paraId="7068B979"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Inland Revenue </w:t>
            </w:r>
          </w:p>
        </w:tc>
        <w:tc>
          <w:tcPr>
            <w:tcW w:w="4026" w:type="dxa"/>
            <w:gridSpan w:val="2"/>
            <w:tcBorders>
              <w:top w:val="nil"/>
              <w:left w:val="nil"/>
              <w:bottom w:val="nil"/>
              <w:right w:val="nil"/>
            </w:tcBorders>
          </w:tcPr>
          <w:p w14:paraId="7CA038CF"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Tax &amp; NI - October </w:t>
            </w:r>
            <w:r w:rsidRPr="00E61FC8">
              <w:rPr>
                <w:rFonts w:eastAsia="Arial" w:cstheme="minorHAnsi"/>
                <w:sz w:val="20"/>
                <w:szCs w:val="20"/>
              </w:rPr>
              <w:tab/>
              <w:t xml:space="preserve"> </w:t>
            </w:r>
          </w:p>
        </w:tc>
      </w:tr>
      <w:tr w:rsidR="00E06B49" w:rsidRPr="00E61FC8" w14:paraId="7377BA07" w14:textId="77777777" w:rsidTr="000B6D88">
        <w:trPr>
          <w:trHeight w:val="336"/>
        </w:trPr>
        <w:tc>
          <w:tcPr>
            <w:tcW w:w="1418" w:type="dxa"/>
            <w:tcBorders>
              <w:top w:val="nil"/>
              <w:left w:val="nil"/>
              <w:bottom w:val="nil"/>
              <w:right w:val="nil"/>
            </w:tcBorders>
          </w:tcPr>
          <w:p w14:paraId="6F497B29" w14:textId="5C549A09"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 xml:space="preserve">Bacs </w:t>
            </w:r>
          </w:p>
        </w:tc>
        <w:tc>
          <w:tcPr>
            <w:tcW w:w="992" w:type="dxa"/>
            <w:tcBorders>
              <w:top w:val="nil"/>
              <w:left w:val="nil"/>
              <w:bottom w:val="nil"/>
              <w:right w:val="nil"/>
            </w:tcBorders>
          </w:tcPr>
          <w:p w14:paraId="7106C8EE"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4210 </w:t>
            </w:r>
          </w:p>
        </w:tc>
        <w:tc>
          <w:tcPr>
            <w:tcW w:w="1315" w:type="dxa"/>
            <w:tcBorders>
              <w:top w:val="nil"/>
              <w:left w:val="nil"/>
              <w:bottom w:val="nil"/>
              <w:right w:val="nil"/>
            </w:tcBorders>
          </w:tcPr>
          <w:p w14:paraId="2B78A79D"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£84.00 </w:t>
            </w:r>
          </w:p>
        </w:tc>
        <w:tc>
          <w:tcPr>
            <w:tcW w:w="2512" w:type="dxa"/>
            <w:tcBorders>
              <w:top w:val="nil"/>
              <w:left w:val="nil"/>
              <w:bottom w:val="nil"/>
              <w:right w:val="nil"/>
            </w:tcBorders>
          </w:tcPr>
          <w:p w14:paraId="4EC2ED87"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Acquiesce Environmental  </w:t>
            </w:r>
          </w:p>
        </w:tc>
        <w:tc>
          <w:tcPr>
            <w:tcW w:w="4026" w:type="dxa"/>
            <w:gridSpan w:val="2"/>
            <w:tcBorders>
              <w:top w:val="nil"/>
              <w:left w:val="nil"/>
              <w:bottom w:val="nil"/>
              <w:right w:val="nil"/>
            </w:tcBorders>
          </w:tcPr>
          <w:p w14:paraId="271F366D"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Legionella monitoring and testing  </w:t>
            </w:r>
          </w:p>
        </w:tc>
      </w:tr>
      <w:tr w:rsidR="00E06B49" w:rsidRPr="00E61FC8" w14:paraId="38FA514F" w14:textId="77777777" w:rsidTr="000B6D88">
        <w:trPr>
          <w:trHeight w:val="331"/>
        </w:trPr>
        <w:tc>
          <w:tcPr>
            <w:tcW w:w="1418" w:type="dxa"/>
            <w:tcBorders>
              <w:top w:val="nil"/>
              <w:left w:val="nil"/>
              <w:bottom w:val="nil"/>
              <w:right w:val="nil"/>
            </w:tcBorders>
          </w:tcPr>
          <w:p w14:paraId="532894DB" w14:textId="72533D51"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Bacs</w:t>
            </w:r>
          </w:p>
        </w:tc>
        <w:tc>
          <w:tcPr>
            <w:tcW w:w="992" w:type="dxa"/>
            <w:tcBorders>
              <w:top w:val="nil"/>
              <w:left w:val="nil"/>
              <w:bottom w:val="nil"/>
              <w:right w:val="nil"/>
            </w:tcBorders>
          </w:tcPr>
          <w:p w14:paraId="56E36834"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4211 </w:t>
            </w:r>
          </w:p>
        </w:tc>
        <w:tc>
          <w:tcPr>
            <w:tcW w:w="1315" w:type="dxa"/>
            <w:tcBorders>
              <w:top w:val="nil"/>
              <w:left w:val="nil"/>
              <w:bottom w:val="nil"/>
              <w:right w:val="nil"/>
            </w:tcBorders>
          </w:tcPr>
          <w:p w14:paraId="38579C75"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£3,211.45 </w:t>
            </w:r>
          </w:p>
        </w:tc>
        <w:tc>
          <w:tcPr>
            <w:tcW w:w="2512" w:type="dxa"/>
            <w:tcBorders>
              <w:top w:val="nil"/>
              <w:left w:val="nil"/>
              <w:bottom w:val="nil"/>
              <w:right w:val="nil"/>
            </w:tcBorders>
          </w:tcPr>
          <w:p w14:paraId="141A0534"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Staffordshire County  </w:t>
            </w:r>
          </w:p>
        </w:tc>
        <w:tc>
          <w:tcPr>
            <w:tcW w:w="4026" w:type="dxa"/>
            <w:gridSpan w:val="2"/>
            <w:tcBorders>
              <w:top w:val="nil"/>
              <w:left w:val="nil"/>
              <w:bottom w:val="nil"/>
              <w:right w:val="nil"/>
            </w:tcBorders>
          </w:tcPr>
          <w:p w14:paraId="4546676B"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Pension - October </w:t>
            </w:r>
            <w:r w:rsidRPr="00E61FC8">
              <w:rPr>
                <w:rFonts w:eastAsia="Arial" w:cstheme="minorHAnsi"/>
                <w:sz w:val="20"/>
                <w:szCs w:val="20"/>
              </w:rPr>
              <w:tab/>
              <w:t xml:space="preserve"> </w:t>
            </w:r>
          </w:p>
        </w:tc>
      </w:tr>
      <w:tr w:rsidR="00E06B49" w:rsidRPr="00E61FC8" w14:paraId="5F04FB29" w14:textId="77777777" w:rsidTr="000B6D88">
        <w:trPr>
          <w:trHeight w:val="344"/>
        </w:trPr>
        <w:tc>
          <w:tcPr>
            <w:tcW w:w="1418" w:type="dxa"/>
            <w:tcBorders>
              <w:top w:val="nil"/>
              <w:left w:val="nil"/>
              <w:bottom w:val="nil"/>
              <w:right w:val="nil"/>
            </w:tcBorders>
          </w:tcPr>
          <w:p w14:paraId="760E0A94" w14:textId="727E06CF"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DD</w:t>
            </w:r>
            <w:r w:rsidRPr="00E61FC8">
              <w:rPr>
                <w:rFonts w:eastAsia="Arial" w:cstheme="minorHAnsi"/>
                <w:sz w:val="20"/>
                <w:szCs w:val="20"/>
              </w:rPr>
              <w:tab/>
              <w:t xml:space="preserve"> </w:t>
            </w:r>
          </w:p>
        </w:tc>
        <w:tc>
          <w:tcPr>
            <w:tcW w:w="992" w:type="dxa"/>
            <w:tcBorders>
              <w:top w:val="nil"/>
              <w:left w:val="nil"/>
              <w:bottom w:val="nil"/>
              <w:right w:val="nil"/>
            </w:tcBorders>
          </w:tcPr>
          <w:p w14:paraId="13B8C987"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4212 </w:t>
            </w:r>
          </w:p>
        </w:tc>
        <w:tc>
          <w:tcPr>
            <w:tcW w:w="1315" w:type="dxa"/>
            <w:tcBorders>
              <w:top w:val="nil"/>
              <w:left w:val="nil"/>
              <w:bottom w:val="nil"/>
              <w:right w:val="nil"/>
            </w:tcBorders>
          </w:tcPr>
          <w:p w14:paraId="39DD3BDE"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£536.20 </w:t>
            </w:r>
          </w:p>
        </w:tc>
        <w:tc>
          <w:tcPr>
            <w:tcW w:w="2512" w:type="dxa"/>
            <w:tcBorders>
              <w:top w:val="nil"/>
              <w:left w:val="nil"/>
              <w:bottom w:val="nil"/>
              <w:right w:val="nil"/>
            </w:tcBorders>
          </w:tcPr>
          <w:p w14:paraId="774E83E5"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Npower Business </w:t>
            </w:r>
          </w:p>
        </w:tc>
        <w:tc>
          <w:tcPr>
            <w:tcW w:w="4026" w:type="dxa"/>
            <w:gridSpan w:val="2"/>
            <w:tcBorders>
              <w:top w:val="nil"/>
              <w:left w:val="nil"/>
              <w:bottom w:val="nil"/>
              <w:right w:val="nil"/>
            </w:tcBorders>
          </w:tcPr>
          <w:p w14:paraId="1A26D6A3"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Electricity supply 29 Sept to 26 Oct </w:t>
            </w:r>
          </w:p>
        </w:tc>
      </w:tr>
      <w:tr w:rsidR="00E06B49" w:rsidRPr="00E61FC8" w14:paraId="42D3BFB4" w14:textId="77777777" w:rsidTr="000B6D88">
        <w:trPr>
          <w:trHeight w:val="348"/>
        </w:trPr>
        <w:tc>
          <w:tcPr>
            <w:tcW w:w="1418" w:type="dxa"/>
            <w:tcBorders>
              <w:top w:val="nil"/>
              <w:left w:val="nil"/>
              <w:bottom w:val="nil"/>
              <w:right w:val="nil"/>
            </w:tcBorders>
          </w:tcPr>
          <w:p w14:paraId="5D244CD4" w14:textId="118DA19D" w:rsidR="00E06B49" w:rsidRPr="00E61FC8" w:rsidRDefault="00E06B49" w:rsidP="000F237E">
            <w:pPr>
              <w:tabs>
                <w:tab w:val="center" w:pos="1155"/>
              </w:tabs>
              <w:spacing w:before="20" w:after="20"/>
              <w:rPr>
                <w:rFonts w:cstheme="minorHAnsi"/>
                <w:sz w:val="20"/>
                <w:szCs w:val="20"/>
              </w:rPr>
            </w:pPr>
            <w:proofErr w:type="spellStart"/>
            <w:r w:rsidRPr="00E61FC8">
              <w:rPr>
                <w:rFonts w:eastAsia="Arial" w:cstheme="minorHAnsi"/>
                <w:sz w:val="20"/>
                <w:szCs w:val="20"/>
              </w:rPr>
              <w:t>Cheq</w:t>
            </w:r>
            <w:proofErr w:type="spellEnd"/>
            <w:r w:rsidRPr="00E61FC8">
              <w:rPr>
                <w:rFonts w:eastAsia="Arial" w:cstheme="minorHAnsi"/>
                <w:sz w:val="20"/>
                <w:szCs w:val="20"/>
              </w:rPr>
              <w:t xml:space="preserve"> 03</w:t>
            </w:r>
            <w:r w:rsidR="00EF6734" w:rsidRPr="00E61FC8">
              <w:rPr>
                <w:rFonts w:eastAsia="Arial" w:cstheme="minorHAnsi"/>
                <w:sz w:val="20"/>
                <w:szCs w:val="20"/>
              </w:rPr>
              <w:t>32</w:t>
            </w:r>
            <w:r w:rsidRPr="00E61FC8">
              <w:rPr>
                <w:rFonts w:eastAsia="Arial" w:cstheme="minorHAnsi"/>
                <w:sz w:val="20"/>
                <w:szCs w:val="20"/>
              </w:rPr>
              <w:tab/>
              <w:t xml:space="preserve"> </w:t>
            </w:r>
          </w:p>
        </w:tc>
        <w:tc>
          <w:tcPr>
            <w:tcW w:w="992" w:type="dxa"/>
            <w:tcBorders>
              <w:top w:val="nil"/>
              <w:left w:val="nil"/>
              <w:bottom w:val="nil"/>
              <w:right w:val="nil"/>
            </w:tcBorders>
          </w:tcPr>
          <w:p w14:paraId="54A4414C"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4213 </w:t>
            </w:r>
          </w:p>
        </w:tc>
        <w:tc>
          <w:tcPr>
            <w:tcW w:w="1315" w:type="dxa"/>
            <w:tcBorders>
              <w:top w:val="nil"/>
              <w:left w:val="nil"/>
              <w:bottom w:val="nil"/>
              <w:right w:val="nil"/>
            </w:tcBorders>
          </w:tcPr>
          <w:p w14:paraId="4647046C"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£20.00 </w:t>
            </w:r>
          </w:p>
        </w:tc>
        <w:tc>
          <w:tcPr>
            <w:tcW w:w="2512" w:type="dxa"/>
            <w:tcBorders>
              <w:top w:val="nil"/>
              <w:left w:val="nil"/>
              <w:bottom w:val="nil"/>
              <w:right w:val="nil"/>
            </w:tcBorders>
          </w:tcPr>
          <w:p w14:paraId="2D816B51"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Royal British Legion </w:t>
            </w:r>
          </w:p>
        </w:tc>
        <w:tc>
          <w:tcPr>
            <w:tcW w:w="4026" w:type="dxa"/>
            <w:gridSpan w:val="2"/>
            <w:tcBorders>
              <w:top w:val="nil"/>
              <w:left w:val="nil"/>
              <w:bottom w:val="nil"/>
              <w:right w:val="nil"/>
            </w:tcBorders>
          </w:tcPr>
          <w:p w14:paraId="58FED239"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Wreath </w:t>
            </w:r>
            <w:r w:rsidRPr="00E61FC8">
              <w:rPr>
                <w:rFonts w:eastAsia="Arial" w:cstheme="minorHAnsi"/>
                <w:sz w:val="20"/>
                <w:szCs w:val="20"/>
              </w:rPr>
              <w:tab/>
              <w:t xml:space="preserve"> </w:t>
            </w:r>
          </w:p>
        </w:tc>
      </w:tr>
      <w:tr w:rsidR="00E06B49" w:rsidRPr="00E61FC8" w14:paraId="7F334226" w14:textId="77777777" w:rsidTr="000B6D88">
        <w:trPr>
          <w:trHeight w:val="348"/>
        </w:trPr>
        <w:tc>
          <w:tcPr>
            <w:tcW w:w="1418" w:type="dxa"/>
            <w:tcBorders>
              <w:top w:val="nil"/>
              <w:left w:val="nil"/>
              <w:bottom w:val="nil"/>
              <w:right w:val="nil"/>
            </w:tcBorders>
          </w:tcPr>
          <w:p w14:paraId="506E44EA"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PCTop-up11  </w:t>
            </w:r>
          </w:p>
        </w:tc>
        <w:tc>
          <w:tcPr>
            <w:tcW w:w="992" w:type="dxa"/>
            <w:tcBorders>
              <w:top w:val="nil"/>
              <w:left w:val="nil"/>
              <w:bottom w:val="nil"/>
              <w:right w:val="nil"/>
            </w:tcBorders>
          </w:tcPr>
          <w:p w14:paraId="3156ADC2"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4214 </w:t>
            </w:r>
          </w:p>
        </w:tc>
        <w:tc>
          <w:tcPr>
            <w:tcW w:w="1315" w:type="dxa"/>
            <w:tcBorders>
              <w:top w:val="nil"/>
              <w:left w:val="nil"/>
              <w:bottom w:val="nil"/>
              <w:right w:val="nil"/>
            </w:tcBorders>
          </w:tcPr>
          <w:p w14:paraId="7FC0CA7E"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£246.88 </w:t>
            </w:r>
          </w:p>
        </w:tc>
        <w:tc>
          <w:tcPr>
            <w:tcW w:w="2512" w:type="dxa"/>
            <w:tcBorders>
              <w:top w:val="nil"/>
              <w:left w:val="nil"/>
              <w:bottom w:val="nil"/>
              <w:right w:val="nil"/>
            </w:tcBorders>
          </w:tcPr>
          <w:p w14:paraId="22253631"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Petty Cash Items </w:t>
            </w:r>
          </w:p>
        </w:tc>
        <w:tc>
          <w:tcPr>
            <w:tcW w:w="4026" w:type="dxa"/>
            <w:gridSpan w:val="2"/>
            <w:tcBorders>
              <w:top w:val="nil"/>
              <w:left w:val="nil"/>
              <w:bottom w:val="nil"/>
              <w:right w:val="nil"/>
            </w:tcBorders>
          </w:tcPr>
          <w:p w14:paraId="089CB75E"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Postage/Batteries/Post Box/Maintenance/Stationery </w:t>
            </w:r>
          </w:p>
        </w:tc>
      </w:tr>
      <w:tr w:rsidR="00E06B49" w:rsidRPr="00E61FC8" w14:paraId="30C676A4" w14:textId="77777777" w:rsidTr="000B6D88">
        <w:trPr>
          <w:trHeight w:val="349"/>
        </w:trPr>
        <w:tc>
          <w:tcPr>
            <w:tcW w:w="1418" w:type="dxa"/>
            <w:tcBorders>
              <w:top w:val="nil"/>
              <w:left w:val="nil"/>
              <w:bottom w:val="nil"/>
              <w:right w:val="nil"/>
            </w:tcBorders>
          </w:tcPr>
          <w:p w14:paraId="6C7DA410" w14:textId="4E1291A5"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Bac</w:t>
            </w:r>
            <w:r w:rsidR="00E61FC8" w:rsidRPr="00E61FC8">
              <w:rPr>
                <w:rFonts w:eastAsia="Arial" w:cstheme="minorHAnsi"/>
                <w:sz w:val="20"/>
                <w:szCs w:val="20"/>
              </w:rPr>
              <w:t>s</w:t>
            </w:r>
            <w:r w:rsidRPr="00E61FC8">
              <w:rPr>
                <w:rFonts w:eastAsia="Arial" w:cstheme="minorHAnsi"/>
                <w:sz w:val="20"/>
                <w:szCs w:val="20"/>
              </w:rPr>
              <w:tab/>
              <w:t xml:space="preserve"> </w:t>
            </w:r>
          </w:p>
        </w:tc>
        <w:tc>
          <w:tcPr>
            <w:tcW w:w="992" w:type="dxa"/>
            <w:tcBorders>
              <w:top w:val="nil"/>
              <w:left w:val="nil"/>
              <w:bottom w:val="nil"/>
              <w:right w:val="nil"/>
            </w:tcBorders>
          </w:tcPr>
          <w:p w14:paraId="2B0BE82F"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4215 </w:t>
            </w:r>
          </w:p>
        </w:tc>
        <w:tc>
          <w:tcPr>
            <w:tcW w:w="1315" w:type="dxa"/>
            <w:tcBorders>
              <w:top w:val="nil"/>
              <w:left w:val="nil"/>
              <w:bottom w:val="nil"/>
              <w:right w:val="nil"/>
            </w:tcBorders>
          </w:tcPr>
          <w:p w14:paraId="11593BE9"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£92.76 </w:t>
            </w:r>
          </w:p>
        </w:tc>
        <w:tc>
          <w:tcPr>
            <w:tcW w:w="2512" w:type="dxa"/>
            <w:tcBorders>
              <w:top w:val="nil"/>
              <w:left w:val="nil"/>
              <w:bottom w:val="nil"/>
              <w:right w:val="nil"/>
            </w:tcBorders>
          </w:tcPr>
          <w:p w14:paraId="275C1751"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British Telecom </w:t>
            </w:r>
          </w:p>
        </w:tc>
        <w:tc>
          <w:tcPr>
            <w:tcW w:w="4026" w:type="dxa"/>
            <w:gridSpan w:val="2"/>
            <w:tcBorders>
              <w:top w:val="nil"/>
              <w:left w:val="nil"/>
              <w:bottom w:val="nil"/>
              <w:right w:val="nil"/>
            </w:tcBorders>
          </w:tcPr>
          <w:p w14:paraId="12F7355A"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BT </w:t>
            </w:r>
            <w:proofErr w:type="spellStart"/>
            <w:r w:rsidRPr="00E61FC8">
              <w:rPr>
                <w:rFonts w:eastAsia="Arial" w:cstheme="minorHAnsi"/>
                <w:sz w:val="20"/>
                <w:szCs w:val="20"/>
              </w:rPr>
              <w:t>OneBill</w:t>
            </w:r>
            <w:proofErr w:type="spellEnd"/>
            <w:r w:rsidRPr="00E61FC8">
              <w:rPr>
                <w:rFonts w:eastAsia="Arial" w:cstheme="minorHAnsi"/>
                <w:sz w:val="20"/>
                <w:szCs w:val="20"/>
              </w:rPr>
              <w:t xml:space="preserve"> </w:t>
            </w:r>
            <w:r w:rsidRPr="00E61FC8">
              <w:rPr>
                <w:rFonts w:eastAsia="Arial" w:cstheme="minorHAnsi"/>
                <w:sz w:val="20"/>
                <w:szCs w:val="20"/>
              </w:rPr>
              <w:tab/>
              <w:t xml:space="preserve"> </w:t>
            </w:r>
          </w:p>
        </w:tc>
      </w:tr>
      <w:tr w:rsidR="00E06B49" w:rsidRPr="00E61FC8" w14:paraId="209C598E" w14:textId="77777777" w:rsidTr="000B6D88">
        <w:trPr>
          <w:trHeight w:val="350"/>
        </w:trPr>
        <w:tc>
          <w:tcPr>
            <w:tcW w:w="1418" w:type="dxa"/>
            <w:tcBorders>
              <w:top w:val="nil"/>
              <w:left w:val="nil"/>
              <w:bottom w:val="nil"/>
              <w:right w:val="nil"/>
            </w:tcBorders>
          </w:tcPr>
          <w:p w14:paraId="48C24D37" w14:textId="5F10F41E"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Bacs</w:t>
            </w:r>
            <w:r w:rsidRPr="00E61FC8">
              <w:rPr>
                <w:rFonts w:eastAsia="Arial" w:cstheme="minorHAnsi"/>
                <w:sz w:val="20"/>
                <w:szCs w:val="20"/>
              </w:rPr>
              <w:tab/>
              <w:t xml:space="preserve"> </w:t>
            </w:r>
          </w:p>
        </w:tc>
        <w:tc>
          <w:tcPr>
            <w:tcW w:w="992" w:type="dxa"/>
            <w:tcBorders>
              <w:top w:val="nil"/>
              <w:left w:val="nil"/>
              <w:bottom w:val="nil"/>
              <w:right w:val="nil"/>
            </w:tcBorders>
          </w:tcPr>
          <w:p w14:paraId="61191670"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4216 </w:t>
            </w:r>
          </w:p>
        </w:tc>
        <w:tc>
          <w:tcPr>
            <w:tcW w:w="1315" w:type="dxa"/>
            <w:tcBorders>
              <w:top w:val="nil"/>
              <w:left w:val="nil"/>
              <w:bottom w:val="nil"/>
              <w:right w:val="nil"/>
            </w:tcBorders>
          </w:tcPr>
          <w:p w14:paraId="093CD18F"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£270.00 </w:t>
            </w:r>
          </w:p>
        </w:tc>
        <w:tc>
          <w:tcPr>
            <w:tcW w:w="2512" w:type="dxa"/>
            <w:tcBorders>
              <w:top w:val="nil"/>
              <w:left w:val="nil"/>
              <w:bottom w:val="nil"/>
              <w:right w:val="nil"/>
            </w:tcBorders>
          </w:tcPr>
          <w:p w14:paraId="7D401EE8"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Defib Store Ltd </w:t>
            </w:r>
          </w:p>
        </w:tc>
        <w:tc>
          <w:tcPr>
            <w:tcW w:w="4026" w:type="dxa"/>
            <w:gridSpan w:val="2"/>
            <w:tcBorders>
              <w:top w:val="nil"/>
              <w:left w:val="nil"/>
              <w:bottom w:val="nil"/>
              <w:right w:val="nil"/>
            </w:tcBorders>
          </w:tcPr>
          <w:p w14:paraId="1FEEA0D2"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Replacement Battery for Defib  </w:t>
            </w:r>
          </w:p>
        </w:tc>
      </w:tr>
      <w:tr w:rsidR="00E06B49" w:rsidRPr="00E61FC8" w14:paraId="7B682A55" w14:textId="77777777" w:rsidTr="000B6D88">
        <w:trPr>
          <w:trHeight w:val="348"/>
        </w:trPr>
        <w:tc>
          <w:tcPr>
            <w:tcW w:w="1418" w:type="dxa"/>
            <w:tcBorders>
              <w:top w:val="nil"/>
              <w:left w:val="nil"/>
              <w:bottom w:val="nil"/>
              <w:right w:val="nil"/>
            </w:tcBorders>
          </w:tcPr>
          <w:p w14:paraId="29245815" w14:textId="4A3835D0"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DD</w:t>
            </w:r>
            <w:r w:rsidRPr="00E61FC8">
              <w:rPr>
                <w:rFonts w:eastAsia="Arial" w:cstheme="minorHAnsi"/>
                <w:sz w:val="20"/>
                <w:szCs w:val="20"/>
              </w:rPr>
              <w:tab/>
              <w:t xml:space="preserve"> </w:t>
            </w:r>
          </w:p>
        </w:tc>
        <w:tc>
          <w:tcPr>
            <w:tcW w:w="992" w:type="dxa"/>
            <w:tcBorders>
              <w:top w:val="nil"/>
              <w:left w:val="nil"/>
              <w:bottom w:val="nil"/>
              <w:right w:val="nil"/>
            </w:tcBorders>
          </w:tcPr>
          <w:p w14:paraId="7253D9A5"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4217 </w:t>
            </w:r>
          </w:p>
        </w:tc>
        <w:tc>
          <w:tcPr>
            <w:tcW w:w="1315" w:type="dxa"/>
            <w:tcBorders>
              <w:top w:val="nil"/>
              <w:left w:val="nil"/>
              <w:bottom w:val="nil"/>
              <w:right w:val="nil"/>
            </w:tcBorders>
          </w:tcPr>
          <w:p w14:paraId="2084D19C"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£496.69 </w:t>
            </w:r>
          </w:p>
        </w:tc>
        <w:tc>
          <w:tcPr>
            <w:tcW w:w="2512" w:type="dxa"/>
            <w:tcBorders>
              <w:top w:val="nil"/>
              <w:left w:val="nil"/>
              <w:bottom w:val="nil"/>
              <w:right w:val="nil"/>
            </w:tcBorders>
          </w:tcPr>
          <w:p w14:paraId="226A203F"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Contract Natural Gas Ltd </w:t>
            </w:r>
          </w:p>
        </w:tc>
        <w:tc>
          <w:tcPr>
            <w:tcW w:w="4026" w:type="dxa"/>
            <w:gridSpan w:val="2"/>
            <w:tcBorders>
              <w:top w:val="nil"/>
              <w:left w:val="nil"/>
              <w:bottom w:val="nil"/>
              <w:right w:val="nil"/>
            </w:tcBorders>
          </w:tcPr>
          <w:p w14:paraId="5C63CACE" w14:textId="77777777" w:rsidR="00E06B49" w:rsidRPr="00E61FC8" w:rsidRDefault="00E06B49" w:rsidP="000F237E">
            <w:pPr>
              <w:tabs>
                <w:tab w:val="center" w:pos="2357"/>
              </w:tabs>
              <w:spacing w:before="20" w:after="20"/>
              <w:rPr>
                <w:rFonts w:cstheme="minorHAnsi"/>
                <w:sz w:val="20"/>
                <w:szCs w:val="20"/>
              </w:rPr>
            </w:pPr>
            <w:r w:rsidRPr="00E61FC8">
              <w:rPr>
                <w:rFonts w:eastAsia="Arial" w:cstheme="minorHAnsi"/>
                <w:sz w:val="20"/>
                <w:szCs w:val="20"/>
              </w:rPr>
              <w:t xml:space="preserve">Gas supply: October </w:t>
            </w:r>
            <w:r w:rsidRPr="00E61FC8">
              <w:rPr>
                <w:rFonts w:eastAsia="Arial" w:cstheme="minorHAnsi"/>
                <w:sz w:val="20"/>
                <w:szCs w:val="20"/>
              </w:rPr>
              <w:tab/>
              <w:t xml:space="preserve"> </w:t>
            </w:r>
          </w:p>
        </w:tc>
      </w:tr>
      <w:tr w:rsidR="00E06B49" w:rsidRPr="00E61FC8" w14:paraId="3568306F" w14:textId="77777777" w:rsidTr="000B6D88">
        <w:trPr>
          <w:trHeight w:val="347"/>
        </w:trPr>
        <w:tc>
          <w:tcPr>
            <w:tcW w:w="1418" w:type="dxa"/>
            <w:tcBorders>
              <w:top w:val="nil"/>
              <w:left w:val="nil"/>
              <w:bottom w:val="nil"/>
              <w:right w:val="nil"/>
            </w:tcBorders>
          </w:tcPr>
          <w:p w14:paraId="662CF57D" w14:textId="75468688" w:rsidR="00E06B49" w:rsidRPr="00E61FC8" w:rsidRDefault="00E06B49" w:rsidP="000F237E">
            <w:pPr>
              <w:tabs>
                <w:tab w:val="center" w:pos="1155"/>
              </w:tabs>
              <w:spacing w:before="20" w:after="20"/>
              <w:rPr>
                <w:rFonts w:cstheme="minorHAnsi"/>
                <w:sz w:val="20"/>
                <w:szCs w:val="20"/>
              </w:rPr>
            </w:pPr>
            <w:r w:rsidRPr="00E61FC8">
              <w:rPr>
                <w:rFonts w:eastAsia="Arial" w:cstheme="minorHAnsi"/>
                <w:sz w:val="20"/>
                <w:szCs w:val="20"/>
              </w:rPr>
              <w:t xml:space="preserve">Bacs </w:t>
            </w:r>
          </w:p>
        </w:tc>
        <w:tc>
          <w:tcPr>
            <w:tcW w:w="992" w:type="dxa"/>
            <w:tcBorders>
              <w:top w:val="nil"/>
              <w:left w:val="nil"/>
              <w:bottom w:val="nil"/>
              <w:right w:val="nil"/>
            </w:tcBorders>
          </w:tcPr>
          <w:p w14:paraId="65D2AAED" w14:textId="77777777" w:rsidR="00E06B49" w:rsidRPr="00E61FC8" w:rsidRDefault="00E06B49" w:rsidP="00D14933">
            <w:pPr>
              <w:spacing w:before="20" w:after="20"/>
              <w:ind w:left="242"/>
              <w:jc w:val="both"/>
              <w:rPr>
                <w:rFonts w:cstheme="minorHAnsi"/>
                <w:sz w:val="20"/>
                <w:szCs w:val="20"/>
              </w:rPr>
            </w:pPr>
            <w:r w:rsidRPr="00E61FC8">
              <w:rPr>
                <w:rFonts w:eastAsia="Arial" w:cstheme="minorHAnsi"/>
                <w:sz w:val="20"/>
                <w:szCs w:val="20"/>
              </w:rPr>
              <w:t xml:space="preserve">4218 </w:t>
            </w:r>
          </w:p>
        </w:tc>
        <w:tc>
          <w:tcPr>
            <w:tcW w:w="1315" w:type="dxa"/>
            <w:tcBorders>
              <w:top w:val="nil"/>
              <w:left w:val="nil"/>
              <w:bottom w:val="nil"/>
              <w:right w:val="nil"/>
            </w:tcBorders>
          </w:tcPr>
          <w:p w14:paraId="7EC3EEF1"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£32.95 </w:t>
            </w:r>
          </w:p>
        </w:tc>
        <w:tc>
          <w:tcPr>
            <w:tcW w:w="2512" w:type="dxa"/>
            <w:tcBorders>
              <w:top w:val="nil"/>
              <w:left w:val="nil"/>
              <w:bottom w:val="nil"/>
              <w:right w:val="nil"/>
            </w:tcBorders>
          </w:tcPr>
          <w:p w14:paraId="3DB2A2D0" w14:textId="77777777" w:rsidR="00E06B49" w:rsidRPr="00E61FC8" w:rsidRDefault="00E06B49" w:rsidP="000F237E">
            <w:pPr>
              <w:tabs>
                <w:tab w:val="center" w:pos="910"/>
              </w:tabs>
              <w:spacing w:before="20" w:after="20"/>
              <w:rPr>
                <w:rFonts w:cstheme="minorHAnsi"/>
                <w:sz w:val="20"/>
                <w:szCs w:val="20"/>
              </w:rPr>
            </w:pPr>
            <w:r w:rsidRPr="00E61FC8">
              <w:rPr>
                <w:rFonts w:eastAsia="Arial" w:cstheme="minorHAnsi"/>
                <w:sz w:val="20"/>
                <w:szCs w:val="20"/>
              </w:rPr>
              <w:t xml:space="preserve">Amazon </w:t>
            </w:r>
            <w:r w:rsidRPr="00E61FC8">
              <w:rPr>
                <w:rFonts w:eastAsia="Arial" w:cstheme="minorHAnsi"/>
                <w:sz w:val="20"/>
                <w:szCs w:val="20"/>
              </w:rPr>
              <w:tab/>
              <w:t xml:space="preserve"> </w:t>
            </w:r>
          </w:p>
        </w:tc>
        <w:tc>
          <w:tcPr>
            <w:tcW w:w="4026" w:type="dxa"/>
            <w:gridSpan w:val="2"/>
            <w:tcBorders>
              <w:top w:val="nil"/>
              <w:left w:val="nil"/>
              <w:bottom w:val="nil"/>
              <w:right w:val="nil"/>
            </w:tcBorders>
          </w:tcPr>
          <w:p w14:paraId="091CEACB" w14:textId="77777777" w:rsidR="00E06B49" w:rsidRPr="00E61FC8" w:rsidRDefault="00E06B49" w:rsidP="000F237E">
            <w:pPr>
              <w:spacing w:before="20" w:after="20"/>
              <w:rPr>
                <w:rFonts w:cstheme="minorHAnsi"/>
                <w:sz w:val="20"/>
                <w:szCs w:val="20"/>
              </w:rPr>
            </w:pPr>
            <w:r w:rsidRPr="00E61FC8">
              <w:rPr>
                <w:rFonts w:eastAsia="Arial" w:cstheme="minorHAnsi"/>
                <w:sz w:val="20"/>
                <w:szCs w:val="20"/>
              </w:rPr>
              <w:t xml:space="preserve">Perspex desk screen - Clerk's office </w:t>
            </w:r>
          </w:p>
        </w:tc>
      </w:tr>
      <w:tr w:rsidR="008603ED" w:rsidRPr="00E61FC8" w14:paraId="263FFB64" w14:textId="77777777" w:rsidTr="000B6D88">
        <w:trPr>
          <w:trHeight w:val="347"/>
        </w:trPr>
        <w:tc>
          <w:tcPr>
            <w:tcW w:w="1418" w:type="dxa"/>
            <w:tcBorders>
              <w:top w:val="nil"/>
              <w:left w:val="nil"/>
              <w:bottom w:val="nil"/>
              <w:right w:val="nil"/>
            </w:tcBorders>
          </w:tcPr>
          <w:p w14:paraId="3A4BCA65" w14:textId="2C379E2D" w:rsidR="008603ED" w:rsidRPr="00E61FC8" w:rsidRDefault="00E73108" w:rsidP="000F237E">
            <w:pPr>
              <w:tabs>
                <w:tab w:val="center" w:pos="1155"/>
              </w:tabs>
              <w:spacing w:before="20" w:after="20"/>
              <w:rPr>
                <w:rFonts w:eastAsia="Arial" w:cstheme="minorHAnsi"/>
                <w:sz w:val="20"/>
                <w:szCs w:val="20"/>
              </w:rPr>
            </w:pPr>
            <w:r w:rsidRPr="00E61FC8">
              <w:rPr>
                <w:rFonts w:eastAsia="Arial" w:cstheme="minorHAnsi"/>
                <w:sz w:val="20"/>
                <w:szCs w:val="20"/>
              </w:rPr>
              <w:t>Bacs</w:t>
            </w:r>
          </w:p>
        </w:tc>
        <w:tc>
          <w:tcPr>
            <w:tcW w:w="992" w:type="dxa"/>
            <w:tcBorders>
              <w:top w:val="nil"/>
              <w:left w:val="nil"/>
              <w:bottom w:val="nil"/>
              <w:right w:val="nil"/>
            </w:tcBorders>
          </w:tcPr>
          <w:p w14:paraId="08A06906" w14:textId="1B8E39C1" w:rsidR="008603ED" w:rsidRPr="00E61FC8" w:rsidRDefault="00E73108" w:rsidP="00D14933">
            <w:pPr>
              <w:spacing w:before="20" w:after="20"/>
              <w:ind w:left="242"/>
              <w:jc w:val="both"/>
              <w:rPr>
                <w:rFonts w:eastAsia="Arial" w:cstheme="minorHAnsi"/>
                <w:sz w:val="20"/>
                <w:szCs w:val="20"/>
              </w:rPr>
            </w:pPr>
            <w:r w:rsidRPr="00E61FC8">
              <w:rPr>
                <w:rFonts w:eastAsia="Arial" w:cstheme="minorHAnsi"/>
                <w:sz w:val="20"/>
                <w:szCs w:val="20"/>
              </w:rPr>
              <w:t>4219</w:t>
            </w:r>
          </w:p>
        </w:tc>
        <w:tc>
          <w:tcPr>
            <w:tcW w:w="1315" w:type="dxa"/>
            <w:tcBorders>
              <w:top w:val="nil"/>
              <w:left w:val="nil"/>
              <w:bottom w:val="nil"/>
              <w:right w:val="nil"/>
            </w:tcBorders>
          </w:tcPr>
          <w:p w14:paraId="0CE9C6FA" w14:textId="7E050A8A" w:rsidR="008603ED" w:rsidRPr="00E61FC8" w:rsidRDefault="00E73108" w:rsidP="000F237E">
            <w:pPr>
              <w:spacing w:before="20" w:after="20"/>
              <w:rPr>
                <w:rFonts w:eastAsia="Arial" w:cstheme="minorHAnsi"/>
                <w:sz w:val="20"/>
                <w:szCs w:val="20"/>
              </w:rPr>
            </w:pPr>
            <w:r w:rsidRPr="00E61FC8">
              <w:rPr>
                <w:rFonts w:eastAsia="Arial" w:cstheme="minorHAnsi"/>
                <w:sz w:val="20"/>
                <w:szCs w:val="20"/>
              </w:rPr>
              <w:t>£10,624.54</w:t>
            </w:r>
          </w:p>
        </w:tc>
        <w:tc>
          <w:tcPr>
            <w:tcW w:w="2512" w:type="dxa"/>
            <w:tcBorders>
              <w:top w:val="nil"/>
              <w:left w:val="nil"/>
              <w:bottom w:val="nil"/>
              <w:right w:val="nil"/>
            </w:tcBorders>
          </w:tcPr>
          <w:p w14:paraId="7F831658" w14:textId="57BF1B17" w:rsidR="008603ED" w:rsidRPr="00E61FC8" w:rsidRDefault="00E73108" w:rsidP="000F237E">
            <w:pPr>
              <w:tabs>
                <w:tab w:val="center" w:pos="910"/>
              </w:tabs>
              <w:spacing w:before="20" w:after="20"/>
              <w:rPr>
                <w:rFonts w:eastAsia="Arial" w:cstheme="minorHAnsi"/>
                <w:sz w:val="20"/>
                <w:szCs w:val="20"/>
              </w:rPr>
            </w:pPr>
            <w:r w:rsidRPr="00E61FC8">
              <w:rPr>
                <w:rFonts w:eastAsia="Arial" w:cstheme="minorHAnsi"/>
                <w:sz w:val="20"/>
                <w:szCs w:val="20"/>
              </w:rPr>
              <w:t xml:space="preserve">Salaries </w:t>
            </w:r>
          </w:p>
        </w:tc>
        <w:tc>
          <w:tcPr>
            <w:tcW w:w="4026" w:type="dxa"/>
            <w:gridSpan w:val="2"/>
            <w:tcBorders>
              <w:top w:val="nil"/>
              <w:left w:val="nil"/>
              <w:bottom w:val="nil"/>
              <w:right w:val="nil"/>
            </w:tcBorders>
          </w:tcPr>
          <w:p w14:paraId="62FD30A4" w14:textId="21736CEE" w:rsidR="008603ED" w:rsidRPr="00E61FC8" w:rsidRDefault="008603ED" w:rsidP="000F237E">
            <w:pPr>
              <w:spacing w:before="20" w:after="20"/>
              <w:rPr>
                <w:rFonts w:eastAsia="Arial" w:cstheme="minorHAnsi"/>
                <w:sz w:val="20"/>
                <w:szCs w:val="20"/>
              </w:rPr>
            </w:pPr>
            <w:r w:rsidRPr="00E61FC8">
              <w:rPr>
                <w:rFonts w:eastAsia="Arial" w:cstheme="minorHAnsi"/>
                <w:sz w:val="20"/>
                <w:szCs w:val="20"/>
              </w:rPr>
              <w:t>Month 08 (November)</w:t>
            </w:r>
          </w:p>
        </w:tc>
      </w:tr>
      <w:tr w:rsidR="00362282" w:rsidRPr="00E61FC8" w14:paraId="4F7A7926" w14:textId="77777777" w:rsidTr="000B6D88">
        <w:trPr>
          <w:trHeight w:val="347"/>
        </w:trPr>
        <w:tc>
          <w:tcPr>
            <w:tcW w:w="1418" w:type="dxa"/>
            <w:tcBorders>
              <w:top w:val="nil"/>
              <w:left w:val="nil"/>
              <w:bottom w:val="nil"/>
              <w:right w:val="nil"/>
            </w:tcBorders>
          </w:tcPr>
          <w:p w14:paraId="7AE33537" w14:textId="217A3906" w:rsidR="00362282" w:rsidRPr="00E61FC8" w:rsidRDefault="00362282" w:rsidP="000F237E">
            <w:pPr>
              <w:tabs>
                <w:tab w:val="center" w:pos="1155"/>
              </w:tabs>
              <w:spacing w:before="20" w:after="20"/>
              <w:rPr>
                <w:rFonts w:eastAsia="Arial" w:cstheme="minorHAnsi"/>
                <w:sz w:val="20"/>
                <w:szCs w:val="20"/>
              </w:rPr>
            </w:pPr>
            <w:r>
              <w:rPr>
                <w:rFonts w:eastAsia="Arial" w:cstheme="minorHAnsi"/>
                <w:sz w:val="20"/>
                <w:szCs w:val="20"/>
              </w:rPr>
              <w:t>Bacs</w:t>
            </w:r>
          </w:p>
        </w:tc>
        <w:tc>
          <w:tcPr>
            <w:tcW w:w="992" w:type="dxa"/>
            <w:tcBorders>
              <w:top w:val="nil"/>
              <w:left w:val="nil"/>
              <w:bottom w:val="nil"/>
              <w:right w:val="nil"/>
            </w:tcBorders>
          </w:tcPr>
          <w:p w14:paraId="797D6FBF" w14:textId="7C4CD1E0" w:rsidR="00362282" w:rsidRPr="00E61FC8" w:rsidRDefault="00362282" w:rsidP="00D14933">
            <w:pPr>
              <w:spacing w:before="20" w:after="20"/>
              <w:ind w:left="242"/>
              <w:jc w:val="both"/>
              <w:rPr>
                <w:rFonts w:eastAsia="Arial" w:cstheme="minorHAnsi"/>
                <w:sz w:val="20"/>
                <w:szCs w:val="20"/>
              </w:rPr>
            </w:pPr>
            <w:r>
              <w:rPr>
                <w:rFonts w:eastAsia="Arial" w:cstheme="minorHAnsi"/>
                <w:sz w:val="20"/>
                <w:szCs w:val="20"/>
              </w:rPr>
              <w:t>4220</w:t>
            </w:r>
          </w:p>
        </w:tc>
        <w:tc>
          <w:tcPr>
            <w:tcW w:w="1315" w:type="dxa"/>
            <w:tcBorders>
              <w:top w:val="nil"/>
              <w:left w:val="nil"/>
              <w:bottom w:val="nil"/>
              <w:right w:val="nil"/>
            </w:tcBorders>
          </w:tcPr>
          <w:p w14:paraId="5C34DA76" w14:textId="749F16E8" w:rsidR="00362282" w:rsidRPr="00E61FC8" w:rsidRDefault="00362282" w:rsidP="000F237E">
            <w:pPr>
              <w:spacing w:before="20" w:after="20"/>
              <w:rPr>
                <w:rFonts w:eastAsia="Arial" w:cstheme="minorHAnsi"/>
                <w:sz w:val="20"/>
                <w:szCs w:val="20"/>
              </w:rPr>
            </w:pPr>
            <w:r>
              <w:rPr>
                <w:rFonts w:eastAsia="Arial" w:cstheme="minorHAnsi"/>
                <w:sz w:val="20"/>
                <w:szCs w:val="20"/>
              </w:rPr>
              <w:t>£78</w:t>
            </w:r>
            <w:r w:rsidR="007B377A">
              <w:rPr>
                <w:rFonts w:eastAsia="Arial" w:cstheme="minorHAnsi"/>
                <w:sz w:val="20"/>
                <w:szCs w:val="20"/>
              </w:rPr>
              <w:t>.00</w:t>
            </w:r>
          </w:p>
        </w:tc>
        <w:tc>
          <w:tcPr>
            <w:tcW w:w="2512" w:type="dxa"/>
            <w:tcBorders>
              <w:top w:val="nil"/>
              <w:left w:val="nil"/>
              <w:bottom w:val="nil"/>
              <w:right w:val="nil"/>
            </w:tcBorders>
          </w:tcPr>
          <w:p w14:paraId="72ADC63E" w14:textId="3F921206" w:rsidR="00362282" w:rsidRPr="00E61FC8" w:rsidRDefault="007B377A" w:rsidP="000F237E">
            <w:pPr>
              <w:tabs>
                <w:tab w:val="center" w:pos="910"/>
              </w:tabs>
              <w:spacing w:before="20" w:after="20"/>
              <w:rPr>
                <w:rFonts w:eastAsia="Arial" w:cstheme="minorHAnsi"/>
                <w:sz w:val="20"/>
                <w:szCs w:val="20"/>
              </w:rPr>
            </w:pPr>
            <w:r>
              <w:rPr>
                <w:rFonts w:eastAsia="Arial" w:cstheme="minorHAnsi"/>
                <w:sz w:val="20"/>
                <w:szCs w:val="20"/>
              </w:rPr>
              <w:t>South Staffordshire Council</w:t>
            </w:r>
          </w:p>
        </w:tc>
        <w:tc>
          <w:tcPr>
            <w:tcW w:w="4026" w:type="dxa"/>
            <w:gridSpan w:val="2"/>
            <w:tcBorders>
              <w:top w:val="nil"/>
              <w:left w:val="nil"/>
              <w:bottom w:val="nil"/>
              <w:right w:val="nil"/>
            </w:tcBorders>
          </w:tcPr>
          <w:p w14:paraId="0F9B2F83" w14:textId="23C6D145" w:rsidR="00362282" w:rsidRPr="00E61FC8" w:rsidRDefault="007B377A" w:rsidP="000F237E">
            <w:pPr>
              <w:spacing w:before="20" w:after="20"/>
              <w:rPr>
                <w:rFonts w:eastAsia="Arial" w:cstheme="minorHAnsi"/>
                <w:sz w:val="20"/>
                <w:szCs w:val="20"/>
              </w:rPr>
            </w:pPr>
            <w:r>
              <w:rPr>
                <w:rFonts w:eastAsia="Arial" w:cstheme="minorHAnsi"/>
                <w:sz w:val="20"/>
                <w:szCs w:val="20"/>
              </w:rPr>
              <w:t xml:space="preserve">ID badges </w:t>
            </w:r>
          </w:p>
        </w:tc>
      </w:tr>
      <w:tr w:rsidR="00C13F8E" w:rsidRPr="00E61FC8" w14:paraId="47ED4270" w14:textId="77777777" w:rsidTr="000B6D88">
        <w:trPr>
          <w:gridAfter w:val="1"/>
          <w:wAfter w:w="57" w:type="dxa"/>
          <w:trHeight w:val="335"/>
        </w:trPr>
        <w:tc>
          <w:tcPr>
            <w:tcW w:w="1418" w:type="dxa"/>
            <w:tcBorders>
              <w:top w:val="nil"/>
              <w:left w:val="nil"/>
              <w:bottom w:val="nil"/>
              <w:right w:val="nil"/>
            </w:tcBorders>
          </w:tcPr>
          <w:p w14:paraId="15658261" w14:textId="318EE597" w:rsidR="00C13F8E" w:rsidRPr="00E61FC8" w:rsidRDefault="00C13F8E" w:rsidP="000F237E">
            <w:pPr>
              <w:spacing w:before="20" w:after="20"/>
              <w:rPr>
                <w:rFonts w:cstheme="minorHAnsi"/>
                <w:sz w:val="20"/>
                <w:szCs w:val="20"/>
              </w:rPr>
            </w:pPr>
            <w:r w:rsidRPr="00E61FC8">
              <w:rPr>
                <w:rFonts w:eastAsia="Arial" w:cstheme="minorHAnsi"/>
                <w:sz w:val="20"/>
                <w:szCs w:val="20"/>
              </w:rPr>
              <w:t>Bacs</w:t>
            </w:r>
          </w:p>
        </w:tc>
        <w:tc>
          <w:tcPr>
            <w:tcW w:w="992" w:type="dxa"/>
            <w:tcBorders>
              <w:top w:val="nil"/>
              <w:left w:val="nil"/>
              <w:bottom w:val="nil"/>
              <w:right w:val="nil"/>
            </w:tcBorders>
          </w:tcPr>
          <w:p w14:paraId="72478EFD" w14:textId="77777777" w:rsidR="00C13F8E" w:rsidRPr="00E61FC8" w:rsidRDefault="00C13F8E" w:rsidP="00D14933">
            <w:pPr>
              <w:spacing w:before="20" w:after="20"/>
              <w:ind w:left="242"/>
              <w:jc w:val="both"/>
              <w:rPr>
                <w:rFonts w:cstheme="minorHAnsi"/>
                <w:sz w:val="20"/>
                <w:szCs w:val="20"/>
              </w:rPr>
            </w:pPr>
            <w:r w:rsidRPr="00E61FC8">
              <w:rPr>
                <w:rFonts w:eastAsia="Arial" w:cstheme="minorHAnsi"/>
                <w:sz w:val="20"/>
                <w:szCs w:val="20"/>
              </w:rPr>
              <w:t xml:space="preserve">4221 </w:t>
            </w:r>
          </w:p>
        </w:tc>
        <w:tc>
          <w:tcPr>
            <w:tcW w:w="1315" w:type="dxa"/>
            <w:tcBorders>
              <w:top w:val="nil"/>
              <w:left w:val="nil"/>
              <w:bottom w:val="nil"/>
              <w:right w:val="nil"/>
            </w:tcBorders>
          </w:tcPr>
          <w:p w14:paraId="3E457240" w14:textId="77777777" w:rsidR="00C13F8E" w:rsidRPr="00E61FC8" w:rsidRDefault="00C13F8E" w:rsidP="000F237E">
            <w:pPr>
              <w:spacing w:before="20" w:after="20"/>
              <w:ind w:right="145"/>
              <w:rPr>
                <w:rFonts w:cstheme="minorHAnsi"/>
                <w:sz w:val="20"/>
                <w:szCs w:val="20"/>
              </w:rPr>
            </w:pPr>
            <w:r w:rsidRPr="00E61FC8">
              <w:rPr>
                <w:rFonts w:eastAsia="Arial" w:cstheme="minorHAnsi"/>
                <w:sz w:val="20"/>
                <w:szCs w:val="20"/>
              </w:rPr>
              <w:t xml:space="preserve">£38.93 </w:t>
            </w:r>
          </w:p>
        </w:tc>
        <w:tc>
          <w:tcPr>
            <w:tcW w:w="2512" w:type="dxa"/>
            <w:tcBorders>
              <w:top w:val="nil"/>
              <w:left w:val="nil"/>
              <w:bottom w:val="nil"/>
              <w:right w:val="nil"/>
            </w:tcBorders>
          </w:tcPr>
          <w:p w14:paraId="093CE249" w14:textId="77777777" w:rsidR="00C13F8E" w:rsidRPr="00E61FC8" w:rsidRDefault="00C13F8E" w:rsidP="000F237E">
            <w:pPr>
              <w:tabs>
                <w:tab w:val="center" w:pos="910"/>
              </w:tabs>
              <w:spacing w:before="20" w:after="20"/>
              <w:rPr>
                <w:rFonts w:cstheme="minorHAnsi"/>
                <w:sz w:val="20"/>
                <w:szCs w:val="20"/>
              </w:rPr>
            </w:pPr>
            <w:r w:rsidRPr="00E61FC8">
              <w:rPr>
                <w:rFonts w:eastAsia="Arial" w:cstheme="minorHAnsi"/>
                <w:sz w:val="20"/>
                <w:szCs w:val="20"/>
              </w:rPr>
              <w:t xml:space="preserve">NALC  </w:t>
            </w:r>
            <w:r w:rsidRPr="00E61FC8">
              <w:rPr>
                <w:rFonts w:eastAsia="Arial" w:cstheme="minorHAnsi"/>
                <w:sz w:val="20"/>
                <w:szCs w:val="20"/>
              </w:rPr>
              <w:tab/>
              <w:t xml:space="preserve"> </w:t>
            </w:r>
          </w:p>
        </w:tc>
        <w:tc>
          <w:tcPr>
            <w:tcW w:w="3969" w:type="dxa"/>
            <w:tcBorders>
              <w:top w:val="nil"/>
              <w:left w:val="nil"/>
              <w:bottom w:val="nil"/>
              <w:right w:val="nil"/>
            </w:tcBorders>
          </w:tcPr>
          <w:p w14:paraId="7FC1C69C" w14:textId="77777777" w:rsidR="00C13F8E" w:rsidRPr="00E61FC8" w:rsidRDefault="00C13F8E" w:rsidP="000F237E">
            <w:pPr>
              <w:spacing w:before="20" w:after="20"/>
              <w:rPr>
                <w:rFonts w:cstheme="minorHAnsi"/>
                <w:sz w:val="20"/>
                <w:szCs w:val="20"/>
              </w:rPr>
            </w:pPr>
            <w:r w:rsidRPr="00E61FC8">
              <w:rPr>
                <w:rFonts w:eastAsia="Arial" w:cstheme="minorHAnsi"/>
                <w:sz w:val="20"/>
                <w:szCs w:val="20"/>
              </w:rPr>
              <w:t xml:space="preserve">Cllr Training: The Future of Play </w:t>
            </w:r>
          </w:p>
        </w:tc>
      </w:tr>
      <w:tr w:rsidR="00C13F8E" w:rsidRPr="00E61FC8" w14:paraId="756D2520" w14:textId="77777777" w:rsidTr="000B6D88">
        <w:trPr>
          <w:gridAfter w:val="1"/>
          <w:wAfter w:w="57" w:type="dxa"/>
          <w:trHeight w:val="322"/>
        </w:trPr>
        <w:tc>
          <w:tcPr>
            <w:tcW w:w="1418" w:type="dxa"/>
            <w:tcBorders>
              <w:top w:val="nil"/>
              <w:left w:val="nil"/>
              <w:bottom w:val="nil"/>
              <w:right w:val="nil"/>
            </w:tcBorders>
          </w:tcPr>
          <w:p w14:paraId="741A8E96" w14:textId="7B69D499" w:rsidR="00C13F8E" w:rsidRPr="00E61FC8" w:rsidRDefault="00C13F8E" w:rsidP="000F237E">
            <w:pPr>
              <w:tabs>
                <w:tab w:val="center" w:pos="1155"/>
              </w:tabs>
              <w:spacing w:before="20" w:after="20"/>
              <w:rPr>
                <w:rFonts w:cstheme="minorHAnsi"/>
                <w:sz w:val="20"/>
                <w:szCs w:val="20"/>
              </w:rPr>
            </w:pPr>
            <w:proofErr w:type="spellStart"/>
            <w:r w:rsidRPr="00E61FC8">
              <w:rPr>
                <w:rFonts w:eastAsia="Arial" w:cstheme="minorHAnsi"/>
                <w:sz w:val="20"/>
                <w:szCs w:val="20"/>
              </w:rPr>
              <w:t>DbD</w:t>
            </w:r>
            <w:proofErr w:type="spellEnd"/>
          </w:p>
        </w:tc>
        <w:tc>
          <w:tcPr>
            <w:tcW w:w="992" w:type="dxa"/>
            <w:tcBorders>
              <w:top w:val="nil"/>
              <w:left w:val="nil"/>
              <w:bottom w:val="nil"/>
              <w:right w:val="nil"/>
            </w:tcBorders>
          </w:tcPr>
          <w:p w14:paraId="39DD10C5" w14:textId="77777777" w:rsidR="00C13F8E" w:rsidRPr="00E61FC8" w:rsidRDefault="00C13F8E" w:rsidP="00D14933">
            <w:pPr>
              <w:spacing w:before="20" w:after="20"/>
              <w:ind w:left="242"/>
              <w:jc w:val="both"/>
              <w:rPr>
                <w:rFonts w:cstheme="minorHAnsi"/>
                <w:sz w:val="20"/>
                <w:szCs w:val="20"/>
              </w:rPr>
            </w:pPr>
            <w:r w:rsidRPr="00E61FC8">
              <w:rPr>
                <w:rFonts w:eastAsia="Arial" w:cstheme="minorHAnsi"/>
                <w:sz w:val="20"/>
                <w:szCs w:val="20"/>
              </w:rPr>
              <w:t xml:space="preserve">4222 </w:t>
            </w:r>
          </w:p>
        </w:tc>
        <w:tc>
          <w:tcPr>
            <w:tcW w:w="1315" w:type="dxa"/>
            <w:tcBorders>
              <w:top w:val="nil"/>
              <w:left w:val="nil"/>
              <w:bottom w:val="nil"/>
              <w:right w:val="nil"/>
            </w:tcBorders>
          </w:tcPr>
          <w:p w14:paraId="70D92E34" w14:textId="77777777" w:rsidR="00C13F8E" w:rsidRPr="00E61FC8" w:rsidRDefault="00C13F8E" w:rsidP="000F237E">
            <w:pPr>
              <w:spacing w:before="20" w:after="20"/>
              <w:rPr>
                <w:rFonts w:cstheme="minorHAnsi"/>
                <w:sz w:val="20"/>
                <w:szCs w:val="20"/>
              </w:rPr>
            </w:pPr>
            <w:r w:rsidRPr="00E61FC8">
              <w:rPr>
                <w:rFonts w:eastAsia="Arial" w:cstheme="minorHAnsi"/>
                <w:sz w:val="20"/>
                <w:szCs w:val="20"/>
              </w:rPr>
              <w:t xml:space="preserve">£169.87 </w:t>
            </w:r>
          </w:p>
        </w:tc>
        <w:tc>
          <w:tcPr>
            <w:tcW w:w="2512" w:type="dxa"/>
            <w:tcBorders>
              <w:top w:val="nil"/>
              <w:left w:val="nil"/>
              <w:bottom w:val="nil"/>
              <w:right w:val="nil"/>
            </w:tcBorders>
          </w:tcPr>
          <w:p w14:paraId="56CE7C85" w14:textId="77777777" w:rsidR="00C13F8E" w:rsidRPr="00E61FC8" w:rsidRDefault="00C13F8E" w:rsidP="000F237E">
            <w:pPr>
              <w:tabs>
                <w:tab w:val="center" w:pos="910"/>
              </w:tabs>
              <w:spacing w:before="20" w:after="20"/>
              <w:rPr>
                <w:rFonts w:cstheme="minorHAnsi"/>
                <w:sz w:val="20"/>
                <w:szCs w:val="20"/>
              </w:rPr>
            </w:pPr>
            <w:r w:rsidRPr="00E61FC8">
              <w:rPr>
                <w:rFonts w:eastAsia="Arial" w:cstheme="minorHAnsi"/>
                <w:sz w:val="20"/>
                <w:szCs w:val="20"/>
              </w:rPr>
              <w:t xml:space="preserve">Siemens </w:t>
            </w:r>
            <w:r w:rsidRPr="00E61FC8">
              <w:rPr>
                <w:rFonts w:eastAsia="Arial" w:cstheme="minorHAnsi"/>
                <w:sz w:val="20"/>
                <w:szCs w:val="20"/>
              </w:rPr>
              <w:tab/>
              <w:t xml:space="preserve"> </w:t>
            </w:r>
          </w:p>
        </w:tc>
        <w:tc>
          <w:tcPr>
            <w:tcW w:w="3969" w:type="dxa"/>
            <w:tcBorders>
              <w:top w:val="nil"/>
              <w:left w:val="nil"/>
              <w:bottom w:val="nil"/>
              <w:right w:val="nil"/>
            </w:tcBorders>
          </w:tcPr>
          <w:p w14:paraId="4A8BEF6E" w14:textId="77777777" w:rsidR="00C13F8E" w:rsidRPr="00E61FC8" w:rsidRDefault="00C13F8E" w:rsidP="000F237E">
            <w:pPr>
              <w:spacing w:before="20" w:after="20"/>
              <w:rPr>
                <w:rFonts w:cstheme="minorHAnsi"/>
                <w:sz w:val="20"/>
                <w:szCs w:val="20"/>
              </w:rPr>
            </w:pPr>
            <w:proofErr w:type="spellStart"/>
            <w:r w:rsidRPr="00E61FC8">
              <w:rPr>
                <w:rFonts w:eastAsia="Arial" w:cstheme="minorHAnsi"/>
                <w:sz w:val="20"/>
                <w:szCs w:val="20"/>
              </w:rPr>
              <w:t>Qtrly</w:t>
            </w:r>
            <w:proofErr w:type="spellEnd"/>
            <w:r w:rsidRPr="00E61FC8">
              <w:rPr>
                <w:rFonts w:eastAsia="Arial" w:cstheme="minorHAnsi"/>
                <w:sz w:val="20"/>
                <w:szCs w:val="20"/>
              </w:rPr>
              <w:t xml:space="preserve"> lease Nov to Jan – Drinks Machine </w:t>
            </w:r>
          </w:p>
        </w:tc>
      </w:tr>
      <w:tr w:rsidR="00C13F8E" w:rsidRPr="00E61FC8" w14:paraId="4C5E5E29" w14:textId="77777777" w:rsidTr="000B6D88">
        <w:trPr>
          <w:gridAfter w:val="1"/>
          <w:wAfter w:w="57" w:type="dxa"/>
          <w:trHeight w:val="322"/>
        </w:trPr>
        <w:tc>
          <w:tcPr>
            <w:tcW w:w="1418" w:type="dxa"/>
            <w:tcBorders>
              <w:top w:val="nil"/>
              <w:left w:val="nil"/>
              <w:bottom w:val="nil"/>
              <w:right w:val="nil"/>
            </w:tcBorders>
          </w:tcPr>
          <w:p w14:paraId="7736387A" w14:textId="28FB79C3" w:rsidR="00C13F8E" w:rsidRPr="00E61FC8" w:rsidRDefault="00C13F8E" w:rsidP="000F237E">
            <w:pPr>
              <w:spacing w:before="20" w:after="20"/>
              <w:rPr>
                <w:rFonts w:cstheme="minorHAnsi"/>
                <w:sz w:val="20"/>
                <w:szCs w:val="20"/>
              </w:rPr>
            </w:pPr>
            <w:r w:rsidRPr="00E61FC8">
              <w:rPr>
                <w:rFonts w:eastAsia="Arial" w:cstheme="minorHAnsi"/>
                <w:sz w:val="20"/>
                <w:szCs w:val="20"/>
              </w:rPr>
              <w:t>Co- Op</w:t>
            </w:r>
            <w:r w:rsidR="00E61FC8" w:rsidRPr="00E61FC8">
              <w:rPr>
                <w:rFonts w:eastAsia="Arial" w:cstheme="minorHAnsi"/>
                <w:sz w:val="20"/>
                <w:szCs w:val="20"/>
              </w:rPr>
              <w:t xml:space="preserve"> BACS</w:t>
            </w:r>
            <w:r w:rsidRPr="00E61FC8">
              <w:rPr>
                <w:rFonts w:eastAsia="Arial" w:cstheme="minorHAnsi"/>
                <w:sz w:val="20"/>
                <w:szCs w:val="20"/>
              </w:rPr>
              <w:t xml:space="preserve"> </w:t>
            </w:r>
          </w:p>
        </w:tc>
        <w:tc>
          <w:tcPr>
            <w:tcW w:w="992" w:type="dxa"/>
            <w:tcBorders>
              <w:top w:val="nil"/>
              <w:left w:val="nil"/>
              <w:bottom w:val="nil"/>
              <w:right w:val="nil"/>
            </w:tcBorders>
          </w:tcPr>
          <w:p w14:paraId="7621AA43" w14:textId="77777777" w:rsidR="00C13F8E" w:rsidRPr="00E61FC8" w:rsidRDefault="00C13F8E" w:rsidP="00D14933">
            <w:pPr>
              <w:spacing w:before="20" w:after="20"/>
              <w:ind w:left="242"/>
              <w:jc w:val="both"/>
              <w:rPr>
                <w:rFonts w:cstheme="minorHAnsi"/>
                <w:sz w:val="20"/>
                <w:szCs w:val="20"/>
              </w:rPr>
            </w:pPr>
            <w:r w:rsidRPr="00E61FC8">
              <w:rPr>
                <w:rFonts w:eastAsia="Arial" w:cstheme="minorHAnsi"/>
                <w:sz w:val="20"/>
                <w:szCs w:val="20"/>
              </w:rPr>
              <w:t xml:space="preserve">4223 </w:t>
            </w:r>
          </w:p>
        </w:tc>
        <w:tc>
          <w:tcPr>
            <w:tcW w:w="1315" w:type="dxa"/>
            <w:tcBorders>
              <w:top w:val="nil"/>
              <w:left w:val="nil"/>
              <w:bottom w:val="nil"/>
              <w:right w:val="nil"/>
            </w:tcBorders>
          </w:tcPr>
          <w:p w14:paraId="048DB59E" w14:textId="77777777" w:rsidR="00C13F8E" w:rsidRPr="00E61FC8" w:rsidRDefault="00C13F8E" w:rsidP="000F237E">
            <w:pPr>
              <w:spacing w:before="20" w:after="20"/>
              <w:ind w:right="145"/>
              <w:rPr>
                <w:rFonts w:cstheme="minorHAnsi"/>
                <w:sz w:val="20"/>
                <w:szCs w:val="20"/>
              </w:rPr>
            </w:pPr>
            <w:r w:rsidRPr="00E61FC8">
              <w:rPr>
                <w:rFonts w:eastAsia="Arial" w:cstheme="minorHAnsi"/>
                <w:sz w:val="20"/>
                <w:szCs w:val="20"/>
              </w:rPr>
              <w:t xml:space="preserve">£31.83 </w:t>
            </w:r>
          </w:p>
        </w:tc>
        <w:tc>
          <w:tcPr>
            <w:tcW w:w="2512" w:type="dxa"/>
            <w:tcBorders>
              <w:top w:val="nil"/>
              <w:left w:val="nil"/>
              <w:bottom w:val="nil"/>
              <w:right w:val="nil"/>
            </w:tcBorders>
          </w:tcPr>
          <w:p w14:paraId="4B7D29D1" w14:textId="77777777" w:rsidR="00C13F8E" w:rsidRPr="00E61FC8" w:rsidRDefault="00C13F8E" w:rsidP="000F237E">
            <w:pPr>
              <w:spacing w:before="20" w:after="20"/>
              <w:rPr>
                <w:rFonts w:cstheme="minorHAnsi"/>
                <w:sz w:val="20"/>
                <w:szCs w:val="20"/>
              </w:rPr>
            </w:pPr>
            <w:r w:rsidRPr="00E61FC8">
              <w:rPr>
                <w:rFonts w:eastAsia="Arial" w:cstheme="minorHAnsi"/>
                <w:sz w:val="20"/>
                <w:szCs w:val="20"/>
              </w:rPr>
              <w:t xml:space="preserve">Community Volunteer </w:t>
            </w:r>
          </w:p>
        </w:tc>
        <w:tc>
          <w:tcPr>
            <w:tcW w:w="3969" w:type="dxa"/>
            <w:tcBorders>
              <w:top w:val="nil"/>
              <w:left w:val="nil"/>
              <w:bottom w:val="nil"/>
              <w:right w:val="nil"/>
            </w:tcBorders>
          </w:tcPr>
          <w:p w14:paraId="1BBA1257" w14:textId="77777777" w:rsidR="00C13F8E" w:rsidRPr="00E61FC8" w:rsidRDefault="00C13F8E" w:rsidP="000F237E">
            <w:pPr>
              <w:spacing w:before="20" w:after="20"/>
              <w:rPr>
                <w:rFonts w:cstheme="minorHAnsi"/>
                <w:sz w:val="20"/>
                <w:szCs w:val="20"/>
              </w:rPr>
            </w:pPr>
            <w:r w:rsidRPr="00E61FC8">
              <w:rPr>
                <w:rFonts w:eastAsia="Arial" w:cstheme="minorHAnsi"/>
                <w:sz w:val="20"/>
                <w:szCs w:val="20"/>
              </w:rPr>
              <w:t xml:space="preserve">Emergency shopping (Covid-19) </w:t>
            </w:r>
          </w:p>
        </w:tc>
      </w:tr>
      <w:tr w:rsidR="007118F3" w:rsidRPr="00E61FC8" w14:paraId="27B68E00" w14:textId="77777777" w:rsidTr="000B6D88">
        <w:trPr>
          <w:gridAfter w:val="1"/>
          <w:wAfter w:w="57" w:type="dxa"/>
          <w:trHeight w:val="322"/>
        </w:trPr>
        <w:tc>
          <w:tcPr>
            <w:tcW w:w="1418" w:type="dxa"/>
            <w:tcBorders>
              <w:top w:val="nil"/>
              <w:left w:val="nil"/>
              <w:bottom w:val="nil"/>
              <w:right w:val="nil"/>
            </w:tcBorders>
          </w:tcPr>
          <w:p w14:paraId="6FF5A2CE" w14:textId="4F5F7D14" w:rsidR="007118F3" w:rsidRPr="00E61FC8" w:rsidRDefault="007118F3" w:rsidP="007118F3">
            <w:pPr>
              <w:spacing w:before="20" w:after="20"/>
              <w:rPr>
                <w:rFonts w:eastAsia="Arial" w:cstheme="minorHAnsi"/>
                <w:sz w:val="20"/>
                <w:szCs w:val="20"/>
              </w:rPr>
            </w:pPr>
            <w:r w:rsidRPr="00E61FC8">
              <w:rPr>
                <w:rFonts w:cstheme="minorHAnsi"/>
                <w:sz w:val="20"/>
                <w:szCs w:val="20"/>
              </w:rPr>
              <w:t>Bac</w:t>
            </w:r>
            <w:r w:rsidR="00E61FC8" w:rsidRPr="00E61FC8">
              <w:rPr>
                <w:rFonts w:cstheme="minorHAnsi"/>
                <w:sz w:val="20"/>
                <w:szCs w:val="20"/>
              </w:rPr>
              <w:t>s</w:t>
            </w:r>
          </w:p>
        </w:tc>
        <w:tc>
          <w:tcPr>
            <w:tcW w:w="992" w:type="dxa"/>
            <w:tcBorders>
              <w:top w:val="nil"/>
              <w:left w:val="nil"/>
              <w:bottom w:val="nil"/>
              <w:right w:val="nil"/>
            </w:tcBorders>
          </w:tcPr>
          <w:p w14:paraId="3D73AF86" w14:textId="178658B0" w:rsidR="007118F3" w:rsidRPr="00E61FC8" w:rsidRDefault="007118F3" w:rsidP="007118F3">
            <w:pPr>
              <w:spacing w:before="20" w:after="20"/>
              <w:ind w:left="242"/>
              <w:jc w:val="both"/>
              <w:rPr>
                <w:rFonts w:eastAsia="Arial" w:cstheme="minorHAnsi"/>
                <w:sz w:val="20"/>
                <w:szCs w:val="20"/>
              </w:rPr>
            </w:pPr>
            <w:r w:rsidRPr="00E61FC8">
              <w:rPr>
                <w:rFonts w:cstheme="minorHAnsi"/>
                <w:sz w:val="20"/>
                <w:szCs w:val="20"/>
              </w:rPr>
              <w:t>4224</w:t>
            </w:r>
          </w:p>
        </w:tc>
        <w:tc>
          <w:tcPr>
            <w:tcW w:w="1315" w:type="dxa"/>
            <w:tcBorders>
              <w:top w:val="nil"/>
              <w:left w:val="nil"/>
              <w:bottom w:val="nil"/>
              <w:right w:val="nil"/>
            </w:tcBorders>
          </w:tcPr>
          <w:p w14:paraId="1A2176BB" w14:textId="18050772" w:rsidR="007118F3" w:rsidRPr="00E61FC8" w:rsidRDefault="007118F3" w:rsidP="007118F3">
            <w:pPr>
              <w:spacing w:before="20" w:after="20"/>
              <w:ind w:right="145"/>
              <w:rPr>
                <w:rFonts w:eastAsia="Arial" w:cstheme="minorHAnsi"/>
                <w:sz w:val="20"/>
                <w:szCs w:val="20"/>
              </w:rPr>
            </w:pPr>
            <w:r w:rsidRPr="00E61FC8">
              <w:rPr>
                <w:rFonts w:cstheme="minorHAnsi"/>
                <w:sz w:val="20"/>
                <w:szCs w:val="20"/>
              </w:rPr>
              <w:t>£250.00</w:t>
            </w:r>
          </w:p>
        </w:tc>
        <w:tc>
          <w:tcPr>
            <w:tcW w:w="2512" w:type="dxa"/>
            <w:tcBorders>
              <w:top w:val="nil"/>
              <w:left w:val="nil"/>
              <w:bottom w:val="nil"/>
              <w:right w:val="nil"/>
            </w:tcBorders>
          </w:tcPr>
          <w:p w14:paraId="10D4AF9D" w14:textId="13FB5A09" w:rsidR="007118F3" w:rsidRPr="00E61FC8" w:rsidRDefault="007118F3" w:rsidP="007118F3">
            <w:pPr>
              <w:spacing w:before="20" w:after="20"/>
              <w:rPr>
                <w:rFonts w:eastAsia="Arial" w:cstheme="minorHAnsi"/>
                <w:sz w:val="20"/>
                <w:szCs w:val="20"/>
              </w:rPr>
            </w:pPr>
            <w:r w:rsidRPr="00E61FC8">
              <w:rPr>
                <w:rFonts w:cstheme="minorHAnsi"/>
                <w:sz w:val="20"/>
                <w:szCs w:val="20"/>
              </w:rPr>
              <w:t xml:space="preserve">The Well Food Bank </w:t>
            </w:r>
          </w:p>
        </w:tc>
        <w:tc>
          <w:tcPr>
            <w:tcW w:w="3969" w:type="dxa"/>
            <w:tcBorders>
              <w:top w:val="nil"/>
              <w:left w:val="nil"/>
              <w:bottom w:val="nil"/>
              <w:right w:val="nil"/>
            </w:tcBorders>
          </w:tcPr>
          <w:p w14:paraId="4A61DF0B" w14:textId="4AF9FF6C" w:rsidR="007118F3" w:rsidRPr="00E61FC8" w:rsidRDefault="007118F3" w:rsidP="007118F3">
            <w:pPr>
              <w:spacing w:before="20" w:after="20"/>
              <w:rPr>
                <w:rFonts w:eastAsia="Arial" w:cstheme="minorHAnsi"/>
                <w:sz w:val="20"/>
                <w:szCs w:val="20"/>
              </w:rPr>
            </w:pPr>
            <w:r w:rsidRPr="00E61FC8">
              <w:rPr>
                <w:rFonts w:eastAsia="Arial" w:cstheme="minorHAnsi"/>
                <w:sz w:val="20"/>
                <w:szCs w:val="20"/>
              </w:rPr>
              <w:t xml:space="preserve">Donation to food Bank (Co-op Bank) </w:t>
            </w:r>
          </w:p>
        </w:tc>
      </w:tr>
      <w:tr w:rsidR="00174656" w:rsidRPr="00E61FC8" w14:paraId="4E3F7164" w14:textId="77777777" w:rsidTr="000B6D88">
        <w:trPr>
          <w:gridAfter w:val="1"/>
          <w:wAfter w:w="57" w:type="dxa"/>
          <w:trHeight w:val="322"/>
        </w:trPr>
        <w:tc>
          <w:tcPr>
            <w:tcW w:w="1418" w:type="dxa"/>
            <w:tcBorders>
              <w:top w:val="nil"/>
              <w:left w:val="nil"/>
              <w:bottom w:val="nil"/>
              <w:right w:val="nil"/>
            </w:tcBorders>
          </w:tcPr>
          <w:p w14:paraId="5E17A6DB" w14:textId="0DF0AA47" w:rsidR="00174656" w:rsidRPr="00E61FC8" w:rsidRDefault="00174656" w:rsidP="007118F3">
            <w:pPr>
              <w:spacing w:before="20" w:after="20"/>
              <w:rPr>
                <w:rFonts w:cstheme="minorHAnsi"/>
                <w:sz w:val="20"/>
                <w:szCs w:val="20"/>
              </w:rPr>
            </w:pPr>
            <w:r w:rsidRPr="00E61FC8">
              <w:rPr>
                <w:rFonts w:eastAsia="Arial" w:cstheme="minorHAnsi"/>
                <w:sz w:val="20"/>
                <w:szCs w:val="20"/>
              </w:rPr>
              <w:t>Bacs</w:t>
            </w:r>
          </w:p>
        </w:tc>
        <w:tc>
          <w:tcPr>
            <w:tcW w:w="992" w:type="dxa"/>
            <w:tcBorders>
              <w:top w:val="nil"/>
              <w:left w:val="nil"/>
              <w:bottom w:val="nil"/>
              <w:right w:val="nil"/>
            </w:tcBorders>
          </w:tcPr>
          <w:p w14:paraId="4C691B0A" w14:textId="20E60B8D" w:rsidR="00174656" w:rsidRPr="00E61FC8" w:rsidRDefault="00174656" w:rsidP="007118F3">
            <w:pPr>
              <w:spacing w:before="20" w:after="20"/>
              <w:ind w:left="242"/>
              <w:jc w:val="both"/>
              <w:rPr>
                <w:rFonts w:cstheme="minorHAnsi"/>
                <w:sz w:val="20"/>
                <w:szCs w:val="20"/>
              </w:rPr>
            </w:pPr>
            <w:r w:rsidRPr="00E61FC8">
              <w:rPr>
                <w:rFonts w:cstheme="minorHAnsi"/>
                <w:sz w:val="20"/>
                <w:szCs w:val="20"/>
              </w:rPr>
              <w:t>4225</w:t>
            </w:r>
          </w:p>
        </w:tc>
        <w:tc>
          <w:tcPr>
            <w:tcW w:w="1315" w:type="dxa"/>
            <w:tcBorders>
              <w:top w:val="nil"/>
              <w:left w:val="nil"/>
              <w:bottom w:val="nil"/>
              <w:right w:val="nil"/>
            </w:tcBorders>
          </w:tcPr>
          <w:p w14:paraId="773F35A8" w14:textId="14F99F55" w:rsidR="00174656" w:rsidRPr="00E61FC8" w:rsidRDefault="00174656" w:rsidP="007118F3">
            <w:pPr>
              <w:spacing w:before="20" w:after="20"/>
              <w:ind w:right="145"/>
              <w:rPr>
                <w:rFonts w:cstheme="minorHAnsi"/>
                <w:sz w:val="20"/>
                <w:szCs w:val="20"/>
              </w:rPr>
            </w:pPr>
            <w:r w:rsidRPr="00E61FC8">
              <w:rPr>
                <w:rFonts w:cstheme="minorHAnsi"/>
                <w:sz w:val="20"/>
                <w:szCs w:val="20"/>
              </w:rPr>
              <w:t>£250.00</w:t>
            </w:r>
          </w:p>
        </w:tc>
        <w:tc>
          <w:tcPr>
            <w:tcW w:w="2512" w:type="dxa"/>
            <w:tcBorders>
              <w:top w:val="nil"/>
              <w:left w:val="nil"/>
              <w:bottom w:val="nil"/>
              <w:right w:val="nil"/>
            </w:tcBorders>
          </w:tcPr>
          <w:p w14:paraId="4EFA64DE" w14:textId="2E583DC3" w:rsidR="00174656" w:rsidRPr="00E61FC8" w:rsidRDefault="00174656" w:rsidP="007118F3">
            <w:pPr>
              <w:spacing w:before="20" w:after="20"/>
              <w:rPr>
                <w:rFonts w:cstheme="minorHAnsi"/>
                <w:sz w:val="20"/>
                <w:szCs w:val="20"/>
              </w:rPr>
            </w:pPr>
            <w:r w:rsidRPr="00E61FC8">
              <w:rPr>
                <w:rFonts w:cstheme="minorHAnsi"/>
                <w:sz w:val="20"/>
                <w:szCs w:val="20"/>
              </w:rPr>
              <w:t xml:space="preserve">Kingsway food Bank </w:t>
            </w:r>
          </w:p>
        </w:tc>
        <w:tc>
          <w:tcPr>
            <w:tcW w:w="3969" w:type="dxa"/>
            <w:tcBorders>
              <w:top w:val="nil"/>
              <w:left w:val="nil"/>
              <w:bottom w:val="nil"/>
              <w:right w:val="nil"/>
            </w:tcBorders>
          </w:tcPr>
          <w:p w14:paraId="76FC75C8" w14:textId="46482400" w:rsidR="00174656" w:rsidRPr="00E61FC8" w:rsidRDefault="00174656" w:rsidP="007118F3">
            <w:pPr>
              <w:spacing w:before="20" w:after="20"/>
              <w:rPr>
                <w:rFonts w:eastAsia="Arial" w:cstheme="minorHAnsi"/>
                <w:sz w:val="20"/>
                <w:szCs w:val="20"/>
              </w:rPr>
            </w:pPr>
            <w:r w:rsidRPr="00E61FC8">
              <w:rPr>
                <w:rFonts w:eastAsia="Arial" w:cstheme="minorHAnsi"/>
                <w:sz w:val="20"/>
                <w:szCs w:val="20"/>
              </w:rPr>
              <w:t>Donation to Food Bank (Co-op Bank</w:t>
            </w:r>
          </w:p>
        </w:tc>
      </w:tr>
      <w:tr w:rsidR="00FF6467" w:rsidRPr="00E61FC8" w14:paraId="52A7B7C9" w14:textId="77777777" w:rsidTr="000B6D88">
        <w:trPr>
          <w:gridAfter w:val="1"/>
          <w:wAfter w:w="57" w:type="dxa"/>
          <w:trHeight w:val="322"/>
        </w:trPr>
        <w:tc>
          <w:tcPr>
            <w:tcW w:w="1418" w:type="dxa"/>
            <w:tcBorders>
              <w:top w:val="nil"/>
              <w:left w:val="nil"/>
              <w:bottom w:val="nil"/>
              <w:right w:val="nil"/>
            </w:tcBorders>
          </w:tcPr>
          <w:p w14:paraId="264B31B9" w14:textId="1A133FBA" w:rsidR="00FF6467" w:rsidRPr="00E61FC8" w:rsidRDefault="00FF6467" w:rsidP="007118F3">
            <w:pPr>
              <w:spacing w:before="20" w:after="20"/>
              <w:rPr>
                <w:rFonts w:eastAsia="Arial" w:cstheme="minorHAnsi"/>
                <w:sz w:val="20"/>
                <w:szCs w:val="20"/>
              </w:rPr>
            </w:pPr>
            <w:r>
              <w:rPr>
                <w:rFonts w:eastAsia="Arial" w:cstheme="minorHAnsi"/>
                <w:sz w:val="20"/>
                <w:szCs w:val="20"/>
              </w:rPr>
              <w:t>DD</w:t>
            </w:r>
          </w:p>
        </w:tc>
        <w:tc>
          <w:tcPr>
            <w:tcW w:w="992" w:type="dxa"/>
            <w:tcBorders>
              <w:top w:val="nil"/>
              <w:left w:val="nil"/>
              <w:bottom w:val="nil"/>
              <w:right w:val="nil"/>
            </w:tcBorders>
          </w:tcPr>
          <w:p w14:paraId="2DBF423A" w14:textId="67C5137E" w:rsidR="00FF6467" w:rsidRPr="00E61FC8" w:rsidRDefault="00FF6467" w:rsidP="007118F3">
            <w:pPr>
              <w:spacing w:before="20" w:after="20"/>
              <w:ind w:left="242"/>
              <w:jc w:val="both"/>
              <w:rPr>
                <w:rFonts w:cstheme="minorHAnsi"/>
                <w:sz w:val="20"/>
                <w:szCs w:val="20"/>
              </w:rPr>
            </w:pPr>
            <w:r>
              <w:rPr>
                <w:rFonts w:cstheme="minorHAnsi"/>
                <w:sz w:val="20"/>
                <w:szCs w:val="20"/>
              </w:rPr>
              <w:t>4226</w:t>
            </w:r>
          </w:p>
        </w:tc>
        <w:tc>
          <w:tcPr>
            <w:tcW w:w="1315" w:type="dxa"/>
            <w:tcBorders>
              <w:top w:val="nil"/>
              <w:left w:val="nil"/>
              <w:bottom w:val="nil"/>
              <w:right w:val="nil"/>
            </w:tcBorders>
          </w:tcPr>
          <w:p w14:paraId="1D5C7181" w14:textId="676291AE" w:rsidR="00FF6467" w:rsidRPr="00E61FC8" w:rsidRDefault="00FF6467" w:rsidP="007118F3">
            <w:pPr>
              <w:spacing w:before="20" w:after="20"/>
              <w:ind w:right="145"/>
              <w:rPr>
                <w:rFonts w:cstheme="minorHAnsi"/>
                <w:sz w:val="20"/>
                <w:szCs w:val="20"/>
              </w:rPr>
            </w:pPr>
            <w:r>
              <w:rPr>
                <w:rFonts w:cstheme="minorHAnsi"/>
                <w:sz w:val="20"/>
                <w:szCs w:val="20"/>
              </w:rPr>
              <w:t>£</w:t>
            </w:r>
            <w:r w:rsidR="00362282">
              <w:rPr>
                <w:rFonts w:cstheme="minorHAnsi"/>
                <w:sz w:val="20"/>
                <w:szCs w:val="20"/>
              </w:rPr>
              <w:t>35.00</w:t>
            </w:r>
          </w:p>
        </w:tc>
        <w:tc>
          <w:tcPr>
            <w:tcW w:w="2512" w:type="dxa"/>
            <w:tcBorders>
              <w:top w:val="nil"/>
              <w:left w:val="nil"/>
              <w:bottom w:val="nil"/>
              <w:right w:val="nil"/>
            </w:tcBorders>
          </w:tcPr>
          <w:p w14:paraId="7E7B31CF" w14:textId="194A7890" w:rsidR="00FF6467" w:rsidRPr="00E61FC8" w:rsidRDefault="00362282" w:rsidP="007118F3">
            <w:pPr>
              <w:spacing w:before="20" w:after="20"/>
              <w:rPr>
                <w:rFonts w:cstheme="minorHAnsi"/>
                <w:sz w:val="20"/>
                <w:szCs w:val="20"/>
              </w:rPr>
            </w:pPr>
            <w:r>
              <w:rPr>
                <w:rFonts w:cstheme="minorHAnsi"/>
                <w:sz w:val="20"/>
                <w:szCs w:val="20"/>
              </w:rPr>
              <w:t xml:space="preserve">Information Commission </w:t>
            </w:r>
          </w:p>
        </w:tc>
        <w:tc>
          <w:tcPr>
            <w:tcW w:w="3969" w:type="dxa"/>
            <w:tcBorders>
              <w:top w:val="nil"/>
              <w:left w:val="nil"/>
              <w:bottom w:val="nil"/>
              <w:right w:val="nil"/>
            </w:tcBorders>
          </w:tcPr>
          <w:p w14:paraId="5732CB22" w14:textId="06BE891A" w:rsidR="00FF6467" w:rsidRPr="00E61FC8" w:rsidRDefault="00362282" w:rsidP="007118F3">
            <w:pPr>
              <w:spacing w:before="20" w:after="20"/>
              <w:rPr>
                <w:rFonts w:eastAsia="Arial" w:cstheme="minorHAnsi"/>
                <w:sz w:val="20"/>
                <w:szCs w:val="20"/>
              </w:rPr>
            </w:pPr>
            <w:r>
              <w:rPr>
                <w:rFonts w:eastAsia="Arial" w:cstheme="minorHAnsi"/>
                <w:sz w:val="20"/>
                <w:szCs w:val="20"/>
              </w:rPr>
              <w:t xml:space="preserve">Data Protection Renewal fee </w:t>
            </w:r>
          </w:p>
        </w:tc>
      </w:tr>
    </w:tbl>
    <w:p w14:paraId="7E8B53E2" w14:textId="0F944702" w:rsidR="00537704" w:rsidRPr="005150A3" w:rsidRDefault="000B6D88" w:rsidP="005150A3">
      <w:pPr>
        <w:tabs>
          <w:tab w:val="right" w:pos="9311"/>
        </w:tabs>
        <w:spacing w:after="0"/>
        <w:rPr>
          <w:b/>
          <w:bCs/>
          <w:sz w:val="32"/>
          <w:szCs w:val="32"/>
        </w:rPr>
      </w:pPr>
      <w:r w:rsidRPr="005150A3">
        <w:rPr>
          <w:b/>
          <w:bCs/>
          <w:sz w:val="32"/>
          <w:szCs w:val="32"/>
        </w:rPr>
        <w:t xml:space="preserve">Total </w:t>
      </w:r>
      <w:r w:rsidR="005150A3">
        <w:rPr>
          <w:b/>
          <w:bCs/>
          <w:sz w:val="32"/>
          <w:szCs w:val="32"/>
        </w:rPr>
        <w:t xml:space="preserve">  </w:t>
      </w:r>
      <w:r w:rsidR="005150A3" w:rsidRPr="005150A3">
        <w:rPr>
          <w:b/>
          <w:bCs/>
          <w:sz w:val="32"/>
          <w:szCs w:val="32"/>
        </w:rPr>
        <w:t xml:space="preserve"> £21,141.94</w:t>
      </w:r>
    </w:p>
    <w:p w14:paraId="3B6FBDB0" w14:textId="77777777" w:rsidR="000B6D88" w:rsidRPr="0050627D" w:rsidRDefault="000B6D88" w:rsidP="0050627D">
      <w:pPr>
        <w:tabs>
          <w:tab w:val="center" w:pos="7762"/>
          <w:tab w:val="right" w:pos="9311"/>
        </w:tabs>
        <w:spacing w:after="0"/>
      </w:pPr>
    </w:p>
    <w:p w14:paraId="6BC19849" w14:textId="7E7FAD8A" w:rsidR="0085627E" w:rsidRDefault="00E93128" w:rsidP="00300B5B">
      <w:pPr>
        <w:pStyle w:val="ListParagraph"/>
        <w:widowControl w:val="0"/>
        <w:numPr>
          <w:ilvl w:val="0"/>
          <w:numId w:val="30"/>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rPr>
      </w:pPr>
      <w:r w:rsidRPr="00E93128">
        <w:rPr>
          <w:rFonts w:cstheme="minorHAnsi"/>
          <w:color w:val="000000"/>
        </w:rPr>
        <w:t>Cash book</w:t>
      </w:r>
      <w:r w:rsidR="00C05A5D">
        <w:rPr>
          <w:rFonts w:cstheme="minorHAnsi"/>
          <w:color w:val="000000"/>
        </w:rPr>
        <w:t xml:space="preserve"> </w:t>
      </w:r>
      <w:r w:rsidR="006D330B">
        <w:rPr>
          <w:rFonts w:cstheme="minorHAnsi"/>
          <w:color w:val="000000"/>
        </w:rPr>
        <w:t xml:space="preserve">received and noted </w:t>
      </w:r>
      <w:r>
        <w:rPr>
          <w:rFonts w:cstheme="minorHAnsi"/>
          <w:color w:val="000000"/>
        </w:rPr>
        <w:t>for information</w:t>
      </w:r>
      <w:r w:rsidR="00CD21EB">
        <w:rPr>
          <w:rFonts w:cstheme="minorHAnsi"/>
          <w:color w:val="000000"/>
        </w:rPr>
        <w:t>.</w:t>
      </w:r>
      <w:r w:rsidR="009C0C34">
        <w:rPr>
          <w:rFonts w:cstheme="minorHAnsi"/>
          <w:color w:val="000000"/>
        </w:rPr>
        <w:t xml:space="preserve"> Copy attached to these minutes </w:t>
      </w:r>
    </w:p>
    <w:p w14:paraId="59FFD3D0" w14:textId="6FB6533B" w:rsidR="00E93128" w:rsidRDefault="003D5867" w:rsidP="00300B5B">
      <w:pPr>
        <w:pStyle w:val="ListParagraph"/>
        <w:widowControl w:val="0"/>
        <w:numPr>
          <w:ilvl w:val="0"/>
          <w:numId w:val="30"/>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rPr>
      </w:pPr>
      <w:r>
        <w:rPr>
          <w:rFonts w:cstheme="minorHAnsi"/>
          <w:color w:val="000000"/>
        </w:rPr>
        <w:t xml:space="preserve">Income statement </w:t>
      </w:r>
      <w:r w:rsidR="006D330B">
        <w:rPr>
          <w:rFonts w:cstheme="minorHAnsi"/>
          <w:color w:val="000000"/>
        </w:rPr>
        <w:t xml:space="preserve">received and </w:t>
      </w:r>
      <w:r>
        <w:rPr>
          <w:rFonts w:cstheme="minorHAnsi"/>
          <w:color w:val="000000"/>
        </w:rPr>
        <w:t>noted for information</w:t>
      </w:r>
      <w:r w:rsidR="00BE4A92">
        <w:rPr>
          <w:rFonts w:cstheme="minorHAnsi"/>
          <w:color w:val="000000"/>
        </w:rPr>
        <w:t>.</w:t>
      </w:r>
      <w:r>
        <w:rPr>
          <w:rFonts w:cstheme="minorHAnsi"/>
          <w:color w:val="000000"/>
        </w:rPr>
        <w:t xml:space="preserve"> </w:t>
      </w:r>
    </w:p>
    <w:p w14:paraId="58749FCB" w14:textId="68AD5A4E" w:rsidR="00E93128" w:rsidRDefault="006D330B" w:rsidP="00300B5B">
      <w:pPr>
        <w:pStyle w:val="ListParagraph"/>
        <w:widowControl w:val="0"/>
        <w:numPr>
          <w:ilvl w:val="0"/>
          <w:numId w:val="30"/>
        </w:numPr>
        <w:tabs>
          <w:tab w:val="left" w:pos="90"/>
          <w:tab w:val="left" w:pos="3402"/>
          <w:tab w:val="right" w:pos="3969"/>
          <w:tab w:val="left" w:pos="4820"/>
        </w:tabs>
        <w:autoSpaceDE w:val="0"/>
        <w:autoSpaceDN w:val="0"/>
        <w:adjustRightInd w:val="0"/>
        <w:spacing w:after="60" w:line="240" w:lineRule="auto"/>
        <w:ind w:left="1077"/>
        <w:contextualSpacing w:val="0"/>
        <w:rPr>
          <w:rFonts w:cstheme="minorHAnsi"/>
          <w:color w:val="000000"/>
        </w:rPr>
      </w:pPr>
      <w:r>
        <w:rPr>
          <w:rFonts w:cstheme="minorHAnsi"/>
          <w:color w:val="000000"/>
        </w:rPr>
        <w:t xml:space="preserve">Expenditure and budget to date received and </w:t>
      </w:r>
      <w:r w:rsidR="00A25884">
        <w:rPr>
          <w:rFonts w:cstheme="minorHAnsi"/>
          <w:color w:val="000000"/>
        </w:rPr>
        <w:t>approved</w:t>
      </w:r>
      <w:r w:rsidR="00BE4A92">
        <w:rPr>
          <w:rFonts w:cstheme="minorHAnsi"/>
          <w:color w:val="000000"/>
        </w:rPr>
        <w:t>.</w:t>
      </w:r>
      <w:r w:rsidR="00FF6E1F">
        <w:rPr>
          <w:rFonts w:cstheme="minorHAnsi"/>
          <w:color w:val="000000"/>
        </w:rPr>
        <w:t xml:space="preserve"> Copy attached to these minutes.</w:t>
      </w:r>
    </w:p>
    <w:p w14:paraId="6B5CBB9C" w14:textId="77777777" w:rsidR="00E3444A" w:rsidRDefault="00E3444A" w:rsidP="002541CD">
      <w:pPr>
        <w:pStyle w:val="Heading2"/>
      </w:pPr>
    </w:p>
    <w:p w14:paraId="3F9E3B8D" w14:textId="0C55C65F" w:rsidR="002541CD" w:rsidRDefault="003A09E3" w:rsidP="002541CD">
      <w:pPr>
        <w:pStyle w:val="Heading2"/>
      </w:pPr>
      <w:r>
        <w:t>100</w:t>
      </w:r>
      <w:r w:rsidR="002541CD" w:rsidRPr="005F5930">
        <w:t>/20 - STAFFORDSHIRE COUNTY COUNCIL</w:t>
      </w:r>
    </w:p>
    <w:p w14:paraId="6F2FFC2A" w14:textId="5F079F20" w:rsidR="00BE4A92" w:rsidRDefault="00116493" w:rsidP="00103ED5">
      <w:pPr>
        <w:pStyle w:val="ListParagraph"/>
        <w:numPr>
          <w:ilvl w:val="0"/>
          <w:numId w:val="42"/>
        </w:numPr>
        <w:spacing w:after="120"/>
        <w:ind w:left="714" w:hanging="357"/>
        <w:contextualSpacing w:val="0"/>
        <w:rPr>
          <w:lang w:eastAsia="en-GB"/>
        </w:rPr>
      </w:pPr>
      <w:r>
        <w:rPr>
          <w:lang w:eastAsia="en-GB"/>
        </w:rPr>
        <w:t xml:space="preserve">County Councillor written report was noted for information. Copy attached </w:t>
      </w:r>
      <w:r w:rsidR="00466E19">
        <w:rPr>
          <w:lang w:eastAsia="en-GB"/>
        </w:rPr>
        <w:t>to these minutes.</w:t>
      </w:r>
      <w:r>
        <w:rPr>
          <w:lang w:eastAsia="en-GB"/>
        </w:rPr>
        <w:t xml:space="preserve"> </w:t>
      </w:r>
    </w:p>
    <w:p w14:paraId="3FDDEF54" w14:textId="52DDF195" w:rsidR="00676DE0" w:rsidRDefault="00FC764B" w:rsidP="003E6C4A">
      <w:pPr>
        <w:pStyle w:val="ListParagraph"/>
        <w:numPr>
          <w:ilvl w:val="0"/>
          <w:numId w:val="42"/>
        </w:numPr>
        <w:spacing w:after="120" w:line="240" w:lineRule="auto"/>
        <w:ind w:left="714" w:hanging="357"/>
        <w:contextualSpacing w:val="0"/>
        <w:rPr>
          <w:lang w:eastAsia="en-GB"/>
        </w:rPr>
      </w:pPr>
      <w:r>
        <w:rPr>
          <w:lang w:eastAsia="en-GB"/>
        </w:rPr>
        <w:t>Speed Cameras</w:t>
      </w:r>
      <w:r w:rsidR="0094767C">
        <w:rPr>
          <w:lang w:eastAsia="en-GB"/>
        </w:rPr>
        <w:t>, Bridgnorth Road, Trescott w</w:t>
      </w:r>
      <w:r w:rsidR="00415DB5">
        <w:rPr>
          <w:lang w:eastAsia="en-GB"/>
        </w:rPr>
        <w:t>ere</w:t>
      </w:r>
      <w:r w:rsidR="0094767C">
        <w:rPr>
          <w:lang w:eastAsia="en-GB"/>
        </w:rPr>
        <w:t xml:space="preserve"> discussed.  </w:t>
      </w:r>
      <w:r w:rsidR="0094767C" w:rsidRPr="00676DE0">
        <w:rPr>
          <w:b/>
          <w:bCs/>
          <w:lang w:eastAsia="en-GB"/>
        </w:rPr>
        <w:t>Resolved</w:t>
      </w:r>
      <w:r w:rsidR="0094767C">
        <w:rPr>
          <w:lang w:eastAsia="en-GB"/>
        </w:rPr>
        <w:t xml:space="preserve"> to contact the </w:t>
      </w:r>
      <w:r w:rsidR="00B31E72">
        <w:rPr>
          <w:lang w:eastAsia="en-GB"/>
        </w:rPr>
        <w:t>Safer Roads Par</w:t>
      </w:r>
      <w:r w:rsidR="00B30C61">
        <w:rPr>
          <w:lang w:eastAsia="en-GB"/>
        </w:rPr>
        <w:t>t</w:t>
      </w:r>
      <w:r w:rsidR="00B31E72">
        <w:rPr>
          <w:lang w:eastAsia="en-GB"/>
        </w:rPr>
        <w:t>nership</w:t>
      </w:r>
      <w:r w:rsidR="00D61F17">
        <w:rPr>
          <w:lang w:eastAsia="en-GB"/>
        </w:rPr>
        <w:t>, SSDC Community Safety Team</w:t>
      </w:r>
      <w:r w:rsidR="00B31E72">
        <w:rPr>
          <w:lang w:eastAsia="en-GB"/>
        </w:rPr>
        <w:t xml:space="preserve"> and </w:t>
      </w:r>
      <w:r w:rsidR="0094767C">
        <w:rPr>
          <w:lang w:eastAsia="en-GB"/>
        </w:rPr>
        <w:t xml:space="preserve">County Councillor confirming that the </w:t>
      </w:r>
      <w:r w:rsidR="00415DB5">
        <w:rPr>
          <w:lang w:eastAsia="en-GB"/>
        </w:rPr>
        <w:t>Parish Council</w:t>
      </w:r>
      <w:r w:rsidR="00331597">
        <w:rPr>
          <w:lang w:eastAsia="en-GB"/>
        </w:rPr>
        <w:t>,</w:t>
      </w:r>
      <w:r w:rsidR="0094767C">
        <w:rPr>
          <w:lang w:eastAsia="en-GB"/>
        </w:rPr>
        <w:t xml:space="preserve"> </w:t>
      </w:r>
      <w:r w:rsidR="00331597">
        <w:rPr>
          <w:lang w:eastAsia="en-GB"/>
        </w:rPr>
        <w:t xml:space="preserve">along with the </w:t>
      </w:r>
      <w:r w:rsidR="00D61F17">
        <w:rPr>
          <w:lang w:eastAsia="en-GB"/>
        </w:rPr>
        <w:t xml:space="preserve">Trescott </w:t>
      </w:r>
      <w:r w:rsidR="00331597">
        <w:rPr>
          <w:lang w:eastAsia="en-GB"/>
        </w:rPr>
        <w:t xml:space="preserve">Action Group, </w:t>
      </w:r>
      <w:r w:rsidR="0094767C">
        <w:rPr>
          <w:lang w:eastAsia="en-GB"/>
        </w:rPr>
        <w:t xml:space="preserve">would like the cameras </w:t>
      </w:r>
      <w:r w:rsidR="00415DB5">
        <w:rPr>
          <w:lang w:eastAsia="en-GB"/>
        </w:rPr>
        <w:t xml:space="preserve">currently </w:t>
      </w:r>
      <w:r w:rsidR="0094767C">
        <w:rPr>
          <w:lang w:eastAsia="en-GB"/>
        </w:rPr>
        <w:t>installed to be upgrade</w:t>
      </w:r>
      <w:r w:rsidR="00D61F17">
        <w:rPr>
          <w:lang w:eastAsia="en-GB"/>
        </w:rPr>
        <w:t>d</w:t>
      </w:r>
      <w:r w:rsidR="0094767C">
        <w:rPr>
          <w:lang w:eastAsia="en-GB"/>
        </w:rPr>
        <w:t xml:space="preserve"> and </w:t>
      </w:r>
      <w:r w:rsidR="00486313">
        <w:rPr>
          <w:lang w:eastAsia="en-GB"/>
        </w:rPr>
        <w:t>activated</w:t>
      </w:r>
      <w:r w:rsidR="0094767C">
        <w:rPr>
          <w:lang w:eastAsia="en-GB"/>
        </w:rPr>
        <w:t>.</w:t>
      </w:r>
      <w:r w:rsidR="00F166B1">
        <w:rPr>
          <w:lang w:eastAsia="en-GB"/>
        </w:rPr>
        <w:t xml:space="preserve">  The reduction of speed on the Bridgnorth Road </w:t>
      </w:r>
      <w:r w:rsidR="00765AF2">
        <w:rPr>
          <w:lang w:eastAsia="en-GB"/>
        </w:rPr>
        <w:t xml:space="preserve">could also be considered, </w:t>
      </w:r>
      <w:r w:rsidR="00F34BF0">
        <w:rPr>
          <w:lang w:eastAsia="en-GB"/>
        </w:rPr>
        <w:t xml:space="preserve">the Parish Council would need to look at the budget and precept </w:t>
      </w:r>
      <w:r w:rsidR="00676DE0">
        <w:rPr>
          <w:lang w:eastAsia="en-GB"/>
        </w:rPr>
        <w:t>for 2021 to assess if they could help with the costs involved.</w:t>
      </w:r>
      <w:r w:rsidR="00765AF2">
        <w:rPr>
          <w:lang w:eastAsia="en-GB"/>
        </w:rPr>
        <w:t xml:space="preserve"> </w:t>
      </w:r>
      <w:r w:rsidR="004A7CB3">
        <w:rPr>
          <w:lang w:eastAsia="en-GB"/>
        </w:rPr>
        <w:t xml:space="preserve"> Increasing the</w:t>
      </w:r>
      <w:r w:rsidR="00676DE0">
        <w:rPr>
          <w:lang w:eastAsia="en-GB"/>
        </w:rPr>
        <w:t xml:space="preserve"> length of the</w:t>
      </w:r>
      <w:r w:rsidR="004A7CB3">
        <w:rPr>
          <w:lang w:eastAsia="en-GB"/>
        </w:rPr>
        <w:t xml:space="preserve"> double white lines could also be a solution</w:t>
      </w:r>
      <w:r w:rsidR="00D2218F">
        <w:rPr>
          <w:lang w:eastAsia="en-GB"/>
        </w:rPr>
        <w:t xml:space="preserve"> to the issues</w:t>
      </w:r>
      <w:r w:rsidR="00676DE0">
        <w:rPr>
          <w:lang w:eastAsia="en-GB"/>
        </w:rPr>
        <w:t xml:space="preserve">.  </w:t>
      </w:r>
    </w:p>
    <w:p w14:paraId="42708889" w14:textId="3A4D3B05" w:rsidR="00DE2FE3" w:rsidRDefault="00A16935" w:rsidP="00676DE0">
      <w:pPr>
        <w:pStyle w:val="ListParagraph"/>
        <w:spacing w:after="120" w:line="240" w:lineRule="auto"/>
        <w:ind w:left="714"/>
        <w:contextualSpacing w:val="0"/>
        <w:rPr>
          <w:lang w:eastAsia="en-GB"/>
        </w:rPr>
      </w:pPr>
      <w:r>
        <w:rPr>
          <w:lang w:eastAsia="en-GB"/>
        </w:rPr>
        <w:t>Councillors have volunteered to</w:t>
      </w:r>
      <w:r w:rsidR="00C40E7D">
        <w:rPr>
          <w:lang w:eastAsia="en-GB"/>
        </w:rPr>
        <w:t xml:space="preserve"> help the Action Group</w:t>
      </w:r>
      <w:r>
        <w:rPr>
          <w:lang w:eastAsia="en-GB"/>
        </w:rPr>
        <w:t xml:space="preserve"> clear some of the footpaths due to overgrowth.</w:t>
      </w:r>
      <w:r w:rsidR="00F166B1">
        <w:rPr>
          <w:lang w:eastAsia="en-GB"/>
        </w:rPr>
        <w:t xml:space="preserve"> </w:t>
      </w:r>
    </w:p>
    <w:p w14:paraId="48903FFE" w14:textId="1A13256F" w:rsidR="00EF75F0" w:rsidRDefault="00442018" w:rsidP="006E2ACA">
      <w:pPr>
        <w:pStyle w:val="ListParagraph"/>
        <w:spacing w:after="120" w:line="240" w:lineRule="auto"/>
        <w:ind w:left="714"/>
        <w:contextualSpacing w:val="0"/>
        <w:rPr>
          <w:lang w:eastAsia="en-GB"/>
        </w:rPr>
      </w:pPr>
      <w:r w:rsidRPr="00CF4FB0">
        <w:rPr>
          <w:b/>
          <w:bCs/>
          <w:lang w:eastAsia="en-GB"/>
        </w:rPr>
        <w:t>Resolved</w:t>
      </w:r>
      <w:r>
        <w:rPr>
          <w:lang w:eastAsia="en-GB"/>
        </w:rPr>
        <w:t xml:space="preserve"> </w:t>
      </w:r>
      <w:r w:rsidR="00D2218F">
        <w:rPr>
          <w:lang w:eastAsia="en-GB"/>
        </w:rPr>
        <w:t xml:space="preserve">Clerk to contact the County Council to </w:t>
      </w:r>
      <w:r w:rsidR="00A832E4">
        <w:rPr>
          <w:lang w:eastAsia="en-GB"/>
        </w:rPr>
        <w:t xml:space="preserve">suggest </w:t>
      </w:r>
      <w:r w:rsidR="005479B2">
        <w:rPr>
          <w:lang w:eastAsia="en-GB"/>
        </w:rPr>
        <w:t xml:space="preserve">that a </w:t>
      </w:r>
      <w:r w:rsidR="00BE21BA">
        <w:rPr>
          <w:lang w:eastAsia="en-GB"/>
        </w:rPr>
        <w:t>sign</w:t>
      </w:r>
      <w:r w:rsidR="00921978">
        <w:rPr>
          <w:lang w:eastAsia="en-GB"/>
        </w:rPr>
        <w:t xml:space="preserve"> be installed </w:t>
      </w:r>
      <w:r w:rsidR="00083C80">
        <w:rPr>
          <w:lang w:eastAsia="en-GB"/>
        </w:rPr>
        <w:t xml:space="preserve">warning that </w:t>
      </w:r>
      <w:r w:rsidR="00BE21BA">
        <w:rPr>
          <w:lang w:eastAsia="en-GB"/>
        </w:rPr>
        <w:t xml:space="preserve"> horses cross</w:t>
      </w:r>
      <w:r w:rsidR="00083C80">
        <w:rPr>
          <w:lang w:eastAsia="en-GB"/>
        </w:rPr>
        <w:t xml:space="preserve"> the road </w:t>
      </w:r>
      <w:r w:rsidR="00BE21BA">
        <w:rPr>
          <w:lang w:eastAsia="en-GB"/>
        </w:rPr>
        <w:t>to access the bridlepaths</w:t>
      </w:r>
      <w:r w:rsidR="005479B2">
        <w:rPr>
          <w:lang w:eastAsia="en-GB"/>
        </w:rPr>
        <w:t>.</w:t>
      </w:r>
      <w:r w:rsidR="00FD7C35">
        <w:rPr>
          <w:lang w:eastAsia="en-GB"/>
        </w:rPr>
        <w:t xml:space="preserve"> Clerk also to write to the Action Group </w:t>
      </w:r>
      <w:r w:rsidR="00371DCD">
        <w:rPr>
          <w:lang w:eastAsia="en-GB"/>
        </w:rPr>
        <w:t>confirming support.</w:t>
      </w:r>
    </w:p>
    <w:p w14:paraId="4BE6A698" w14:textId="06FE1827" w:rsidR="0094767C" w:rsidRDefault="00F41012" w:rsidP="00103ED5">
      <w:pPr>
        <w:pStyle w:val="ListParagraph"/>
        <w:numPr>
          <w:ilvl w:val="0"/>
          <w:numId w:val="42"/>
        </w:numPr>
        <w:spacing w:after="120" w:line="240" w:lineRule="auto"/>
        <w:ind w:left="714" w:hanging="357"/>
        <w:contextualSpacing w:val="0"/>
        <w:rPr>
          <w:lang w:eastAsia="en-GB"/>
        </w:rPr>
      </w:pPr>
      <w:r>
        <w:rPr>
          <w:lang w:eastAsia="en-GB"/>
        </w:rPr>
        <w:t xml:space="preserve">Wrottesley Park Road signage was discussed.  </w:t>
      </w:r>
      <w:r w:rsidR="00415DB5">
        <w:rPr>
          <w:lang w:eastAsia="en-GB"/>
        </w:rPr>
        <w:t xml:space="preserve">Staffordshire </w:t>
      </w:r>
      <w:r>
        <w:rPr>
          <w:lang w:eastAsia="en-GB"/>
        </w:rPr>
        <w:t>County Council have declined the request</w:t>
      </w:r>
      <w:r w:rsidR="00415DB5">
        <w:rPr>
          <w:lang w:eastAsia="en-GB"/>
        </w:rPr>
        <w:t xml:space="preserve"> </w:t>
      </w:r>
      <w:r w:rsidR="00E65377">
        <w:rPr>
          <w:lang w:eastAsia="en-GB"/>
        </w:rPr>
        <w:t>for warning signs</w:t>
      </w:r>
      <w:r>
        <w:rPr>
          <w:lang w:eastAsia="en-GB"/>
        </w:rPr>
        <w:t xml:space="preserve"> due to traffic regulations.  It was suggested that signage could be put </w:t>
      </w:r>
      <w:r>
        <w:rPr>
          <w:lang w:eastAsia="en-GB"/>
        </w:rPr>
        <w:lastRenderedPageBreak/>
        <w:t xml:space="preserve">inside </w:t>
      </w:r>
      <w:r w:rsidR="005E5A19">
        <w:rPr>
          <w:lang w:eastAsia="en-GB"/>
        </w:rPr>
        <w:t>Bluebell Walk to warn pedestrians of the potential hazard.</w:t>
      </w:r>
      <w:r w:rsidR="006014D3">
        <w:rPr>
          <w:lang w:eastAsia="en-GB"/>
        </w:rPr>
        <w:t xml:space="preserve">  </w:t>
      </w:r>
      <w:r w:rsidR="006014D3" w:rsidRPr="00F65F6D">
        <w:rPr>
          <w:b/>
          <w:bCs/>
          <w:lang w:eastAsia="en-GB"/>
        </w:rPr>
        <w:t>Resolved</w:t>
      </w:r>
      <w:r w:rsidR="006014D3">
        <w:rPr>
          <w:lang w:eastAsia="en-GB"/>
        </w:rPr>
        <w:t xml:space="preserve"> that</w:t>
      </w:r>
      <w:r w:rsidR="00637DDA">
        <w:rPr>
          <w:lang w:eastAsia="en-GB"/>
        </w:rPr>
        <w:t xml:space="preserve"> a</w:t>
      </w:r>
      <w:r w:rsidR="006014D3">
        <w:rPr>
          <w:lang w:eastAsia="en-GB"/>
        </w:rPr>
        <w:t xml:space="preserve"> site meeting be called in the new year to look at the options</w:t>
      </w:r>
      <w:r w:rsidR="00F65F6D">
        <w:rPr>
          <w:lang w:eastAsia="en-GB"/>
        </w:rPr>
        <w:t>, clerk to circulate possible dates.</w:t>
      </w:r>
    </w:p>
    <w:p w14:paraId="673CFF75" w14:textId="7064D4A4" w:rsidR="008E3880" w:rsidRDefault="008E3880" w:rsidP="00103ED5">
      <w:pPr>
        <w:pStyle w:val="ListParagraph"/>
        <w:numPr>
          <w:ilvl w:val="0"/>
          <w:numId w:val="42"/>
        </w:numPr>
        <w:spacing w:after="0" w:line="240" w:lineRule="auto"/>
        <w:ind w:left="714" w:hanging="357"/>
        <w:contextualSpacing w:val="0"/>
        <w:rPr>
          <w:lang w:eastAsia="en-GB"/>
        </w:rPr>
      </w:pPr>
      <w:r>
        <w:rPr>
          <w:lang w:eastAsia="en-GB"/>
        </w:rPr>
        <w:t>The re-surfacing in Severn Drive has not eradicated the issues a</w:t>
      </w:r>
      <w:r w:rsidR="00E65377">
        <w:rPr>
          <w:lang w:eastAsia="en-GB"/>
        </w:rPr>
        <w:t>t</w:t>
      </w:r>
      <w:r>
        <w:rPr>
          <w:lang w:eastAsia="en-GB"/>
        </w:rPr>
        <w:t xml:space="preserve"> the crossing but it is felt it has exacerbated the problem.</w:t>
      </w:r>
      <w:r w:rsidR="00E64097">
        <w:rPr>
          <w:lang w:eastAsia="en-GB"/>
        </w:rPr>
        <w:t xml:space="preserve">  </w:t>
      </w:r>
      <w:r w:rsidR="00E64097" w:rsidRPr="00E65377">
        <w:rPr>
          <w:b/>
          <w:bCs/>
          <w:lang w:eastAsia="en-GB"/>
        </w:rPr>
        <w:t>Resolved</w:t>
      </w:r>
      <w:r w:rsidR="00E64097">
        <w:rPr>
          <w:lang w:eastAsia="en-GB"/>
        </w:rPr>
        <w:t xml:space="preserve"> Clerk to contact Staffordshire County Council </w:t>
      </w:r>
      <w:r w:rsidR="00543F69">
        <w:rPr>
          <w:lang w:eastAsia="en-GB"/>
        </w:rPr>
        <w:t xml:space="preserve">Highways </w:t>
      </w:r>
      <w:r w:rsidR="00E64097">
        <w:rPr>
          <w:lang w:eastAsia="en-GB"/>
        </w:rPr>
        <w:t xml:space="preserve">expressing the </w:t>
      </w:r>
      <w:r w:rsidR="006E2ACA">
        <w:rPr>
          <w:lang w:eastAsia="en-GB"/>
        </w:rPr>
        <w:t>P</w:t>
      </w:r>
      <w:r w:rsidR="00E64097">
        <w:rPr>
          <w:lang w:eastAsia="en-GB"/>
        </w:rPr>
        <w:t xml:space="preserve">arish </w:t>
      </w:r>
      <w:r w:rsidR="006E2ACA">
        <w:rPr>
          <w:lang w:eastAsia="en-GB"/>
        </w:rPr>
        <w:t>C</w:t>
      </w:r>
      <w:r w:rsidR="00E64097">
        <w:rPr>
          <w:lang w:eastAsia="en-GB"/>
        </w:rPr>
        <w:t>ouncil</w:t>
      </w:r>
      <w:r w:rsidR="006E2ACA">
        <w:rPr>
          <w:lang w:eastAsia="en-GB"/>
        </w:rPr>
        <w:t>’s</w:t>
      </w:r>
      <w:r w:rsidR="00E64097">
        <w:rPr>
          <w:lang w:eastAsia="en-GB"/>
        </w:rPr>
        <w:t xml:space="preserve"> </w:t>
      </w:r>
      <w:r w:rsidR="00B06094">
        <w:rPr>
          <w:lang w:eastAsia="en-GB"/>
        </w:rPr>
        <w:t>disappointment with the workmanship.</w:t>
      </w:r>
    </w:p>
    <w:p w14:paraId="524D2B9F" w14:textId="77777777" w:rsidR="00300B5B" w:rsidRPr="009C0512" w:rsidRDefault="00300B5B" w:rsidP="00300B5B">
      <w:pPr>
        <w:pStyle w:val="ListParagraph"/>
        <w:spacing w:after="0" w:line="240" w:lineRule="auto"/>
        <w:ind w:left="714"/>
        <w:contextualSpacing w:val="0"/>
        <w:rPr>
          <w:lang w:eastAsia="en-GB"/>
        </w:rPr>
      </w:pPr>
    </w:p>
    <w:p w14:paraId="5FEF4C98" w14:textId="38C8ED3B" w:rsidR="00F75621" w:rsidRPr="002844CD" w:rsidRDefault="008154E3" w:rsidP="00CE23B9">
      <w:pPr>
        <w:pStyle w:val="Heading2"/>
        <w:rPr>
          <w:rFonts w:asciiTheme="minorHAnsi" w:hAnsiTheme="minorHAnsi" w:cstheme="minorHAnsi"/>
        </w:rPr>
      </w:pPr>
      <w:r>
        <w:rPr>
          <w:rFonts w:asciiTheme="minorHAnsi" w:hAnsiTheme="minorHAnsi" w:cstheme="minorHAnsi"/>
        </w:rPr>
        <w:t>101</w:t>
      </w:r>
      <w:r w:rsidR="00F75621" w:rsidRPr="002844CD">
        <w:rPr>
          <w:rFonts w:asciiTheme="minorHAnsi" w:hAnsiTheme="minorHAnsi" w:cstheme="minorHAnsi"/>
        </w:rPr>
        <w:t>/20 - SOUTH STAFFORDSHIRE COUNCIL</w:t>
      </w:r>
    </w:p>
    <w:p w14:paraId="785BCEF2" w14:textId="6BED7237" w:rsidR="00F31D8C" w:rsidRDefault="00F75621" w:rsidP="00041597">
      <w:pPr>
        <w:pStyle w:val="ListParagraph"/>
        <w:numPr>
          <w:ilvl w:val="0"/>
          <w:numId w:val="43"/>
        </w:numPr>
        <w:spacing w:after="0"/>
        <w:ind w:left="714" w:hanging="357"/>
        <w:contextualSpacing w:val="0"/>
        <w:rPr>
          <w:rFonts w:cstheme="minorHAnsi"/>
          <w:bCs/>
        </w:rPr>
      </w:pPr>
      <w:r w:rsidRPr="008154E3">
        <w:rPr>
          <w:rFonts w:cstheme="minorHAnsi"/>
          <w:bCs/>
        </w:rPr>
        <w:t>District Councillor written reports</w:t>
      </w:r>
      <w:r w:rsidR="0081542A" w:rsidRPr="008154E3">
        <w:rPr>
          <w:rFonts w:cstheme="minorHAnsi"/>
          <w:bCs/>
        </w:rPr>
        <w:t xml:space="preserve"> previously distributed</w:t>
      </w:r>
      <w:r w:rsidRPr="008154E3">
        <w:rPr>
          <w:rFonts w:cstheme="minorHAnsi"/>
          <w:bCs/>
        </w:rPr>
        <w:t xml:space="preserve"> </w:t>
      </w:r>
      <w:r w:rsidR="00466E19" w:rsidRPr="008154E3">
        <w:rPr>
          <w:rFonts w:cstheme="minorHAnsi"/>
          <w:bCs/>
        </w:rPr>
        <w:t>from Cllr P Davis and Cllr Mrs R</w:t>
      </w:r>
      <w:r w:rsidR="006540FA">
        <w:rPr>
          <w:rFonts w:cstheme="minorHAnsi"/>
          <w:bCs/>
        </w:rPr>
        <w:t xml:space="preserve"> </w:t>
      </w:r>
      <w:r w:rsidR="00466E19" w:rsidRPr="008154E3">
        <w:rPr>
          <w:rFonts w:cstheme="minorHAnsi"/>
          <w:bCs/>
        </w:rPr>
        <w:t xml:space="preserve">Heseltine </w:t>
      </w:r>
      <w:r w:rsidRPr="008154E3">
        <w:rPr>
          <w:rFonts w:cstheme="minorHAnsi"/>
          <w:bCs/>
        </w:rPr>
        <w:t xml:space="preserve">were </w:t>
      </w:r>
      <w:r w:rsidR="00466E19" w:rsidRPr="008154E3">
        <w:rPr>
          <w:rFonts w:cstheme="minorHAnsi"/>
          <w:bCs/>
        </w:rPr>
        <w:t xml:space="preserve">noted </w:t>
      </w:r>
      <w:r w:rsidRPr="008154E3">
        <w:rPr>
          <w:rFonts w:cstheme="minorHAnsi"/>
          <w:bCs/>
        </w:rPr>
        <w:t>for information, copy attached to these minutes.</w:t>
      </w:r>
    </w:p>
    <w:p w14:paraId="0F43A411" w14:textId="77777777" w:rsidR="00041597" w:rsidRPr="009157A4" w:rsidRDefault="00041597" w:rsidP="00041597">
      <w:pPr>
        <w:pStyle w:val="ListParagraph"/>
        <w:spacing w:after="0"/>
        <w:ind w:left="714"/>
        <w:contextualSpacing w:val="0"/>
        <w:rPr>
          <w:rFonts w:cstheme="minorHAnsi"/>
          <w:bCs/>
          <w:sz w:val="24"/>
          <w:szCs w:val="24"/>
        </w:rPr>
      </w:pPr>
    </w:p>
    <w:p w14:paraId="41B65324" w14:textId="0032CFE1" w:rsidR="00410CE5" w:rsidRPr="009157A4" w:rsidRDefault="00B043FC" w:rsidP="00B043FC">
      <w:pPr>
        <w:spacing w:after="0" w:line="240" w:lineRule="auto"/>
        <w:rPr>
          <w:rFonts w:cstheme="minorHAnsi"/>
          <w:bCs/>
          <w:sz w:val="24"/>
          <w:szCs w:val="24"/>
          <w:u w:val="single"/>
        </w:rPr>
      </w:pPr>
      <w:r w:rsidRPr="009157A4">
        <w:rPr>
          <w:rFonts w:cstheme="minorHAnsi"/>
          <w:bCs/>
          <w:sz w:val="24"/>
          <w:szCs w:val="24"/>
          <w:u w:val="single"/>
        </w:rPr>
        <w:t xml:space="preserve">Additional Comments </w:t>
      </w:r>
    </w:p>
    <w:p w14:paraId="3290C2D1" w14:textId="4C6AE3DC" w:rsidR="00400D17" w:rsidRPr="00381C62" w:rsidRDefault="00FE3D0B" w:rsidP="00210EC5">
      <w:pPr>
        <w:spacing w:after="0" w:line="240" w:lineRule="auto"/>
        <w:rPr>
          <w:rFonts w:cstheme="minorHAnsi"/>
          <w:bCs/>
        </w:rPr>
      </w:pPr>
      <w:r w:rsidRPr="00381C62">
        <w:rPr>
          <w:rFonts w:cstheme="minorHAnsi"/>
          <w:bCs/>
        </w:rPr>
        <w:t xml:space="preserve">Cllr N Caine informed the meeting that he had </w:t>
      </w:r>
      <w:r w:rsidR="00652E5C">
        <w:rPr>
          <w:rFonts w:cstheme="minorHAnsi"/>
          <w:bCs/>
        </w:rPr>
        <w:t>sprayed dog f</w:t>
      </w:r>
      <w:r w:rsidRPr="00381C62">
        <w:rPr>
          <w:rFonts w:cstheme="minorHAnsi"/>
          <w:bCs/>
        </w:rPr>
        <w:t xml:space="preserve">ouling </w:t>
      </w:r>
      <w:r w:rsidR="00780DC6">
        <w:rPr>
          <w:rFonts w:cstheme="minorHAnsi"/>
          <w:bCs/>
        </w:rPr>
        <w:t xml:space="preserve">stencils in </w:t>
      </w:r>
      <w:r w:rsidR="008154E3">
        <w:rPr>
          <w:rFonts w:cstheme="minorHAnsi"/>
          <w:bCs/>
        </w:rPr>
        <w:t xml:space="preserve">Edward Road and has also put </w:t>
      </w:r>
      <w:r w:rsidR="0021151D">
        <w:rPr>
          <w:rFonts w:cstheme="minorHAnsi"/>
          <w:bCs/>
        </w:rPr>
        <w:t>stickers on lampposts in within the vicinity.</w:t>
      </w:r>
      <w:r w:rsidR="00D4706E">
        <w:rPr>
          <w:rFonts w:cstheme="minorHAnsi"/>
          <w:bCs/>
        </w:rPr>
        <w:t xml:space="preserve"> </w:t>
      </w:r>
      <w:r w:rsidR="0048020B">
        <w:rPr>
          <w:rFonts w:cstheme="minorHAnsi"/>
          <w:bCs/>
        </w:rPr>
        <w:t xml:space="preserve"> Also reported </w:t>
      </w:r>
      <w:proofErr w:type="gramStart"/>
      <w:r w:rsidR="0048020B">
        <w:rPr>
          <w:rFonts w:cstheme="minorHAnsi"/>
          <w:bCs/>
        </w:rPr>
        <w:t>street lights</w:t>
      </w:r>
      <w:proofErr w:type="gramEnd"/>
      <w:r w:rsidR="0048020B">
        <w:rPr>
          <w:rFonts w:cstheme="minorHAnsi"/>
          <w:bCs/>
        </w:rPr>
        <w:t xml:space="preserve"> out and pot holes.</w:t>
      </w:r>
      <w:r w:rsidR="006B1756">
        <w:rPr>
          <w:rFonts w:cstheme="minorHAnsi"/>
          <w:bCs/>
        </w:rPr>
        <w:t xml:space="preserve">  A site meeting to discuss various issues within Perton has been arranged.</w:t>
      </w:r>
    </w:p>
    <w:p w14:paraId="4BCA9D3E" w14:textId="66FA7CC0" w:rsidR="00FE3D0B" w:rsidRDefault="00FE3D0B" w:rsidP="009D3A6B">
      <w:pPr>
        <w:pStyle w:val="ListParagraph"/>
        <w:spacing w:after="0"/>
        <w:rPr>
          <w:rFonts w:cstheme="minorHAnsi"/>
          <w:bCs/>
        </w:rPr>
      </w:pPr>
      <w:r>
        <w:rPr>
          <w:rFonts w:cstheme="minorHAnsi"/>
          <w:bCs/>
        </w:rPr>
        <w:t xml:space="preserve"> </w:t>
      </w:r>
    </w:p>
    <w:p w14:paraId="3BB78E5E" w14:textId="3ECBBC21" w:rsidR="00D709A5" w:rsidRDefault="00740377" w:rsidP="00840117">
      <w:pPr>
        <w:spacing w:after="0" w:line="240" w:lineRule="auto"/>
        <w:rPr>
          <w:rFonts w:cstheme="minorHAnsi"/>
          <w:bCs/>
        </w:rPr>
      </w:pPr>
      <w:r w:rsidRPr="00381C62">
        <w:rPr>
          <w:rFonts w:cstheme="minorHAnsi"/>
          <w:bCs/>
        </w:rPr>
        <w:t xml:space="preserve">The Chairman </w:t>
      </w:r>
      <w:r w:rsidR="00837B78" w:rsidRPr="00381C62">
        <w:rPr>
          <w:rFonts w:cstheme="minorHAnsi"/>
          <w:bCs/>
        </w:rPr>
        <w:t xml:space="preserve">reported </w:t>
      </w:r>
      <w:r w:rsidR="00616216">
        <w:rPr>
          <w:rFonts w:cstheme="minorHAnsi"/>
          <w:bCs/>
        </w:rPr>
        <w:t xml:space="preserve">that </w:t>
      </w:r>
      <w:r w:rsidR="00840117" w:rsidRPr="00BD032E">
        <w:rPr>
          <w:rFonts w:cstheme="minorHAnsi"/>
          <w:bCs/>
        </w:rPr>
        <w:t xml:space="preserve">District </w:t>
      </w:r>
      <w:r w:rsidR="00A63D54">
        <w:rPr>
          <w:rFonts w:cstheme="minorHAnsi"/>
          <w:bCs/>
        </w:rPr>
        <w:t>C</w:t>
      </w:r>
      <w:r w:rsidR="00840117" w:rsidRPr="00BD032E">
        <w:rPr>
          <w:rFonts w:cstheme="minorHAnsi"/>
          <w:bCs/>
        </w:rPr>
        <w:t xml:space="preserve">ouncillors are having a lot of training at present. </w:t>
      </w:r>
      <w:r w:rsidR="00261020" w:rsidRPr="00BD032E">
        <w:rPr>
          <w:rFonts w:cstheme="minorHAnsi"/>
          <w:bCs/>
        </w:rPr>
        <w:t xml:space="preserve"> Local Plan meetings are </w:t>
      </w:r>
      <w:proofErr w:type="gramStart"/>
      <w:r w:rsidR="00261020" w:rsidRPr="00BD032E">
        <w:rPr>
          <w:rFonts w:cstheme="minorHAnsi"/>
          <w:bCs/>
        </w:rPr>
        <w:t>continuing</w:t>
      </w:r>
      <w:proofErr w:type="gramEnd"/>
      <w:r w:rsidR="00261020" w:rsidRPr="00BD032E">
        <w:rPr>
          <w:rFonts w:cstheme="minorHAnsi"/>
          <w:bCs/>
        </w:rPr>
        <w:t xml:space="preserve"> and public consultations will be held in 2021.</w:t>
      </w:r>
    </w:p>
    <w:p w14:paraId="1AAA8E27" w14:textId="1C1C3BCC" w:rsidR="009C616C" w:rsidRDefault="009C616C" w:rsidP="00840117">
      <w:pPr>
        <w:spacing w:after="0" w:line="240" w:lineRule="auto"/>
        <w:rPr>
          <w:rFonts w:cstheme="minorHAnsi"/>
          <w:bCs/>
        </w:rPr>
      </w:pPr>
    </w:p>
    <w:p w14:paraId="022EBB7C" w14:textId="0E7FEFB6" w:rsidR="009C616C" w:rsidRDefault="009C616C" w:rsidP="00E64020">
      <w:pPr>
        <w:pStyle w:val="ListParagraph"/>
        <w:numPr>
          <w:ilvl w:val="0"/>
          <w:numId w:val="43"/>
        </w:numPr>
        <w:spacing w:after="120" w:line="240" w:lineRule="auto"/>
        <w:ind w:left="714" w:hanging="357"/>
        <w:contextualSpacing w:val="0"/>
        <w:rPr>
          <w:rFonts w:cstheme="minorHAnsi"/>
          <w:bCs/>
        </w:rPr>
      </w:pPr>
      <w:r>
        <w:rPr>
          <w:rFonts w:cstheme="minorHAnsi"/>
          <w:bCs/>
        </w:rPr>
        <w:t xml:space="preserve">Rats are becoming a problem around the upper lake.  </w:t>
      </w:r>
      <w:r w:rsidR="001F3009">
        <w:rPr>
          <w:rFonts w:cstheme="minorHAnsi"/>
          <w:bCs/>
        </w:rPr>
        <w:t xml:space="preserve">Resolved that the Parish Council will work with the District Council to </w:t>
      </w:r>
      <w:r w:rsidR="00FF4638">
        <w:rPr>
          <w:rFonts w:cstheme="minorHAnsi"/>
          <w:bCs/>
        </w:rPr>
        <w:t xml:space="preserve">reduce the problem. </w:t>
      </w:r>
    </w:p>
    <w:p w14:paraId="5D1BD68F" w14:textId="1B3B571E" w:rsidR="00FF4638" w:rsidRPr="009C616C" w:rsidRDefault="00FF4638" w:rsidP="00E64020">
      <w:pPr>
        <w:pStyle w:val="ListParagraph"/>
        <w:numPr>
          <w:ilvl w:val="0"/>
          <w:numId w:val="43"/>
        </w:numPr>
        <w:spacing w:after="0" w:line="240" w:lineRule="auto"/>
        <w:ind w:left="714" w:hanging="357"/>
        <w:contextualSpacing w:val="0"/>
        <w:rPr>
          <w:rFonts w:cstheme="minorHAnsi"/>
          <w:bCs/>
        </w:rPr>
      </w:pPr>
      <w:r>
        <w:rPr>
          <w:rFonts w:cstheme="minorHAnsi"/>
          <w:bCs/>
        </w:rPr>
        <w:t>The District Council have a</w:t>
      </w:r>
      <w:r w:rsidR="004A2358">
        <w:rPr>
          <w:rFonts w:cstheme="minorHAnsi"/>
          <w:bCs/>
        </w:rPr>
        <w:t xml:space="preserve">warded the Parish Council </w:t>
      </w:r>
      <w:r w:rsidR="00206CB7">
        <w:rPr>
          <w:rFonts w:cstheme="minorHAnsi"/>
          <w:bCs/>
        </w:rPr>
        <w:t xml:space="preserve">£400 </w:t>
      </w:r>
      <w:r>
        <w:rPr>
          <w:rFonts w:cstheme="minorHAnsi"/>
          <w:bCs/>
        </w:rPr>
        <w:t xml:space="preserve">Christmas Fund </w:t>
      </w:r>
      <w:r w:rsidR="00206CB7">
        <w:rPr>
          <w:rFonts w:cstheme="minorHAnsi"/>
          <w:bCs/>
        </w:rPr>
        <w:t>grant</w:t>
      </w:r>
      <w:r w:rsidR="004A2358">
        <w:rPr>
          <w:rFonts w:cstheme="minorHAnsi"/>
          <w:bCs/>
        </w:rPr>
        <w:t xml:space="preserve">. </w:t>
      </w:r>
      <w:r w:rsidR="00206CB7">
        <w:rPr>
          <w:rFonts w:cstheme="minorHAnsi"/>
          <w:bCs/>
        </w:rPr>
        <w:t xml:space="preserve">  It was resolved to</w:t>
      </w:r>
      <w:r w:rsidR="004A2358">
        <w:rPr>
          <w:rFonts w:cstheme="minorHAnsi"/>
          <w:bCs/>
        </w:rPr>
        <w:t xml:space="preserve"> provide a hot boxed meal to the elderly isolate and vulnerable resident.  </w:t>
      </w:r>
      <w:r w:rsidR="00B332CC">
        <w:rPr>
          <w:rFonts w:cstheme="minorHAnsi"/>
          <w:bCs/>
        </w:rPr>
        <w:t>Café 29 have been approached for the catering.  Each meal will cost £10 and volunteers will deliver at lunchtime on Christmas Eve.</w:t>
      </w:r>
    </w:p>
    <w:p w14:paraId="4B99B9AD" w14:textId="6419D990" w:rsidR="00146190" w:rsidRPr="00645770" w:rsidRDefault="00146190" w:rsidP="00146190">
      <w:pPr>
        <w:spacing w:after="0"/>
        <w:rPr>
          <w:rFonts w:cstheme="minorHAnsi"/>
          <w:bCs/>
          <w:sz w:val="20"/>
          <w:szCs w:val="20"/>
        </w:rPr>
      </w:pPr>
    </w:p>
    <w:p w14:paraId="53F62ECD" w14:textId="76271A36" w:rsidR="00EA6396" w:rsidRPr="002844CD" w:rsidRDefault="0021151D" w:rsidP="00EA6396">
      <w:pPr>
        <w:pStyle w:val="Heading2"/>
        <w:rPr>
          <w:rFonts w:asciiTheme="minorHAnsi" w:hAnsiTheme="minorHAnsi" w:cstheme="minorHAnsi"/>
        </w:rPr>
      </w:pPr>
      <w:r>
        <w:rPr>
          <w:rFonts w:asciiTheme="minorHAnsi" w:hAnsiTheme="minorHAnsi" w:cstheme="minorHAnsi"/>
        </w:rPr>
        <w:t>102</w:t>
      </w:r>
      <w:r w:rsidR="00EA6396" w:rsidRPr="002844CD">
        <w:rPr>
          <w:rFonts w:asciiTheme="minorHAnsi" w:hAnsiTheme="minorHAnsi" w:cstheme="minorHAnsi"/>
        </w:rPr>
        <w:t>/20 - CLERKS REPORT</w:t>
      </w:r>
    </w:p>
    <w:p w14:paraId="4EBC48B3" w14:textId="31198DC5" w:rsidR="00EA6396" w:rsidRPr="00EA6396" w:rsidRDefault="00EA6396" w:rsidP="00146190">
      <w:pPr>
        <w:spacing w:after="0"/>
        <w:rPr>
          <w:rFonts w:cstheme="minorHAnsi"/>
          <w:bCs/>
        </w:rPr>
      </w:pPr>
      <w:r w:rsidRPr="002844CD">
        <w:rPr>
          <w:rFonts w:cstheme="minorHAnsi"/>
          <w:bCs/>
        </w:rPr>
        <w:t>Weekly report</w:t>
      </w:r>
      <w:r>
        <w:rPr>
          <w:rFonts w:cstheme="minorHAnsi"/>
          <w:bCs/>
        </w:rPr>
        <w:t>s having previously</w:t>
      </w:r>
      <w:r w:rsidRPr="002844CD">
        <w:rPr>
          <w:rFonts w:cstheme="minorHAnsi"/>
          <w:bCs/>
        </w:rPr>
        <w:t xml:space="preserve"> been distributed</w:t>
      </w:r>
      <w:r>
        <w:rPr>
          <w:rFonts w:cstheme="minorHAnsi"/>
          <w:bCs/>
        </w:rPr>
        <w:t xml:space="preserve"> were noted</w:t>
      </w:r>
      <w:r w:rsidRPr="002844CD">
        <w:rPr>
          <w:rFonts w:cstheme="minorHAnsi"/>
          <w:bCs/>
        </w:rPr>
        <w:t xml:space="preserve"> for information.</w:t>
      </w:r>
      <w:r w:rsidR="000E07C4">
        <w:rPr>
          <w:rFonts w:cstheme="minorHAnsi"/>
          <w:bCs/>
        </w:rPr>
        <w:t xml:space="preserve">  The grant application to Staffordshire County Council ‘</w:t>
      </w:r>
      <w:proofErr w:type="spellStart"/>
      <w:r w:rsidR="000E07C4">
        <w:rPr>
          <w:rFonts w:cstheme="minorHAnsi"/>
          <w:bCs/>
        </w:rPr>
        <w:t>Doingourbit</w:t>
      </w:r>
      <w:proofErr w:type="spellEnd"/>
      <w:r w:rsidR="000E07C4">
        <w:rPr>
          <w:rFonts w:cstheme="minorHAnsi"/>
          <w:bCs/>
        </w:rPr>
        <w:t>’ fund was unsuccessful</w:t>
      </w:r>
      <w:r w:rsidR="00C01888">
        <w:rPr>
          <w:rFonts w:cstheme="minorHAnsi"/>
          <w:bCs/>
        </w:rPr>
        <w:t xml:space="preserve"> due to demand, </w:t>
      </w:r>
      <w:r w:rsidR="000E07C4">
        <w:rPr>
          <w:rFonts w:cstheme="minorHAnsi"/>
          <w:bCs/>
        </w:rPr>
        <w:t xml:space="preserve"> but </w:t>
      </w:r>
      <w:r w:rsidR="00031A75">
        <w:rPr>
          <w:rFonts w:cstheme="minorHAnsi"/>
          <w:bCs/>
        </w:rPr>
        <w:t xml:space="preserve">SCC </w:t>
      </w:r>
      <w:r w:rsidR="000650E7">
        <w:rPr>
          <w:rFonts w:cstheme="minorHAnsi"/>
          <w:bCs/>
        </w:rPr>
        <w:t xml:space="preserve">have </w:t>
      </w:r>
      <w:r w:rsidR="000E07C4">
        <w:rPr>
          <w:rFonts w:cstheme="minorHAnsi"/>
          <w:bCs/>
        </w:rPr>
        <w:t xml:space="preserve">submitted </w:t>
      </w:r>
      <w:r w:rsidR="00031A75">
        <w:rPr>
          <w:rFonts w:cstheme="minorHAnsi"/>
          <w:bCs/>
        </w:rPr>
        <w:t xml:space="preserve">the application </w:t>
      </w:r>
      <w:r w:rsidR="000E07C4">
        <w:rPr>
          <w:rFonts w:cstheme="minorHAnsi"/>
          <w:bCs/>
        </w:rPr>
        <w:t xml:space="preserve">to the Community Foundation of Staffordshire.  </w:t>
      </w:r>
      <w:r w:rsidR="00073DF3">
        <w:rPr>
          <w:rFonts w:cstheme="minorHAnsi"/>
          <w:bCs/>
        </w:rPr>
        <w:t>It was agreed that the</w:t>
      </w:r>
      <w:r w:rsidR="008974CB">
        <w:rPr>
          <w:rFonts w:cstheme="minorHAnsi"/>
          <w:bCs/>
        </w:rPr>
        <w:t xml:space="preserve"> Co-op bank account</w:t>
      </w:r>
      <w:r w:rsidR="00A675C9">
        <w:rPr>
          <w:rFonts w:cstheme="minorHAnsi"/>
          <w:bCs/>
        </w:rPr>
        <w:t xml:space="preserve"> </w:t>
      </w:r>
      <w:r w:rsidR="00031A75">
        <w:rPr>
          <w:rFonts w:cstheme="minorHAnsi"/>
          <w:bCs/>
        </w:rPr>
        <w:t>was</w:t>
      </w:r>
      <w:r w:rsidR="008974CB">
        <w:rPr>
          <w:rFonts w:cstheme="minorHAnsi"/>
          <w:bCs/>
        </w:rPr>
        <w:t xml:space="preserve"> previously approved </w:t>
      </w:r>
      <w:r w:rsidR="00A675C9">
        <w:rPr>
          <w:rFonts w:cstheme="minorHAnsi"/>
          <w:bCs/>
        </w:rPr>
        <w:t>and</w:t>
      </w:r>
      <w:r w:rsidR="008974CB">
        <w:rPr>
          <w:rFonts w:cstheme="minorHAnsi"/>
          <w:bCs/>
        </w:rPr>
        <w:t xml:space="preserve"> </w:t>
      </w:r>
      <w:r w:rsidR="00031A75">
        <w:rPr>
          <w:rFonts w:cstheme="minorHAnsi"/>
          <w:bCs/>
        </w:rPr>
        <w:t xml:space="preserve">additional </w:t>
      </w:r>
      <w:r w:rsidR="004075DC">
        <w:rPr>
          <w:rFonts w:cstheme="minorHAnsi"/>
          <w:bCs/>
        </w:rPr>
        <w:t xml:space="preserve">policies could be provided to </w:t>
      </w:r>
      <w:r w:rsidR="008974CB">
        <w:rPr>
          <w:rFonts w:cstheme="minorHAnsi"/>
          <w:bCs/>
        </w:rPr>
        <w:t xml:space="preserve">support the </w:t>
      </w:r>
      <w:r w:rsidR="004075DC">
        <w:rPr>
          <w:rFonts w:cstheme="minorHAnsi"/>
          <w:bCs/>
        </w:rPr>
        <w:t>new grant submission.</w:t>
      </w:r>
    </w:p>
    <w:p w14:paraId="661F25B3" w14:textId="77777777" w:rsidR="00EA6396" w:rsidRPr="00645770" w:rsidRDefault="00EA6396" w:rsidP="00146190">
      <w:pPr>
        <w:spacing w:after="0"/>
        <w:rPr>
          <w:rFonts w:cstheme="minorHAnsi"/>
          <w:bCs/>
          <w:sz w:val="20"/>
          <w:szCs w:val="20"/>
        </w:rPr>
      </w:pPr>
    </w:p>
    <w:p w14:paraId="1CE7DE15" w14:textId="33E51691" w:rsidR="00146190" w:rsidRDefault="00A675C9" w:rsidP="00CE23B9">
      <w:pPr>
        <w:pStyle w:val="Heading2"/>
        <w:rPr>
          <w:rFonts w:asciiTheme="minorHAnsi" w:hAnsiTheme="minorHAnsi" w:cstheme="minorHAnsi"/>
        </w:rPr>
      </w:pPr>
      <w:r>
        <w:rPr>
          <w:rFonts w:asciiTheme="minorHAnsi" w:hAnsiTheme="minorHAnsi" w:cstheme="minorHAnsi"/>
        </w:rPr>
        <w:t>103</w:t>
      </w:r>
      <w:r w:rsidR="00146190" w:rsidRPr="002844CD">
        <w:rPr>
          <w:rFonts w:asciiTheme="minorHAnsi" w:hAnsiTheme="minorHAnsi" w:cstheme="minorHAnsi"/>
        </w:rPr>
        <w:t xml:space="preserve">/20 </w:t>
      </w:r>
      <w:r w:rsidR="00434D7C">
        <w:rPr>
          <w:rFonts w:asciiTheme="minorHAnsi" w:hAnsiTheme="minorHAnsi" w:cstheme="minorHAnsi"/>
        </w:rPr>
        <w:t>–</w:t>
      </w:r>
      <w:r w:rsidR="00146190" w:rsidRPr="002844CD">
        <w:rPr>
          <w:rFonts w:asciiTheme="minorHAnsi" w:hAnsiTheme="minorHAnsi" w:cstheme="minorHAnsi"/>
        </w:rPr>
        <w:t xml:space="preserve"> </w:t>
      </w:r>
      <w:r w:rsidR="00434D7C">
        <w:rPr>
          <w:rFonts w:asciiTheme="minorHAnsi" w:hAnsiTheme="minorHAnsi" w:cstheme="minorHAnsi"/>
        </w:rPr>
        <w:t>POLICIES FOR REVIEW</w:t>
      </w:r>
    </w:p>
    <w:p w14:paraId="769F91C3" w14:textId="546DCC29" w:rsidR="00005697" w:rsidRDefault="00005697" w:rsidP="00D15673">
      <w:pPr>
        <w:pStyle w:val="ListParagraph"/>
        <w:numPr>
          <w:ilvl w:val="0"/>
          <w:numId w:val="46"/>
        </w:numPr>
        <w:spacing w:after="0"/>
        <w:rPr>
          <w:lang w:eastAsia="en-GB"/>
        </w:rPr>
      </w:pPr>
      <w:r w:rsidRPr="00D15673">
        <w:rPr>
          <w:b/>
          <w:bCs/>
          <w:lang w:eastAsia="en-GB"/>
        </w:rPr>
        <w:t>Resolved</w:t>
      </w:r>
      <w:r>
        <w:rPr>
          <w:lang w:eastAsia="en-GB"/>
        </w:rPr>
        <w:t xml:space="preserve"> that the following policies were </w:t>
      </w:r>
      <w:r w:rsidR="000E4539">
        <w:rPr>
          <w:lang w:eastAsia="en-GB"/>
        </w:rPr>
        <w:t xml:space="preserve">approved with required amendments </w:t>
      </w:r>
    </w:p>
    <w:p w14:paraId="32842B32" w14:textId="77782ADF" w:rsidR="000E4539" w:rsidRDefault="00D15673" w:rsidP="00645770">
      <w:pPr>
        <w:pStyle w:val="ListParagraph"/>
        <w:numPr>
          <w:ilvl w:val="0"/>
          <w:numId w:val="45"/>
        </w:numPr>
        <w:spacing w:after="0"/>
        <w:ind w:hanging="357"/>
        <w:contextualSpacing w:val="0"/>
        <w:rPr>
          <w:lang w:eastAsia="en-GB"/>
        </w:rPr>
      </w:pPr>
      <w:r>
        <w:rPr>
          <w:lang w:eastAsia="en-GB"/>
        </w:rPr>
        <w:t>Disciplinary</w:t>
      </w:r>
    </w:p>
    <w:p w14:paraId="5811A4AC" w14:textId="0A3B2A91" w:rsidR="00D15673" w:rsidRDefault="00D15673" w:rsidP="00645770">
      <w:pPr>
        <w:pStyle w:val="ListParagraph"/>
        <w:numPr>
          <w:ilvl w:val="0"/>
          <w:numId w:val="45"/>
        </w:numPr>
        <w:spacing w:after="0"/>
        <w:ind w:hanging="357"/>
        <w:contextualSpacing w:val="0"/>
        <w:rPr>
          <w:lang w:eastAsia="en-GB"/>
        </w:rPr>
      </w:pPr>
      <w:r>
        <w:rPr>
          <w:lang w:eastAsia="en-GB"/>
        </w:rPr>
        <w:t>Grievance</w:t>
      </w:r>
    </w:p>
    <w:p w14:paraId="1ADCB087" w14:textId="13136BF2" w:rsidR="00D15673" w:rsidRDefault="00D15673" w:rsidP="00645770">
      <w:pPr>
        <w:pStyle w:val="ListParagraph"/>
        <w:numPr>
          <w:ilvl w:val="0"/>
          <w:numId w:val="45"/>
        </w:numPr>
        <w:spacing w:after="120"/>
        <w:ind w:hanging="357"/>
        <w:contextualSpacing w:val="0"/>
        <w:rPr>
          <w:lang w:eastAsia="en-GB"/>
        </w:rPr>
      </w:pPr>
      <w:r>
        <w:rPr>
          <w:lang w:eastAsia="en-GB"/>
        </w:rPr>
        <w:t>Staff handbook</w:t>
      </w:r>
    </w:p>
    <w:p w14:paraId="6B20E838" w14:textId="1E08CF35" w:rsidR="00D15673" w:rsidRDefault="00D10570" w:rsidP="00645770">
      <w:pPr>
        <w:pStyle w:val="ListParagraph"/>
        <w:numPr>
          <w:ilvl w:val="0"/>
          <w:numId w:val="46"/>
        </w:numPr>
        <w:spacing w:after="0"/>
        <w:ind w:hanging="357"/>
        <w:contextualSpacing w:val="0"/>
        <w:rPr>
          <w:lang w:eastAsia="en-GB"/>
        </w:rPr>
      </w:pPr>
      <w:r w:rsidRPr="008B128D">
        <w:rPr>
          <w:b/>
          <w:bCs/>
          <w:lang w:eastAsia="en-GB"/>
        </w:rPr>
        <w:t>Resolved</w:t>
      </w:r>
      <w:r>
        <w:rPr>
          <w:lang w:eastAsia="en-GB"/>
        </w:rPr>
        <w:t xml:space="preserve"> to adopt the following </w:t>
      </w:r>
      <w:proofErr w:type="gramStart"/>
      <w:r>
        <w:rPr>
          <w:lang w:eastAsia="en-GB"/>
        </w:rPr>
        <w:t>policies;</w:t>
      </w:r>
      <w:proofErr w:type="gramEnd"/>
    </w:p>
    <w:p w14:paraId="0A0DF47D" w14:textId="089053DE" w:rsidR="00D10570" w:rsidRDefault="00D10570" w:rsidP="00645770">
      <w:pPr>
        <w:pStyle w:val="ListParagraph"/>
        <w:numPr>
          <w:ilvl w:val="0"/>
          <w:numId w:val="47"/>
        </w:numPr>
        <w:spacing w:after="0"/>
        <w:ind w:hanging="357"/>
        <w:contextualSpacing w:val="0"/>
        <w:rPr>
          <w:lang w:eastAsia="en-GB"/>
        </w:rPr>
      </w:pPr>
      <w:r>
        <w:rPr>
          <w:lang w:eastAsia="en-GB"/>
        </w:rPr>
        <w:t>Appraisal</w:t>
      </w:r>
    </w:p>
    <w:p w14:paraId="23EE1443" w14:textId="72708357" w:rsidR="00D10570" w:rsidRDefault="00D609C1" w:rsidP="00645770">
      <w:pPr>
        <w:pStyle w:val="ListParagraph"/>
        <w:numPr>
          <w:ilvl w:val="0"/>
          <w:numId w:val="47"/>
        </w:numPr>
        <w:spacing w:after="120"/>
        <w:ind w:hanging="357"/>
        <w:contextualSpacing w:val="0"/>
        <w:rPr>
          <w:lang w:eastAsia="en-GB"/>
        </w:rPr>
      </w:pPr>
      <w:r>
        <w:rPr>
          <w:lang w:eastAsia="en-GB"/>
        </w:rPr>
        <w:t>Employee Code of Conduct</w:t>
      </w:r>
    </w:p>
    <w:p w14:paraId="616B8755" w14:textId="7956897E" w:rsidR="00D609C1" w:rsidRDefault="00D609C1" w:rsidP="00645770">
      <w:pPr>
        <w:pStyle w:val="ListParagraph"/>
        <w:numPr>
          <w:ilvl w:val="0"/>
          <w:numId w:val="46"/>
        </w:numPr>
        <w:spacing w:after="0"/>
        <w:ind w:hanging="357"/>
        <w:contextualSpacing w:val="0"/>
        <w:rPr>
          <w:lang w:eastAsia="en-GB"/>
        </w:rPr>
      </w:pPr>
      <w:r w:rsidRPr="008B128D">
        <w:rPr>
          <w:b/>
          <w:bCs/>
          <w:lang w:eastAsia="en-GB"/>
        </w:rPr>
        <w:t>Resolved</w:t>
      </w:r>
      <w:r>
        <w:rPr>
          <w:lang w:eastAsia="en-GB"/>
        </w:rPr>
        <w:t xml:space="preserve"> to approve the following Term of </w:t>
      </w:r>
      <w:proofErr w:type="gramStart"/>
      <w:r>
        <w:rPr>
          <w:lang w:eastAsia="en-GB"/>
        </w:rPr>
        <w:t>Reference</w:t>
      </w:r>
      <w:r w:rsidR="00D761C6">
        <w:rPr>
          <w:lang w:eastAsia="en-GB"/>
        </w:rPr>
        <w:t>;</w:t>
      </w:r>
      <w:proofErr w:type="gramEnd"/>
    </w:p>
    <w:p w14:paraId="0E7CAAE3" w14:textId="3FD470DE" w:rsidR="00D761C6" w:rsidRDefault="00D761C6" w:rsidP="00645770">
      <w:pPr>
        <w:pStyle w:val="ListParagraph"/>
        <w:numPr>
          <w:ilvl w:val="0"/>
          <w:numId w:val="48"/>
        </w:numPr>
        <w:spacing w:after="0"/>
        <w:ind w:hanging="357"/>
        <w:contextualSpacing w:val="0"/>
        <w:rPr>
          <w:lang w:eastAsia="en-GB"/>
        </w:rPr>
      </w:pPr>
      <w:r>
        <w:rPr>
          <w:lang w:eastAsia="en-GB"/>
        </w:rPr>
        <w:t>HR Committee - minor revisions</w:t>
      </w:r>
    </w:p>
    <w:p w14:paraId="39C61BAB" w14:textId="53FAC01A" w:rsidR="00D761C6" w:rsidRDefault="00D761C6" w:rsidP="00645770">
      <w:pPr>
        <w:pStyle w:val="ListParagraph"/>
        <w:numPr>
          <w:ilvl w:val="0"/>
          <w:numId w:val="48"/>
        </w:numPr>
        <w:spacing w:after="0"/>
        <w:ind w:hanging="357"/>
        <w:contextualSpacing w:val="0"/>
        <w:rPr>
          <w:lang w:eastAsia="en-GB"/>
        </w:rPr>
      </w:pPr>
      <w:r>
        <w:rPr>
          <w:lang w:eastAsia="en-GB"/>
        </w:rPr>
        <w:t>Management Committee – minor revisions</w:t>
      </w:r>
    </w:p>
    <w:p w14:paraId="55A87BE9" w14:textId="37B64621" w:rsidR="00D761C6" w:rsidRDefault="00E67010" w:rsidP="00645770">
      <w:pPr>
        <w:pStyle w:val="ListParagraph"/>
        <w:numPr>
          <w:ilvl w:val="0"/>
          <w:numId w:val="48"/>
        </w:numPr>
        <w:spacing w:after="0"/>
        <w:ind w:hanging="357"/>
        <w:contextualSpacing w:val="0"/>
        <w:rPr>
          <w:lang w:eastAsia="en-GB"/>
        </w:rPr>
      </w:pPr>
      <w:r>
        <w:rPr>
          <w:lang w:eastAsia="en-GB"/>
        </w:rPr>
        <w:t xml:space="preserve">Finance committee – no amendments </w:t>
      </w:r>
    </w:p>
    <w:p w14:paraId="66AD3662" w14:textId="4B177020" w:rsidR="00E67010" w:rsidRDefault="00E67010" w:rsidP="00645770">
      <w:pPr>
        <w:pStyle w:val="ListParagraph"/>
        <w:numPr>
          <w:ilvl w:val="0"/>
          <w:numId w:val="48"/>
        </w:numPr>
        <w:spacing w:after="0"/>
        <w:ind w:hanging="357"/>
        <w:contextualSpacing w:val="0"/>
        <w:rPr>
          <w:lang w:eastAsia="en-GB"/>
        </w:rPr>
      </w:pPr>
      <w:r>
        <w:rPr>
          <w:lang w:eastAsia="en-GB"/>
        </w:rPr>
        <w:t>Allotment Committee – no amendments</w:t>
      </w:r>
    </w:p>
    <w:p w14:paraId="5D3561D4" w14:textId="3050E501" w:rsidR="00E67010" w:rsidRDefault="00E67010" w:rsidP="00645770">
      <w:pPr>
        <w:pStyle w:val="ListParagraph"/>
        <w:numPr>
          <w:ilvl w:val="0"/>
          <w:numId w:val="48"/>
        </w:numPr>
        <w:spacing w:after="0"/>
        <w:ind w:hanging="357"/>
        <w:contextualSpacing w:val="0"/>
        <w:rPr>
          <w:lang w:eastAsia="en-GB"/>
        </w:rPr>
      </w:pPr>
      <w:r>
        <w:rPr>
          <w:lang w:eastAsia="en-GB"/>
        </w:rPr>
        <w:t>Planning Committee – no amendments</w:t>
      </w:r>
    </w:p>
    <w:p w14:paraId="1DC802EF" w14:textId="30F9CBDC" w:rsidR="00C95637" w:rsidRDefault="00E67010" w:rsidP="00645770">
      <w:pPr>
        <w:pStyle w:val="ListParagraph"/>
        <w:numPr>
          <w:ilvl w:val="0"/>
          <w:numId w:val="48"/>
        </w:numPr>
        <w:spacing w:after="0"/>
        <w:ind w:hanging="357"/>
        <w:contextualSpacing w:val="0"/>
        <w:rPr>
          <w:lang w:eastAsia="en-GB"/>
        </w:rPr>
      </w:pPr>
      <w:r>
        <w:rPr>
          <w:lang w:eastAsia="en-GB"/>
        </w:rPr>
        <w:t xml:space="preserve">Working Party – no amendments </w:t>
      </w:r>
    </w:p>
    <w:p w14:paraId="7A0E8CC9" w14:textId="1181AAA0" w:rsidR="00041597" w:rsidRDefault="00041597" w:rsidP="00041597">
      <w:pPr>
        <w:spacing w:after="0"/>
        <w:rPr>
          <w:lang w:eastAsia="en-GB"/>
        </w:rPr>
      </w:pPr>
    </w:p>
    <w:p w14:paraId="367B7033" w14:textId="77777777" w:rsidR="00041597" w:rsidRDefault="00041597" w:rsidP="00041597">
      <w:pPr>
        <w:spacing w:after="0"/>
        <w:rPr>
          <w:lang w:eastAsia="en-GB"/>
        </w:rPr>
      </w:pPr>
    </w:p>
    <w:p w14:paraId="11D406FC" w14:textId="77777777" w:rsidR="00645770" w:rsidRPr="00415DB5" w:rsidRDefault="00645770" w:rsidP="00645770">
      <w:pPr>
        <w:pStyle w:val="ListParagraph"/>
        <w:spacing w:after="0"/>
        <w:ind w:left="1440"/>
        <w:contextualSpacing w:val="0"/>
        <w:rPr>
          <w:lang w:eastAsia="en-GB"/>
        </w:rPr>
      </w:pPr>
    </w:p>
    <w:p w14:paraId="79BCA62F" w14:textId="4F92A09F" w:rsidR="00A57AA2" w:rsidRDefault="00946E58" w:rsidP="00CE23B9">
      <w:pPr>
        <w:pStyle w:val="Heading2"/>
        <w:rPr>
          <w:rFonts w:asciiTheme="minorHAnsi" w:hAnsiTheme="minorHAnsi" w:cstheme="minorHAnsi"/>
        </w:rPr>
      </w:pPr>
      <w:r>
        <w:rPr>
          <w:rFonts w:asciiTheme="minorHAnsi" w:hAnsiTheme="minorHAnsi" w:cstheme="minorHAnsi"/>
        </w:rPr>
        <w:lastRenderedPageBreak/>
        <w:t>104</w:t>
      </w:r>
      <w:r w:rsidR="00A57AA2" w:rsidRPr="001A6C2B">
        <w:rPr>
          <w:rFonts w:asciiTheme="minorHAnsi" w:hAnsiTheme="minorHAnsi" w:cstheme="minorHAnsi"/>
        </w:rPr>
        <w:t xml:space="preserve">/20 </w:t>
      </w:r>
      <w:r w:rsidR="0021669B" w:rsidRPr="001A6C2B">
        <w:rPr>
          <w:rFonts w:asciiTheme="minorHAnsi" w:hAnsiTheme="minorHAnsi" w:cstheme="minorHAnsi"/>
        </w:rPr>
        <w:t>–</w:t>
      </w:r>
      <w:r w:rsidR="00A57AA2" w:rsidRPr="001A6C2B">
        <w:rPr>
          <w:rFonts w:asciiTheme="minorHAnsi" w:hAnsiTheme="minorHAnsi" w:cstheme="minorHAnsi"/>
        </w:rPr>
        <w:t xml:space="preserve"> </w:t>
      </w:r>
      <w:r w:rsidR="00B30B77">
        <w:rPr>
          <w:rFonts w:asciiTheme="minorHAnsi" w:hAnsiTheme="minorHAnsi" w:cstheme="minorHAnsi"/>
        </w:rPr>
        <w:t xml:space="preserve">ENVIRONMENTAL ISSUES </w:t>
      </w:r>
    </w:p>
    <w:p w14:paraId="22538314" w14:textId="08C4C6B6" w:rsidR="00B30B77" w:rsidRDefault="00B30B77" w:rsidP="00281D04">
      <w:pPr>
        <w:spacing w:after="120"/>
        <w:rPr>
          <w:rFonts w:cstheme="minorHAnsi"/>
          <w:bCs/>
        </w:rPr>
      </w:pPr>
      <w:bookmarkStart w:id="0" w:name="_Hlk53658646"/>
      <w:r>
        <w:rPr>
          <w:rFonts w:cstheme="minorHAnsi"/>
          <w:bCs/>
        </w:rPr>
        <w:t>A r</w:t>
      </w:r>
      <w:r w:rsidRPr="00A01A8E">
        <w:rPr>
          <w:rFonts w:cstheme="minorHAnsi"/>
          <w:bCs/>
        </w:rPr>
        <w:t xml:space="preserve">eport previously distributed </w:t>
      </w:r>
      <w:r>
        <w:rPr>
          <w:rFonts w:cstheme="minorHAnsi"/>
          <w:bCs/>
        </w:rPr>
        <w:t>was</w:t>
      </w:r>
      <w:r w:rsidRPr="00381C62">
        <w:rPr>
          <w:rFonts w:cstheme="minorHAnsi"/>
          <w:bCs/>
        </w:rPr>
        <w:t xml:space="preserve"> accepted for information, copy attached to these minutes.</w:t>
      </w:r>
    </w:p>
    <w:p w14:paraId="59F245DD" w14:textId="45271DB5" w:rsidR="00645770" w:rsidRDefault="006D26AE" w:rsidP="00645770">
      <w:pPr>
        <w:spacing w:after="0"/>
        <w:rPr>
          <w:rFonts w:cstheme="minorHAnsi"/>
          <w:bCs/>
        </w:rPr>
      </w:pPr>
      <w:r>
        <w:rPr>
          <w:rFonts w:cstheme="minorHAnsi"/>
          <w:bCs/>
        </w:rPr>
        <w:t xml:space="preserve">It was suggested that nest boxes could be installed in </w:t>
      </w:r>
      <w:r w:rsidR="001A7182">
        <w:rPr>
          <w:rFonts w:cstheme="minorHAnsi"/>
          <w:bCs/>
        </w:rPr>
        <w:t>the e</w:t>
      </w:r>
      <w:r w:rsidR="00AF27A2">
        <w:rPr>
          <w:rFonts w:cstheme="minorHAnsi"/>
          <w:bCs/>
        </w:rPr>
        <w:t>a</w:t>
      </w:r>
      <w:r w:rsidR="001A7182">
        <w:rPr>
          <w:rFonts w:cstheme="minorHAnsi"/>
          <w:bCs/>
        </w:rPr>
        <w:t>ves of the Civic Centre</w:t>
      </w:r>
      <w:r w:rsidR="00CE67C6">
        <w:rPr>
          <w:rFonts w:cstheme="minorHAnsi"/>
          <w:bCs/>
        </w:rPr>
        <w:t xml:space="preserve"> at no cost to the parish</w:t>
      </w:r>
      <w:r w:rsidR="00645770">
        <w:rPr>
          <w:rFonts w:cstheme="minorHAnsi"/>
          <w:bCs/>
        </w:rPr>
        <w:t xml:space="preserve">.  </w:t>
      </w:r>
      <w:r w:rsidR="00645770" w:rsidRPr="00645770">
        <w:rPr>
          <w:rFonts w:cstheme="minorHAnsi"/>
          <w:b/>
        </w:rPr>
        <w:t>Resolved</w:t>
      </w:r>
      <w:r w:rsidR="00645770">
        <w:rPr>
          <w:rFonts w:cstheme="minorHAnsi"/>
          <w:bCs/>
        </w:rPr>
        <w:t xml:space="preserve"> </w:t>
      </w:r>
      <w:r w:rsidR="001A7182">
        <w:rPr>
          <w:rFonts w:cstheme="minorHAnsi"/>
          <w:bCs/>
        </w:rPr>
        <w:t xml:space="preserve">Clerk to meet </w:t>
      </w:r>
      <w:r w:rsidR="00645770">
        <w:rPr>
          <w:rFonts w:cstheme="minorHAnsi"/>
          <w:bCs/>
        </w:rPr>
        <w:t xml:space="preserve">with </w:t>
      </w:r>
      <w:r w:rsidR="00B32063">
        <w:rPr>
          <w:rFonts w:cstheme="minorHAnsi"/>
          <w:bCs/>
        </w:rPr>
        <w:t>C</w:t>
      </w:r>
      <w:r w:rsidR="001A7182">
        <w:rPr>
          <w:rFonts w:cstheme="minorHAnsi"/>
          <w:bCs/>
        </w:rPr>
        <w:t>llr K Elder to discuss further</w:t>
      </w:r>
      <w:r w:rsidR="00645770">
        <w:rPr>
          <w:rFonts w:cstheme="minorHAnsi"/>
          <w:bCs/>
        </w:rPr>
        <w:t xml:space="preserve"> and bring back to the management Committee </w:t>
      </w:r>
    </w:p>
    <w:p w14:paraId="08AB721D" w14:textId="77777777" w:rsidR="00645770" w:rsidRDefault="00645770" w:rsidP="00645770">
      <w:pPr>
        <w:spacing w:after="0"/>
        <w:rPr>
          <w:rFonts w:cstheme="minorHAnsi"/>
          <w:bCs/>
        </w:rPr>
      </w:pPr>
    </w:p>
    <w:p w14:paraId="01AEB266" w14:textId="3ECF1E17" w:rsidR="001A6C2B" w:rsidRDefault="00580D3F" w:rsidP="001A6C2B">
      <w:pPr>
        <w:pStyle w:val="Heading2"/>
        <w:rPr>
          <w:rFonts w:asciiTheme="minorHAnsi" w:hAnsiTheme="minorHAnsi" w:cstheme="minorHAnsi"/>
        </w:rPr>
      </w:pPr>
      <w:r>
        <w:rPr>
          <w:rFonts w:asciiTheme="minorHAnsi" w:hAnsiTheme="minorHAnsi" w:cstheme="minorHAnsi"/>
        </w:rPr>
        <w:t>105</w:t>
      </w:r>
      <w:r w:rsidR="001A6C2B" w:rsidRPr="001A6C2B">
        <w:rPr>
          <w:rFonts w:asciiTheme="minorHAnsi" w:hAnsiTheme="minorHAnsi" w:cstheme="minorHAnsi"/>
        </w:rPr>
        <w:t xml:space="preserve">/20 – </w:t>
      </w:r>
      <w:r>
        <w:rPr>
          <w:rFonts w:asciiTheme="minorHAnsi" w:hAnsiTheme="minorHAnsi" w:cstheme="minorHAnsi"/>
        </w:rPr>
        <w:t>A</w:t>
      </w:r>
      <w:r w:rsidR="004B0A15">
        <w:rPr>
          <w:rFonts w:asciiTheme="minorHAnsi" w:hAnsiTheme="minorHAnsi" w:cstheme="minorHAnsi"/>
        </w:rPr>
        <w:t>NDERS SQUARE CHRISTMAS TREE</w:t>
      </w:r>
    </w:p>
    <w:bookmarkEnd w:id="0"/>
    <w:p w14:paraId="4D649D40" w14:textId="416EC137" w:rsidR="00993A21" w:rsidRPr="00C0150F" w:rsidRDefault="00ED09F9" w:rsidP="00C0150F">
      <w:pPr>
        <w:spacing w:line="240" w:lineRule="auto"/>
        <w:rPr>
          <w:lang w:eastAsia="en-GB"/>
        </w:rPr>
      </w:pPr>
      <w:r>
        <w:rPr>
          <w:lang w:eastAsia="en-GB"/>
        </w:rPr>
        <w:t>Unfortunately,</w:t>
      </w:r>
      <w:r w:rsidR="004B0A15">
        <w:rPr>
          <w:lang w:eastAsia="en-GB"/>
        </w:rPr>
        <w:t xml:space="preserve"> the tree delivered was not the full tree that had been requested.  </w:t>
      </w:r>
      <w:r>
        <w:rPr>
          <w:lang w:eastAsia="en-GB"/>
        </w:rPr>
        <w:t xml:space="preserve">The Council were unable to choose the tree this year due to Covid-19.  </w:t>
      </w:r>
      <w:r w:rsidR="00C0150F" w:rsidRPr="00C0150F">
        <w:rPr>
          <w:b/>
          <w:bCs/>
          <w:lang w:eastAsia="en-GB"/>
        </w:rPr>
        <w:t>Resolved</w:t>
      </w:r>
      <w:r w:rsidR="00C0150F">
        <w:rPr>
          <w:lang w:eastAsia="en-GB"/>
        </w:rPr>
        <w:t xml:space="preserve"> Clerk to try and </w:t>
      </w:r>
      <w:r w:rsidR="006F17B3">
        <w:rPr>
          <w:lang w:eastAsia="en-GB"/>
        </w:rPr>
        <w:t xml:space="preserve">negotiate </w:t>
      </w:r>
      <w:r w:rsidR="00C0150F">
        <w:rPr>
          <w:lang w:eastAsia="en-GB"/>
        </w:rPr>
        <w:t>a discount.</w:t>
      </w:r>
    </w:p>
    <w:p w14:paraId="14412D0D" w14:textId="1E23CB6A" w:rsidR="00A57AA2" w:rsidRPr="002844CD" w:rsidRDefault="00C0150F" w:rsidP="00CE23B9">
      <w:pPr>
        <w:pStyle w:val="Heading2"/>
        <w:rPr>
          <w:rFonts w:asciiTheme="minorHAnsi" w:hAnsiTheme="minorHAnsi" w:cstheme="minorHAnsi"/>
        </w:rPr>
      </w:pPr>
      <w:r>
        <w:rPr>
          <w:rFonts w:asciiTheme="minorHAnsi" w:hAnsiTheme="minorHAnsi" w:cstheme="minorHAnsi"/>
        </w:rPr>
        <w:t>106</w:t>
      </w:r>
      <w:r w:rsidR="00A57AA2" w:rsidRPr="002844CD">
        <w:rPr>
          <w:rFonts w:asciiTheme="minorHAnsi" w:hAnsiTheme="minorHAnsi" w:cstheme="minorHAnsi"/>
        </w:rPr>
        <w:t>/20 - DATE AND TIME OF NEXT MEETING</w:t>
      </w:r>
      <w:r w:rsidR="00726752">
        <w:rPr>
          <w:rFonts w:asciiTheme="minorHAnsi" w:hAnsiTheme="minorHAnsi" w:cstheme="minorHAnsi"/>
        </w:rPr>
        <w:t xml:space="preserve"> via Microsoft Teams </w:t>
      </w:r>
    </w:p>
    <w:p w14:paraId="1A11B3B0" w14:textId="065ADF4E" w:rsidR="00A57AA2" w:rsidRDefault="00A57AA2" w:rsidP="00146190">
      <w:pPr>
        <w:spacing w:after="0"/>
        <w:rPr>
          <w:rFonts w:cstheme="minorHAnsi"/>
          <w:bCs/>
        </w:rPr>
      </w:pPr>
      <w:r w:rsidRPr="002844CD">
        <w:rPr>
          <w:rFonts w:cstheme="minorHAnsi"/>
          <w:bCs/>
        </w:rPr>
        <w:t xml:space="preserve">Monday </w:t>
      </w:r>
      <w:r w:rsidR="00C91C52">
        <w:rPr>
          <w:rFonts w:cstheme="minorHAnsi"/>
          <w:bCs/>
        </w:rPr>
        <w:t>11</w:t>
      </w:r>
      <w:r w:rsidR="00C91C52" w:rsidRPr="00C91C52">
        <w:rPr>
          <w:rFonts w:cstheme="minorHAnsi"/>
          <w:bCs/>
          <w:vertAlign w:val="superscript"/>
        </w:rPr>
        <w:t>th</w:t>
      </w:r>
      <w:r w:rsidR="00C91C52">
        <w:rPr>
          <w:rFonts w:cstheme="minorHAnsi"/>
          <w:bCs/>
        </w:rPr>
        <w:t xml:space="preserve"> January </w:t>
      </w:r>
      <w:r w:rsidRPr="002844CD">
        <w:rPr>
          <w:rFonts w:cstheme="minorHAnsi"/>
          <w:bCs/>
        </w:rPr>
        <w:t>202</w:t>
      </w:r>
      <w:r w:rsidR="00726752">
        <w:rPr>
          <w:rFonts w:cstheme="minorHAnsi"/>
          <w:bCs/>
        </w:rPr>
        <w:t>1</w:t>
      </w:r>
      <w:r w:rsidRPr="002844CD">
        <w:rPr>
          <w:rFonts w:cstheme="minorHAnsi"/>
          <w:bCs/>
        </w:rPr>
        <w:t xml:space="preserve"> at 7.00pm</w:t>
      </w:r>
      <w:r w:rsidR="00C91C52">
        <w:rPr>
          <w:rFonts w:cstheme="minorHAnsi"/>
          <w:bCs/>
        </w:rPr>
        <w:t xml:space="preserve">  Full </w:t>
      </w:r>
      <w:r w:rsidR="00726752">
        <w:rPr>
          <w:rFonts w:cstheme="minorHAnsi"/>
          <w:bCs/>
        </w:rPr>
        <w:t>C</w:t>
      </w:r>
      <w:r w:rsidR="00C91C52">
        <w:rPr>
          <w:rFonts w:cstheme="minorHAnsi"/>
          <w:bCs/>
        </w:rPr>
        <w:t>ouncil</w:t>
      </w:r>
    </w:p>
    <w:p w14:paraId="4389B87A" w14:textId="763D2DE9" w:rsidR="00C91C52" w:rsidRPr="002844CD" w:rsidRDefault="00C91C52" w:rsidP="00146190">
      <w:pPr>
        <w:spacing w:after="0"/>
        <w:rPr>
          <w:rFonts w:cstheme="minorHAnsi"/>
          <w:bCs/>
        </w:rPr>
      </w:pPr>
      <w:r>
        <w:rPr>
          <w:rFonts w:cstheme="minorHAnsi"/>
          <w:bCs/>
        </w:rPr>
        <w:t>Monday 18</w:t>
      </w:r>
      <w:r w:rsidRPr="00C91C52">
        <w:rPr>
          <w:rFonts w:cstheme="minorHAnsi"/>
          <w:bCs/>
          <w:vertAlign w:val="superscript"/>
        </w:rPr>
        <w:t>th</w:t>
      </w:r>
      <w:r>
        <w:rPr>
          <w:rFonts w:cstheme="minorHAnsi"/>
          <w:bCs/>
        </w:rPr>
        <w:t xml:space="preserve"> January 202</w:t>
      </w:r>
      <w:r w:rsidR="00726752">
        <w:rPr>
          <w:rFonts w:cstheme="minorHAnsi"/>
          <w:bCs/>
        </w:rPr>
        <w:t xml:space="preserve">1 at 7pm Full Council </w:t>
      </w:r>
      <w:r w:rsidR="00041597">
        <w:rPr>
          <w:rFonts w:cstheme="minorHAnsi"/>
          <w:bCs/>
        </w:rPr>
        <w:t xml:space="preserve">- </w:t>
      </w:r>
      <w:r w:rsidR="00726752">
        <w:rPr>
          <w:rFonts w:cstheme="minorHAnsi"/>
          <w:bCs/>
        </w:rPr>
        <w:t xml:space="preserve">Precept </w:t>
      </w:r>
    </w:p>
    <w:p w14:paraId="60CCB6EF" w14:textId="77777777" w:rsidR="002F7A8D" w:rsidRPr="002F7A8D" w:rsidRDefault="002F7A8D" w:rsidP="002F7A8D">
      <w:pPr>
        <w:rPr>
          <w:rFonts w:cstheme="minorHAnsi"/>
        </w:rPr>
      </w:pPr>
    </w:p>
    <w:p w14:paraId="5426E725" w14:textId="77777777" w:rsidR="002F7A8D" w:rsidRPr="002844CD" w:rsidRDefault="002F7A8D" w:rsidP="002F7A8D">
      <w:pPr>
        <w:pStyle w:val="NoSpacing"/>
        <w:rPr>
          <w:rFonts w:cstheme="minorHAnsi"/>
          <w:b/>
          <w:bCs/>
        </w:rPr>
      </w:pPr>
      <w:r w:rsidRPr="002844CD">
        <w:rPr>
          <w:rFonts w:cstheme="minorHAnsi"/>
          <w:b/>
          <w:bCs/>
        </w:rPr>
        <w:t>Crime &amp; Disorder Implications Section 17 of the Crime &amp; Disorder Act 1998</w:t>
      </w:r>
    </w:p>
    <w:p w14:paraId="3090077E" w14:textId="4DDADE41" w:rsidR="00DC66D7" w:rsidRPr="001643A8" w:rsidRDefault="002F7A8D" w:rsidP="001643A8">
      <w:pPr>
        <w:pStyle w:val="NoSpacing"/>
        <w:spacing w:after="120"/>
        <w:rPr>
          <w:rFonts w:cstheme="minorHAnsi"/>
        </w:rPr>
      </w:pPr>
      <w:r w:rsidRPr="002844CD">
        <w:rPr>
          <w:rFonts w:cstheme="minorHAnsi"/>
        </w:rPr>
        <w:t>Where relevant any decisions made at the Parish Council meeting have taken this duty of care into consideration.</w:t>
      </w:r>
    </w:p>
    <w:p w14:paraId="74119E54" w14:textId="77777777" w:rsidR="000F58BF" w:rsidRPr="002844CD" w:rsidRDefault="000F58BF" w:rsidP="00402DAC">
      <w:pPr>
        <w:pStyle w:val="NoSpacing"/>
        <w:rPr>
          <w:rFonts w:cstheme="minorHAnsi"/>
          <w:b/>
          <w:bCs/>
        </w:rPr>
      </w:pPr>
    </w:p>
    <w:p w14:paraId="34477881" w14:textId="25C8DC97" w:rsidR="000F58BF" w:rsidRPr="002844CD" w:rsidRDefault="000F58BF" w:rsidP="00DC66D7">
      <w:pPr>
        <w:pStyle w:val="NoSpacing"/>
        <w:rPr>
          <w:rFonts w:cstheme="minorHAnsi"/>
          <w:b/>
          <w:bCs/>
        </w:rPr>
      </w:pPr>
      <w:r w:rsidRPr="002844CD">
        <w:rPr>
          <w:rFonts w:cstheme="minorHAnsi"/>
          <w:b/>
          <w:bCs/>
        </w:rPr>
        <w:t xml:space="preserve">Meeting closed at </w:t>
      </w:r>
      <w:r w:rsidR="00217B29">
        <w:rPr>
          <w:rFonts w:cstheme="minorHAnsi"/>
          <w:b/>
          <w:bCs/>
        </w:rPr>
        <w:t>8.46</w:t>
      </w:r>
      <w:r w:rsidRPr="002844CD">
        <w:rPr>
          <w:rFonts w:cstheme="minorHAnsi"/>
          <w:b/>
          <w:bCs/>
        </w:rPr>
        <w:t>pm</w:t>
      </w:r>
    </w:p>
    <w:p w14:paraId="4D6AFFDD" w14:textId="59844DA8" w:rsidR="00117B44" w:rsidRDefault="00117B44" w:rsidP="00EB2CDF">
      <w:pPr>
        <w:pStyle w:val="NoSpacing"/>
        <w:spacing w:after="360"/>
        <w:rPr>
          <w:rFonts w:cstheme="minorHAnsi"/>
          <w:sz w:val="24"/>
          <w:szCs w:val="24"/>
        </w:rPr>
      </w:pPr>
    </w:p>
    <w:p w14:paraId="43A40C3C" w14:textId="77777777" w:rsidR="00415DB5" w:rsidRPr="002844CD" w:rsidRDefault="00415DB5" w:rsidP="00EB2CDF">
      <w:pPr>
        <w:pStyle w:val="NoSpacing"/>
        <w:spacing w:after="360"/>
        <w:rPr>
          <w:rFonts w:cstheme="minorHAnsi"/>
          <w:sz w:val="24"/>
          <w:szCs w:val="24"/>
        </w:rPr>
      </w:pPr>
    </w:p>
    <w:p w14:paraId="54946C57" w14:textId="27919048" w:rsidR="00DF6E50"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0B636D54" w14:textId="77777777" w:rsidR="00771BD7" w:rsidRDefault="00643F72" w:rsidP="008A71B3">
      <w:pPr>
        <w:spacing w:after="0"/>
        <w:rPr>
          <w:rFonts w:eastAsia="Times New Roman" w:cstheme="minorHAnsi"/>
          <w:lang w:val="en-US"/>
        </w:rPr>
      </w:pPr>
      <w:r w:rsidRPr="002844CD">
        <w:rPr>
          <w:rFonts w:eastAsia="Times New Roman" w:cstheme="minorHAnsi"/>
          <w:lang w:val="en-US"/>
        </w:rPr>
        <w:t>C</w:t>
      </w:r>
      <w:r w:rsidR="007356FE" w:rsidRPr="002844CD">
        <w:rPr>
          <w:rFonts w:eastAsia="Times New Roman" w:cstheme="minorHAnsi"/>
          <w:lang w:val="en-US"/>
        </w:rPr>
        <w:t>hairman</w:t>
      </w:r>
    </w:p>
    <w:p w14:paraId="6120AC2A" w14:textId="77777777" w:rsidR="00771BD7" w:rsidRDefault="00771BD7">
      <w:pPr>
        <w:rPr>
          <w:rFonts w:eastAsia="Times New Roman" w:cstheme="minorHAnsi"/>
          <w:lang w:val="en-US"/>
        </w:rPr>
      </w:pPr>
      <w:r>
        <w:rPr>
          <w:rFonts w:eastAsia="Times New Roman" w:cstheme="minorHAnsi"/>
          <w:lang w:val="en-US"/>
        </w:rPr>
        <w:br w:type="page"/>
      </w:r>
    </w:p>
    <w:p w14:paraId="593E0394" w14:textId="3056D9A2" w:rsidR="008A71B3" w:rsidRDefault="00000FC4" w:rsidP="008A71B3">
      <w:pPr>
        <w:spacing w:after="0"/>
        <w:rPr>
          <w:rFonts w:cstheme="minorHAnsi"/>
          <w:sz w:val="28"/>
          <w:szCs w:val="28"/>
        </w:rPr>
      </w:pPr>
      <w:r>
        <w:rPr>
          <w:noProof/>
          <w:lang w:eastAsia="en-GB"/>
        </w:rPr>
        <w:lastRenderedPageBreak/>
        <w:drawing>
          <wp:anchor distT="0" distB="0" distL="114300" distR="114300" simplePos="0" relativeHeight="251662336" behindDoc="0" locked="0" layoutInCell="1" allowOverlap="1" wp14:anchorId="4C485922" wp14:editId="247778B1">
            <wp:simplePos x="0" y="0"/>
            <wp:positionH relativeFrom="page">
              <wp:posOffset>400050</wp:posOffset>
            </wp:positionH>
            <wp:positionV relativeFrom="page">
              <wp:posOffset>269875</wp:posOffset>
            </wp:positionV>
            <wp:extent cx="2494915" cy="11537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ordshire Police logo.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915" cy="11537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1" locked="0" layoutInCell="1" allowOverlap="1" wp14:anchorId="084642DE" wp14:editId="1F4CB5C5">
                <wp:simplePos x="0" y="0"/>
                <wp:positionH relativeFrom="page">
                  <wp:align>left</wp:align>
                </wp:positionH>
                <wp:positionV relativeFrom="page">
                  <wp:posOffset>41275</wp:posOffset>
                </wp:positionV>
                <wp:extent cx="7560000" cy="1620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620000"/>
                        </a:xfrm>
                        <a:prstGeom prst="rect">
                          <a:avLst/>
                        </a:prstGeom>
                        <a:solidFill>
                          <a:srgbClr val="0036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B5667" id="Rectangle 5" o:spid="_x0000_s1026" style="position:absolute;margin-left:0;margin-top:3.25pt;width:595.3pt;height:127.5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" fillcolor="#003671" stroked="f">
                <w10:wrap anchorx="page" anchory="page"/>
              </v:rect>
            </w:pict>
          </mc:Fallback>
        </mc:AlternateContent>
      </w:r>
      <w:r w:rsidR="008A71B3" w:rsidRPr="002844CD">
        <w:rPr>
          <w:rFonts w:cstheme="minorHAnsi"/>
          <w:sz w:val="28"/>
          <w:szCs w:val="28"/>
        </w:rPr>
        <w:tab/>
      </w:r>
    </w:p>
    <w:p w14:paraId="6DA76A36" w14:textId="657B6D03" w:rsidR="00542BD9" w:rsidRDefault="00542BD9" w:rsidP="00906E10">
      <w:pPr>
        <w:pStyle w:val="SPSubhead1"/>
        <w:rPr>
          <w:sz w:val="32"/>
          <w:szCs w:val="32"/>
        </w:rPr>
      </w:pPr>
    </w:p>
    <w:p w14:paraId="4AA2843D" w14:textId="532E20BA" w:rsidR="00542BD9" w:rsidRDefault="00542BD9" w:rsidP="00906E10">
      <w:pPr>
        <w:pStyle w:val="SPSubhead1"/>
        <w:rPr>
          <w:sz w:val="32"/>
          <w:szCs w:val="32"/>
        </w:rPr>
      </w:pPr>
    </w:p>
    <w:p w14:paraId="57B80448" w14:textId="0E1FA762" w:rsidR="00542BD9" w:rsidRDefault="00542BD9" w:rsidP="00906E10">
      <w:pPr>
        <w:pStyle w:val="SPSubhead1"/>
        <w:rPr>
          <w:sz w:val="32"/>
          <w:szCs w:val="32"/>
        </w:rPr>
      </w:pPr>
    </w:p>
    <w:p w14:paraId="2C087C32" w14:textId="77777777" w:rsidR="00542BD9" w:rsidRPr="008F6441" w:rsidRDefault="00542BD9" w:rsidP="009E2A85">
      <w:pPr>
        <w:pStyle w:val="SPSubhead1"/>
        <w:rPr>
          <w:sz w:val="32"/>
          <w:szCs w:val="32"/>
        </w:rPr>
      </w:pPr>
      <w:r w:rsidRPr="008F6441">
        <w:rPr>
          <w:sz w:val="32"/>
          <w:szCs w:val="32"/>
        </w:rPr>
        <w:t>P</w:t>
      </w:r>
      <w:r>
        <w:rPr>
          <w:sz w:val="32"/>
          <w:szCs w:val="32"/>
        </w:rPr>
        <w:t>olice overview</w:t>
      </w:r>
      <w:r w:rsidRPr="008F6441">
        <w:rPr>
          <w:sz w:val="32"/>
          <w:szCs w:val="32"/>
        </w:rPr>
        <w:t xml:space="preserve"> </w:t>
      </w:r>
      <w:r>
        <w:rPr>
          <w:sz w:val="32"/>
          <w:szCs w:val="32"/>
        </w:rPr>
        <w:t xml:space="preserve">report </w:t>
      </w:r>
      <w:r w:rsidRPr="008F6441">
        <w:rPr>
          <w:sz w:val="32"/>
          <w:szCs w:val="32"/>
        </w:rPr>
        <w:t>for</w:t>
      </w:r>
      <w:r>
        <w:rPr>
          <w:sz w:val="32"/>
          <w:szCs w:val="32"/>
        </w:rPr>
        <w:t xml:space="preserve"> Perton</w:t>
      </w:r>
      <w:r w:rsidRPr="008F6441">
        <w:rPr>
          <w:sz w:val="32"/>
          <w:szCs w:val="32"/>
        </w:rPr>
        <w:t xml:space="preserve"> Parish Council </w:t>
      </w:r>
    </w:p>
    <w:p w14:paraId="5C916713" w14:textId="77777777" w:rsidR="00542BD9" w:rsidRDefault="00542BD9" w:rsidP="00906E10">
      <w:pPr>
        <w:pStyle w:val="SPSubhead2"/>
      </w:pPr>
      <w:r>
        <w:t>Date: 9th November- 13th December</w:t>
      </w:r>
    </w:p>
    <w:p w14:paraId="512C26BB" w14:textId="77777777" w:rsidR="00542BD9" w:rsidRPr="008C4C4F" w:rsidRDefault="00542BD9" w:rsidP="008F6441">
      <w:pPr>
        <w:pStyle w:val="SPSubhead2"/>
        <w:rPr>
          <w:sz w:val="20"/>
          <w:szCs w:val="20"/>
        </w:rPr>
      </w:pPr>
    </w:p>
    <w:p w14:paraId="25D6C42E" w14:textId="77777777" w:rsidR="00542BD9" w:rsidRPr="00000FC4" w:rsidRDefault="00542BD9" w:rsidP="008F6441">
      <w:pPr>
        <w:rPr>
          <w:rFonts w:asciiTheme="majorHAnsi" w:hAnsiTheme="majorHAnsi" w:cs="Arial"/>
          <w:sz w:val="21"/>
          <w:szCs w:val="21"/>
        </w:rPr>
      </w:pPr>
      <w:r w:rsidRPr="00000FC4">
        <w:rPr>
          <w:rFonts w:asciiTheme="majorHAnsi" w:hAnsiTheme="majorHAnsi" w:cs="Arial"/>
          <w:sz w:val="21"/>
          <w:szCs w:val="21"/>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3B30CFEF" w14:textId="77777777" w:rsidR="00542BD9" w:rsidRPr="00000FC4" w:rsidRDefault="00542BD9" w:rsidP="008F6441">
      <w:pPr>
        <w:rPr>
          <w:rFonts w:asciiTheme="majorHAnsi" w:hAnsiTheme="majorHAnsi" w:cs="Arial"/>
          <w:sz w:val="21"/>
          <w:szCs w:val="21"/>
        </w:rPr>
      </w:pPr>
      <w:r w:rsidRPr="00000FC4">
        <w:rPr>
          <w:rFonts w:asciiTheme="majorHAnsi" w:hAnsiTheme="majorHAnsi" w:cs="Arial"/>
          <w:sz w:val="21"/>
          <w:szCs w:val="21"/>
        </w:rPr>
        <w:t>The degree of disclosure that takes place must be proportionate and relevant to the level of social ill or criminality it is intended to counter or prevent.</w:t>
      </w:r>
    </w:p>
    <w:p w14:paraId="5AA5D8A4" w14:textId="77777777" w:rsidR="00542BD9" w:rsidRPr="00000FC4" w:rsidRDefault="00542BD9" w:rsidP="008F6441">
      <w:pPr>
        <w:rPr>
          <w:rFonts w:asciiTheme="majorHAnsi" w:hAnsiTheme="majorHAnsi" w:cs="Arial"/>
          <w:sz w:val="21"/>
          <w:szCs w:val="21"/>
        </w:rPr>
      </w:pPr>
      <w:r w:rsidRPr="00000FC4">
        <w:rPr>
          <w:rFonts w:asciiTheme="majorHAnsi" w:hAnsiTheme="majorHAnsi" w:cs="Arial"/>
          <w:sz w:val="21"/>
          <w:szCs w:val="21"/>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2774FD19" w14:textId="77777777" w:rsidR="00542BD9" w:rsidRPr="00A665E2" w:rsidRDefault="00542BD9" w:rsidP="009E2A85">
      <w:pPr>
        <w:jc w:val="center"/>
        <w:rPr>
          <w:rFonts w:ascii="Calibri" w:hAnsi="Calibri" w:cs="Calibri"/>
          <w:sz w:val="20"/>
          <w:szCs w:val="20"/>
          <w:u w:val="single"/>
        </w:rPr>
      </w:pPr>
    </w:p>
    <w:p w14:paraId="4E1E62AD" w14:textId="77777777" w:rsidR="00542BD9" w:rsidRPr="00A665E2" w:rsidRDefault="00542BD9" w:rsidP="00542BD9">
      <w:pPr>
        <w:numPr>
          <w:ilvl w:val="0"/>
          <w:numId w:val="25"/>
        </w:numPr>
        <w:spacing w:after="0" w:line="240" w:lineRule="auto"/>
        <w:jc w:val="both"/>
        <w:rPr>
          <w:rFonts w:ascii="Calibri" w:hAnsi="Calibri" w:cs="Calibri"/>
          <w:color w:val="244061" w:themeColor="accent1" w:themeShade="80"/>
        </w:rPr>
      </w:pPr>
      <w:r w:rsidRPr="00A665E2">
        <w:rPr>
          <w:rFonts w:ascii="Calibri" w:hAnsi="Calibri" w:cs="Calibri"/>
          <w:b/>
          <w:color w:val="244061" w:themeColor="accent1" w:themeShade="80"/>
        </w:rPr>
        <w:t>Main headlines since the last meeting</w:t>
      </w:r>
      <w:r w:rsidRPr="00A665E2">
        <w:rPr>
          <w:rFonts w:ascii="Calibri" w:hAnsi="Calibri" w:cs="Calibri"/>
          <w:color w:val="244061" w:themeColor="accent1" w:themeShade="80"/>
        </w:rPr>
        <w:t xml:space="preserve">: Since the last meeting there has been reports of </w:t>
      </w:r>
      <w:r w:rsidRPr="00A665E2">
        <w:rPr>
          <w:rFonts w:ascii="Calibri" w:hAnsi="Calibri" w:cs="Calibri"/>
          <w:color w:val="244061" w:themeColor="accent1" w:themeShade="80"/>
          <w:u w:val="single"/>
        </w:rPr>
        <w:t>vehicle crime</w:t>
      </w:r>
      <w:r w:rsidRPr="00A665E2">
        <w:rPr>
          <w:rFonts w:ascii="Calibri" w:hAnsi="Calibri" w:cs="Calibri"/>
          <w:color w:val="244061" w:themeColor="accent1" w:themeShade="80"/>
        </w:rPr>
        <w:t xml:space="preserve"> throughout the area x2 van brakes where power tools were stolen Barley Croft and Reynolds Grove. X2 vehicle damage Cosford Court and Lingfield. x1 theft of car Hamble Grove.  The main items being taken in the thefts from vans are power tools and these offences are occurring in </w:t>
      </w:r>
      <w:proofErr w:type="gramStart"/>
      <w:r w:rsidRPr="00A665E2">
        <w:rPr>
          <w:rFonts w:ascii="Calibri" w:hAnsi="Calibri" w:cs="Calibri"/>
          <w:color w:val="244061" w:themeColor="accent1" w:themeShade="80"/>
        </w:rPr>
        <w:t>night time</w:t>
      </w:r>
      <w:proofErr w:type="gramEnd"/>
      <w:r w:rsidRPr="00A665E2">
        <w:rPr>
          <w:rFonts w:ascii="Calibri" w:hAnsi="Calibri" w:cs="Calibri"/>
          <w:color w:val="244061" w:themeColor="accent1" w:themeShade="80"/>
        </w:rPr>
        <w:t xml:space="preserve"> hours. X3 suspicious males were seen around the Gainsborough Drive area 12/12 officers were in the area at 3am when the job came in but unfortunately area search was negative. Serious crime is put out on smart alerts.</w:t>
      </w:r>
    </w:p>
    <w:p w14:paraId="7EBC6255" w14:textId="77777777" w:rsidR="00542BD9" w:rsidRPr="00A665E2" w:rsidRDefault="00542BD9" w:rsidP="002D02FF">
      <w:pPr>
        <w:jc w:val="both"/>
        <w:rPr>
          <w:rFonts w:ascii="Calibri" w:hAnsi="Calibri" w:cs="Calibri"/>
          <w:color w:val="244061" w:themeColor="accent1" w:themeShade="80"/>
        </w:rPr>
      </w:pPr>
    </w:p>
    <w:p w14:paraId="1C154EC4" w14:textId="77777777" w:rsidR="00542BD9" w:rsidRPr="00A665E2" w:rsidRDefault="00542BD9" w:rsidP="00542BD9">
      <w:pPr>
        <w:numPr>
          <w:ilvl w:val="0"/>
          <w:numId w:val="25"/>
        </w:numPr>
        <w:spacing w:after="0" w:line="240" w:lineRule="auto"/>
        <w:jc w:val="both"/>
        <w:rPr>
          <w:rFonts w:ascii="Calibri" w:hAnsi="Calibri" w:cs="Calibri"/>
          <w:b/>
          <w:color w:val="244061" w:themeColor="accent1" w:themeShade="80"/>
        </w:rPr>
      </w:pPr>
      <w:r w:rsidRPr="00A665E2">
        <w:rPr>
          <w:rFonts w:ascii="Calibri" w:hAnsi="Calibri" w:cs="Calibri"/>
          <w:b/>
          <w:color w:val="244061" w:themeColor="accent1" w:themeShade="80"/>
        </w:rPr>
        <w:t>ASB hotspots</w:t>
      </w:r>
      <w:r w:rsidRPr="00A665E2">
        <w:rPr>
          <w:rFonts w:ascii="Calibri" w:hAnsi="Calibri" w:cs="Calibri"/>
          <w:color w:val="244061" w:themeColor="accent1" w:themeShade="80"/>
        </w:rPr>
        <w:t xml:space="preserve">: Most of the anti-social behaviour incidents we have had reported are neighbour disputes or </w:t>
      </w:r>
      <w:proofErr w:type="spellStart"/>
      <w:r w:rsidRPr="00A665E2">
        <w:rPr>
          <w:rFonts w:ascii="Calibri" w:hAnsi="Calibri" w:cs="Calibri"/>
          <w:color w:val="244061" w:themeColor="accent1" w:themeShade="80"/>
        </w:rPr>
        <w:t>covid</w:t>
      </w:r>
      <w:proofErr w:type="spellEnd"/>
      <w:r w:rsidRPr="00A665E2">
        <w:rPr>
          <w:rFonts w:ascii="Calibri" w:hAnsi="Calibri" w:cs="Calibri"/>
          <w:color w:val="244061" w:themeColor="accent1" w:themeShade="80"/>
        </w:rPr>
        <w:t xml:space="preserve"> breach jobs at people’s homes. Kids doing knock and runs on a particular house down Wordsworth have been spoken to. </w:t>
      </w:r>
      <w:proofErr w:type="spellStart"/>
      <w:r w:rsidRPr="00A665E2">
        <w:rPr>
          <w:rFonts w:ascii="Calibri" w:hAnsi="Calibri" w:cs="Calibri"/>
          <w:color w:val="244061" w:themeColor="accent1" w:themeShade="80"/>
        </w:rPr>
        <w:t>Covid</w:t>
      </w:r>
      <w:proofErr w:type="spellEnd"/>
      <w:r w:rsidRPr="00A665E2">
        <w:rPr>
          <w:rFonts w:ascii="Calibri" w:hAnsi="Calibri" w:cs="Calibri"/>
          <w:color w:val="244061" w:themeColor="accent1" w:themeShade="80"/>
        </w:rPr>
        <w:t xml:space="preserve"> breach jobs are dealt with by words of advice or a ticket. Main ASB hotspot is St Andrews Drive by the lower lake possible drug dealing which is in regular patrol.</w:t>
      </w:r>
    </w:p>
    <w:p w14:paraId="787B80A7" w14:textId="77777777" w:rsidR="00542BD9" w:rsidRPr="00A665E2" w:rsidRDefault="00542BD9" w:rsidP="00F77F16">
      <w:pPr>
        <w:ind w:left="720"/>
        <w:jc w:val="both"/>
        <w:rPr>
          <w:rFonts w:ascii="Calibri" w:hAnsi="Calibri" w:cs="Calibri"/>
          <w:b/>
          <w:color w:val="244061" w:themeColor="accent1" w:themeShade="80"/>
        </w:rPr>
      </w:pPr>
    </w:p>
    <w:p w14:paraId="62D890A7" w14:textId="66DB1427" w:rsidR="00542BD9" w:rsidRPr="00000FC4" w:rsidRDefault="00542BD9" w:rsidP="00000FC4">
      <w:pPr>
        <w:ind w:left="720"/>
        <w:jc w:val="both"/>
        <w:rPr>
          <w:rFonts w:ascii="Calibri" w:hAnsi="Calibri" w:cs="Calibri"/>
          <w:b/>
          <w:color w:val="244061" w:themeColor="accent1" w:themeShade="80"/>
        </w:rPr>
      </w:pPr>
      <w:r w:rsidRPr="00A665E2">
        <w:rPr>
          <w:rFonts w:ascii="Calibri" w:hAnsi="Calibri" w:cs="Calibri"/>
          <w:b/>
          <w:color w:val="244061" w:themeColor="accent1" w:themeShade="80"/>
        </w:rPr>
        <w:t>If you know of any anti-social behaviour or drugs hotspots, please let us know by calling 101 or speak to your local PCSO.</w:t>
      </w:r>
    </w:p>
    <w:p w14:paraId="293237A0" w14:textId="77777777" w:rsidR="00542BD9" w:rsidRPr="00A665E2" w:rsidRDefault="00542BD9" w:rsidP="00542BD9">
      <w:pPr>
        <w:numPr>
          <w:ilvl w:val="0"/>
          <w:numId w:val="25"/>
        </w:numPr>
        <w:spacing w:after="0" w:line="240" w:lineRule="auto"/>
        <w:rPr>
          <w:rFonts w:ascii="Calibri" w:hAnsi="Calibri" w:cs="Calibri"/>
          <w:color w:val="244061" w:themeColor="accent1" w:themeShade="80"/>
        </w:rPr>
      </w:pPr>
      <w:r w:rsidRPr="00A665E2">
        <w:rPr>
          <w:rFonts w:ascii="Calibri" w:hAnsi="Calibri" w:cs="Calibri"/>
          <w:b/>
          <w:color w:val="244061" w:themeColor="accent1" w:themeShade="80"/>
        </w:rPr>
        <w:t>Please follow South Staffs Police on Twitter</w:t>
      </w:r>
      <w:r w:rsidRPr="00A665E2">
        <w:rPr>
          <w:rFonts w:ascii="Calibri" w:hAnsi="Calibri" w:cs="Calibri"/>
          <w:color w:val="244061" w:themeColor="accent1" w:themeShade="80"/>
        </w:rPr>
        <w:t xml:space="preserve">; </w:t>
      </w:r>
      <w:r w:rsidRPr="00A665E2">
        <w:rPr>
          <w:rFonts w:ascii="Calibri" w:hAnsi="Calibri" w:cs="Calibri"/>
          <w:color w:val="244061" w:themeColor="accent1" w:themeShade="80"/>
          <w:u w:val="single"/>
        </w:rPr>
        <w:t>@SStaffsPolice</w:t>
      </w:r>
      <w:r w:rsidRPr="00A665E2">
        <w:rPr>
          <w:rFonts w:ascii="Calibri" w:hAnsi="Calibri" w:cs="Calibri"/>
          <w:color w:val="244061" w:themeColor="accent1" w:themeShade="80"/>
        </w:rPr>
        <w:t xml:space="preserve">. </w:t>
      </w:r>
    </w:p>
    <w:p w14:paraId="068CD09E" w14:textId="77777777" w:rsidR="00542BD9" w:rsidRPr="00A665E2" w:rsidRDefault="00542BD9" w:rsidP="00BD38E3">
      <w:pPr>
        <w:ind w:left="360"/>
        <w:rPr>
          <w:rFonts w:ascii="Calibri" w:hAnsi="Calibri" w:cs="Calibri"/>
          <w:color w:val="244061" w:themeColor="accent1" w:themeShade="80"/>
        </w:rPr>
      </w:pPr>
    </w:p>
    <w:p w14:paraId="632BE88E" w14:textId="77777777" w:rsidR="00542BD9" w:rsidRPr="00A665E2" w:rsidRDefault="00542BD9" w:rsidP="00542BD9">
      <w:pPr>
        <w:numPr>
          <w:ilvl w:val="0"/>
          <w:numId w:val="25"/>
        </w:numPr>
        <w:spacing w:after="0" w:line="240" w:lineRule="auto"/>
        <w:jc w:val="both"/>
        <w:rPr>
          <w:rFonts w:ascii="Calibri" w:hAnsi="Calibri" w:cs="Calibri"/>
          <w:color w:val="244061" w:themeColor="accent1" w:themeShade="80"/>
        </w:rPr>
      </w:pPr>
      <w:r w:rsidRPr="00A665E2">
        <w:rPr>
          <w:rFonts w:ascii="Calibri" w:hAnsi="Calibri" w:cs="Calibri"/>
          <w:b/>
          <w:color w:val="244061" w:themeColor="accent1" w:themeShade="80"/>
        </w:rPr>
        <w:t>Please consider signing up to and recommending Smart Alert</w:t>
      </w:r>
      <w:r w:rsidRPr="00A665E2">
        <w:rPr>
          <w:rFonts w:ascii="Calibri" w:hAnsi="Calibri" w:cs="Calibri"/>
          <w:color w:val="244061" w:themeColor="accent1" w:themeShade="80"/>
        </w:rPr>
        <w:t xml:space="preserve"> to any residents interested to know what is happening in the South Staffordshire area. Most incidents of crime are put out on this system either as they happen or shortly afterwards, depending on what shift we are working and when we hear about the incident.</w:t>
      </w:r>
    </w:p>
    <w:p w14:paraId="6AC222E2" w14:textId="5498AC70" w:rsidR="00542BD9" w:rsidRPr="00000FC4" w:rsidRDefault="003129A1" w:rsidP="00000FC4">
      <w:pPr>
        <w:ind w:left="720"/>
        <w:jc w:val="both"/>
        <w:rPr>
          <w:rFonts w:ascii="Calibri" w:hAnsi="Calibri" w:cs="Calibri"/>
          <w:color w:val="0000FF" w:themeColor="hyperlink"/>
          <w:u w:val="single"/>
        </w:rPr>
      </w:pPr>
      <w:hyperlink r:id="rId12" w:history="1">
        <w:r w:rsidR="00542BD9" w:rsidRPr="00A665E2">
          <w:rPr>
            <w:rStyle w:val="Hyperlink"/>
            <w:rFonts w:ascii="Calibri" w:hAnsi="Calibri" w:cs="Calibri"/>
          </w:rPr>
          <w:t>https://staffordshiresmartalert.uk/staffs/</w:t>
        </w:r>
      </w:hyperlink>
      <w:r w:rsidR="00542BD9" w:rsidRPr="00A665E2">
        <w:rPr>
          <w:rFonts w:ascii="Calibri" w:hAnsi="Calibri" w:cs="Calibri"/>
          <w:b/>
          <w:noProof/>
          <w:lang w:eastAsia="en-GB"/>
        </w:rPr>
        <mc:AlternateContent>
          <mc:Choice Requires="wps">
            <w:drawing>
              <wp:anchor distT="0" distB="0" distL="114300" distR="114300" simplePos="0" relativeHeight="251660288" behindDoc="0" locked="0" layoutInCell="1" allowOverlap="1" wp14:anchorId="34C12978" wp14:editId="7160B39D">
                <wp:simplePos x="0" y="0"/>
                <wp:positionH relativeFrom="margin">
                  <wp:posOffset>-514350</wp:posOffset>
                </wp:positionH>
                <wp:positionV relativeFrom="paragraph">
                  <wp:posOffset>352425</wp:posOffset>
                </wp:positionV>
                <wp:extent cx="6657975" cy="619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6579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D13CC" w14:textId="77777777" w:rsidR="00542BD9" w:rsidRDefault="00542BD9" w:rsidP="008F1C11">
                            <w:pPr>
                              <w:jc w:val="center"/>
                            </w:pPr>
                            <w:r w:rsidRPr="001769EB">
                              <w:rPr>
                                <w:noProof/>
                                <w:lang w:eastAsia="en-GB"/>
                              </w:rPr>
                              <w:drawing>
                                <wp:inline distT="0" distB="0" distL="0" distR="0" wp14:anchorId="00FA0C29" wp14:editId="13B13A11">
                                  <wp:extent cx="191943"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686" cy="183562"/>
                                          </a:xfrm>
                                          <a:prstGeom prst="rect">
                                            <a:avLst/>
                                          </a:prstGeom>
                                          <a:noFill/>
                                          <a:ln>
                                            <a:noFill/>
                                          </a:ln>
                                        </pic:spPr>
                                      </pic:pic>
                                    </a:graphicData>
                                  </a:graphic>
                                </wp:inline>
                              </w:drawing>
                            </w:r>
                            <w:r w:rsidRPr="001769EB">
                              <w:rPr>
                                <w:noProof/>
                                <w:lang w:eastAsia="en-GB"/>
                              </w:rPr>
                              <w:drawing>
                                <wp:inline distT="0" distB="0" distL="0" distR="0" wp14:anchorId="110D685C" wp14:editId="4A6949A8">
                                  <wp:extent cx="190500" cy="1796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840" cy="183706"/>
                                          </a:xfrm>
                                          <a:prstGeom prst="rect">
                                            <a:avLst/>
                                          </a:prstGeom>
                                          <a:noFill/>
                                          <a:ln>
                                            <a:noFill/>
                                          </a:ln>
                                        </pic:spPr>
                                      </pic:pic>
                                    </a:graphicData>
                                  </a:graphic>
                                </wp:inline>
                              </w:drawing>
                            </w:r>
                            <w:r w:rsidRPr="001769EB">
                              <w:rPr>
                                <w:noProof/>
                                <w:lang w:eastAsia="en-GB"/>
                              </w:rPr>
                              <w:drawing>
                                <wp:inline distT="0" distB="0" distL="0" distR="0" wp14:anchorId="443B8504" wp14:editId="3A6AB77B">
                                  <wp:extent cx="190500" cy="1796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905" cy="181882"/>
                                          </a:xfrm>
                                          <a:prstGeom prst="rect">
                                            <a:avLst/>
                                          </a:prstGeom>
                                          <a:noFill/>
                                          <a:ln>
                                            <a:noFill/>
                                          </a:ln>
                                        </pic:spPr>
                                      </pic:pic>
                                    </a:graphicData>
                                  </a:graphic>
                                </wp:inline>
                              </w:drawing>
                            </w:r>
                            <w:r w:rsidRPr="001769EB">
                              <w:rPr>
                                <w:noProof/>
                                <w:lang w:eastAsia="en-GB"/>
                              </w:rPr>
                              <w:drawing>
                                <wp:inline distT="0" distB="0" distL="0" distR="0" wp14:anchorId="2B0DB909" wp14:editId="48804F75">
                                  <wp:extent cx="200025" cy="188595"/>
                                  <wp:effectExtent l="0" t="0" r="952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829" cy="193124"/>
                                          </a:xfrm>
                                          <a:prstGeom prst="rect">
                                            <a:avLst/>
                                          </a:prstGeom>
                                          <a:noFill/>
                                          <a:ln>
                                            <a:noFill/>
                                          </a:ln>
                                        </pic:spPr>
                                      </pic:pic>
                                    </a:graphicData>
                                  </a:graphic>
                                </wp:inline>
                              </w:drawing>
                            </w:r>
                            <w:r w:rsidRPr="001769EB">
                              <w:rPr>
                                <w:noProof/>
                                <w:lang w:eastAsia="en-GB"/>
                              </w:rPr>
                              <w:drawing>
                                <wp:inline distT="0" distB="0" distL="0" distR="0" wp14:anchorId="7D751663" wp14:editId="0FE8E0D5">
                                  <wp:extent cx="200025" cy="188595"/>
                                  <wp:effectExtent l="0" t="0" r="952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055" cy="192395"/>
                                          </a:xfrm>
                                          <a:prstGeom prst="rect">
                                            <a:avLst/>
                                          </a:prstGeom>
                                          <a:noFill/>
                                          <a:ln>
                                            <a:noFill/>
                                          </a:ln>
                                        </pic:spPr>
                                      </pic:pic>
                                    </a:graphicData>
                                  </a:graphic>
                                </wp:inline>
                              </w:drawing>
                            </w:r>
                            <w:r w:rsidRPr="009C774C">
                              <w:rPr>
                                <w:b/>
                              </w:rPr>
                              <w:t>End of Report</w:t>
                            </w:r>
                            <w:r w:rsidRPr="009C774C">
                              <w:rPr>
                                <w:noProof/>
                                <w:lang w:eastAsia="en-GB"/>
                              </w:rPr>
                              <w:drawing>
                                <wp:inline distT="0" distB="0" distL="0" distR="0" wp14:anchorId="7406116F" wp14:editId="27D7C929">
                                  <wp:extent cx="202045" cy="1905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397" cy="193660"/>
                                          </a:xfrm>
                                          <a:prstGeom prst="rect">
                                            <a:avLst/>
                                          </a:prstGeom>
                                          <a:noFill/>
                                          <a:ln>
                                            <a:noFill/>
                                          </a:ln>
                                        </pic:spPr>
                                      </pic:pic>
                                    </a:graphicData>
                                  </a:graphic>
                                </wp:inline>
                              </w:drawing>
                            </w:r>
                            <w:r w:rsidRPr="009C774C">
                              <w:rPr>
                                <w:noProof/>
                                <w:lang w:eastAsia="en-GB"/>
                              </w:rPr>
                              <w:drawing>
                                <wp:inline distT="0" distB="0" distL="0" distR="0" wp14:anchorId="1C4CEADC" wp14:editId="4DDABFE8">
                                  <wp:extent cx="200025" cy="188595"/>
                                  <wp:effectExtent l="0" t="0" r="952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353" cy="190790"/>
                                          </a:xfrm>
                                          <a:prstGeom prst="rect">
                                            <a:avLst/>
                                          </a:prstGeom>
                                          <a:noFill/>
                                          <a:ln>
                                            <a:noFill/>
                                          </a:ln>
                                        </pic:spPr>
                                      </pic:pic>
                                    </a:graphicData>
                                  </a:graphic>
                                </wp:inline>
                              </w:drawing>
                            </w:r>
                            <w:r w:rsidRPr="009C774C">
                              <w:rPr>
                                <w:noProof/>
                                <w:lang w:eastAsia="en-GB"/>
                              </w:rPr>
                              <w:drawing>
                                <wp:inline distT="0" distB="0" distL="0" distR="0" wp14:anchorId="5C00F3C8" wp14:editId="2B952AF5">
                                  <wp:extent cx="202045" cy="1905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090" cy="192428"/>
                                          </a:xfrm>
                                          <a:prstGeom prst="rect">
                                            <a:avLst/>
                                          </a:prstGeom>
                                          <a:noFill/>
                                          <a:ln>
                                            <a:noFill/>
                                          </a:ln>
                                        </pic:spPr>
                                      </pic:pic>
                                    </a:graphicData>
                                  </a:graphic>
                                </wp:inline>
                              </w:drawing>
                            </w:r>
                            <w:r w:rsidRPr="009C774C">
                              <w:rPr>
                                <w:noProof/>
                                <w:lang w:eastAsia="en-GB"/>
                              </w:rPr>
                              <w:drawing>
                                <wp:inline distT="0" distB="0" distL="0" distR="0" wp14:anchorId="149DB0AE" wp14:editId="008FB51E">
                                  <wp:extent cx="199991" cy="18856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252" cy="199180"/>
                                          </a:xfrm>
                                          <a:prstGeom prst="rect">
                                            <a:avLst/>
                                          </a:prstGeom>
                                          <a:noFill/>
                                          <a:ln>
                                            <a:noFill/>
                                          </a:ln>
                                        </pic:spPr>
                                      </pic:pic>
                                    </a:graphicData>
                                  </a:graphic>
                                </wp:inline>
                              </w:drawing>
                            </w:r>
                            <w:r w:rsidRPr="009C774C">
                              <w:rPr>
                                <w:noProof/>
                                <w:lang w:eastAsia="en-GB"/>
                              </w:rPr>
                              <w:drawing>
                                <wp:inline distT="0" distB="0" distL="0" distR="0" wp14:anchorId="2423F254" wp14:editId="12143D5D">
                                  <wp:extent cx="198782" cy="187424"/>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962" cy="1923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C12978" id="_x0000_t202" coordsize="21600,21600" o:spt="202" path="m,l,21600r21600,l21600,xe">
                <v:stroke joinstyle="miter"/>
                <v:path gradientshapeok="t" o:connecttype="rect"/>
              </v:shapetype>
              <v:shape id="Text Box 6" o:spid="_x0000_s1026" type="#_x0000_t202" style="position:absolute;left:0;text-align:left;margin-left:-40.5pt;margin-top:27.75pt;width:524.25pt;height:48.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" fillcolor="white [3201]" stroked="f" strokeweight=".5pt">
                <v:textbox>
                  <w:txbxContent>
                    <w:p w14:paraId="2C6D13CC" w14:textId="77777777" w:rsidR="00542BD9" w:rsidRDefault="00542BD9" w:rsidP="008F1C11">
                      <w:pPr>
                        <w:jc w:val="center"/>
                      </w:pPr>
                      <w:r w:rsidRPr="001769EB">
                        <w:rPr>
                          <w:noProof/>
                          <w:lang w:eastAsia="en-GB"/>
                        </w:rPr>
                        <w:drawing>
                          <wp:inline distT="0" distB="0" distL="0" distR="0" wp14:anchorId="00FA0C29" wp14:editId="13B13A11">
                            <wp:extent cx="191943"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686" cy="183562"/>
                                    </a:xfrm>
                                    <a:prstGeom prst="rect">
                                      <a:avLst/>
                                    </a:prstGeom>
                                    <a:noFill/>
                                    <a:ln>
                                      <a:noFill/>
                                    </a:ln>
                                  </pic:spPr>
                                </pic:pic>
                              </a:graphicData>
                            </a:graphic>
                          </wp:inline>
                        </w:drawing>
                      </w:r>
                      <w:r w:rsidRPr="001769EB">
                        <w:rPr>
                          <w:noProof/>
                          <w:lang w:eastAsia="en-GB"/>
                        </w:rPr>
                        <w:drawing>
                          <wp:inline distT="0" distB="0" distL="0" distR="0" wp14:anchorId="110D685C" wp14:editId="4A6949A8">
                            <wp:extent cx="190500" cy="1796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840" cy="183706"/>
                                    </a:xfrm>
                                    <a:prstGeom prst="rect">
                                      <a:avLst/>
                                    </a:prstGeom>
                                    <a:noFill/>
                                    <a:ln>
                                      <a:noFill/>
                                    </a:ln>
                                  </pic:spPr>
                                </pic:pic>
                              </a:graphicData>
                            </a:graphic>
                          </wp:inline>
                        </w:drawing>
                      </w:r>
                      <w:r w:rsidRPr="001769EB">
                        <w:rPr>
                          <w:noProof/>
                          <w:lang w:eastAsia="en-GB"/>
                        </w:rPr>
                        <w:drawing>
                          <wp:inline distT="0" distB="0" distL="0" distR="0" wp14:anchorId="443B8504" wp14:editId="3A6AB77B">
                            <wp:extent cx="190500" cy="1796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905" cy="181882"/>
                                    </a:xfrm>
                                    <a:prstGeom prst="rect">
                                      <a:avLst/>
                                    </a:prstGeom>
                                    <a:noFill/>
                                    <a:ln>
                                      <a:noFill/>
                                    </a:ln>
                                  </pic:spPr>
                                </pic:pic>
                              </a:graphicData>
                            </a:graphic>
                          </wp:inline>
                        </w:drawing>
                      </w:r>
                      <w:r w:rsidRPr="001769EB">
                        <w:rPr>
                          <w:noProof/>
                          <w:lang w:eastAsia="en-GB"/>
                        </w:rPr>
                        <w:drawing>
                          <wp:inline distT="0" distB="0" distL="0" distR="0" wp14:anchorId="2B0DB909" wp14:editId="48804F75">
                            <wp:extent cx="200025" cy="188595"/>
                            <wp:effectExtent l="0" t="0" r="952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829" cy="193124"/>
                                    </a:xfrm>
                                    <a:prstGeom prst="rect">
                                      <a:avLst/>
                                    </a:prstGeom>
                                    <a:noFill/>
                                    <a:ln>
                                      <a:noFill/>
                                    </a:ln>
                                  </pic:spPr>
                                </pic:pic>
                              </a:graphicData>
                            </a:graphic>
                          </wp:inline>
                        </w:drawing>
                      </w:r>
                      <w:r w:rsidRPr="001769EB">
                        <w:rPr>
                          <w:noProof/>
                          <w:lang w:eastAsia="en-GB"/>
                        </w:rPr>
                        <w:drawing>
                          <wp:inline distT="0" distB="0" distL="0" distR="0" wp14:anchorId="7D751663" wp14:editId="0FE8E0D5">
                            <wp:extent cx="200025" cy="188595"/>
                            <wp:effectExtent l="0" t="0" r="952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055" cy="192395"/>
                                    </a:xfrm>
                                    <a:prstGeom prst="rect">
                                      <a:avLst/>
                                    </a:prstGeom>
                                    <a:noFill/>
                                    <a:ln>
                                      <a:noFill/>
                                    </a:ln>
                                  </pic:spPr>
                                </pic:pic>
                              </a:graphicData>
                            </a:graphic>
                          </wp:inline>
                        </w:drawing>
                      </w:r>
                      <w:r w:rsidRPr="009C774C">
                        <w:rPr>
                          <w:b/>
                        </w:rPr>
                        <w:t>End of Report</w:t>
                      </w:r>
                      <w:r w:rsidRPr="009C774C">
                        <w:rPr>
                          <w:noProof/>
                          <w:lang w:eastAsia="en-GB"/>
                        </w:rPr>
                        <w:drawing>
                          <wp:inline distT="0" distB="0" distL="0" distR="0" wp14:anchorId="7406116F" wp14:editId="27D7C929">
                            <wp:extent cx="202045" cy="1905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397" cy="193660"/>
                                    </a:xfrm>
                                    <a:prstGeom prst="rect">
                                      <a:avLst/>
                                    </a:prstGeom>
                                    <a:noFill/>
                                    <a:ln>
                                      <a:noFill/>
                                    </a:ln>
                                  </pic:spPr>
                                </pic:pic>
                              </a:graphicData>
                            </a:graphic>
                          </wp:inline>
                        </w:drawing>
                      </w:r>
                      <w:r w:rsidRPr="009C774C">
                        <w:rPr>
                          <w:noProof/>
                          <w:lang w:eastAsia="en-GB"/>
                        </w:rPr>
                        <w:drawing>
                          <wp:inline distT="0" distB="0" distL="0" distR="0" wp14:anchorId="1C4CEADC" wp14:editId="4DDABFE8">
                            <wp:extent cx="200025" cy="188595"/>
                            <wp:effectExtent l="0" t="0" r="952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2353" cy="190790"/>
                                    </a:xfrm>
                                    <a:prstGeom prst="rect">
                                      <a:avLst/>
                                    </a:prstGeom>
                                    <a:noFill/>
                                    <a:ln>
                                      <a:noFill/>
                                    </a:ln>
                                  </pic:spPr>
                                </pic:pic>
                              </a:graphicData>
                            </a:graphic>
                          </wp:inline>
                        </w:drawing>
                      </w:r>
                      <w:r w:rsidRPr="009C774C">
                        <w:rPr>
                          <w:noProof/>
                          <w:lang w:eastAsia="en-GB"/>
                        </w:rPr>
                        <w:drawing>
                          <wp:inline distT="0" distB="0" distL="0" distR="0" wp14:anchorId="5C00F3C8" wp14:editId="2B952AF5">
                            <wp:extent cx="202045" cy="1905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090" cy="192428"/>
                                    </a:xfrm>
                                    <a:prstGeom prst="rect">
                                      <a:avLst/>
                                    </a:prstGeom>
                                    <a:noFill/>
                                    <a:ln>
                                      <a:noFill/>
                                    </a:ln>
                                  </pic:spPr>
                                </pic:pic>
                              </a:graphicData>
                            </a:graphic>
                          </wp:inline>
                        </w:drawing>
                      </w:r>
                      <w:r w:rsidRPr="009C774C">
                        <w:rPr>
                          <w:noProof/>
                          <w:lang w:eastAsia="en-GB"/>
                        </w:rPr>
                        <w:drawing>
                          <wp:inline distT="0" distB="0" distL="0" distR="0" wp14:anchorId="149DB0AE" wp14:editId="008FB51E">
                            <wp:extent cx="199991" cy="18856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1252" cy="199180"/>
                                    </a:xfrm>
                                    <a:prstGeom prst="rect">
                                      <a:avLst/>
                                    </a:prstGeom>
                                    <a:noFill/>
                                    <a:ln>
                                      <a:noFill/>
                                    </a:ln>
                                  </pic:spPr>
                                </pic:pic>
                              </a:graphicData>
                            </a:graphic>
                          </wp:inline>
                        </w:drawing>
                      </w:r>
                      <w:r w:rsidRPr="009C774C">
                        <w:rPr>
                          <w:noProof/>
                          <w:lang w:eastAsia="en-GB"/>
                        </w:rPr>
                        <w:drawing>
                          <wp:inline distT="0" distB="0" distL="0" distR="0" wp14:anchorId="2423F254" wp14:editId="12143D5D">
                            <wp:extent cx="198782" cy="187424"/>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962" cy="192308"/>
                                    </a:xfrm>
                                    <a:prstGeom prst="rect">
                                      <a:avLst/>
                                    </a:prstGeom>
                                    <a:noFill/>
                                    <a:ln>
                                      <a:noFill/>
                                    </a:ln>
                                  </pic:spPr>
                                </pic:pic>
                              </a:graphicData>
                            </a:graphic>
                          </wp:inline>
                        </w:drawing>
                      </w:r>
                    </w:p>
                  </w:txbxContent>
                </v:textbox>
                <w10:wrap anchorx="margin"/>
              </v:shape>
            </w:pict>
          </mc:Fallback>
        </mc:AlternateContent>
      </w:r>
      <w:r w:rsidR="00542BD9" w:rsidRPr="00A665E2">
        <w:rPr>
          <w:rFonts w:ascii="Calibri" w:hAnsi="Calibri" w:cs="Calibri"/>
          <w:b/>
          <w:noProof/>
          <w:lang w:eastAsia="en-GB"/>
        </w:rPr>
        <mc:AlternateContent>
          <mc:Choice Requires="wps">
            <w:drawing>
              <wp:anchor distT="0" distB="0" distL="114300" distR="114300" simplePos="0" relativeHeight="251659264" behindDoc="0" locked="0" layoutInCell="1" allowOverlap="1" wp14:anchorId="25D771C4" wp14:editId="55343D0D">
                <wp:simplePos x="0" y="0"/>
                <wp:positionH relativeFrom="margin">
                  <wp:align>center</wp:align>
                </wp:positionH>
                <wp:positionV relativeFrom="paragraph">
                  <wp:posOffset>3632835</wp:posOffset>
                </wp:positionV>
                <wp:extent cx="6657975" cy="619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6579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2C448" w14:textId="77777777" w:rsidR="00542BD9" w:rsidRDefault="00542BD9" w:rsidP="009C774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771C4" id="Text Box 10" o:spid="_x0000_s1027" type="#_x0000_t202" style="position:absolute;left:0;text-align:left;margin-left:0;margin-top:286.05pt;width:524.25pt;height:48.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" fillcolor="white [3201]" stroked="f" strokeweight=".5pt">
                <v:textbox>
                  <w:txbxContent>
                    <w:p w14:paraId="2D82C448" w14:textId="77777777" w:rsidR="00542BD9" w:rsidRDefault="00542BD9" w:rsidP="009C774C">
                      <w:pPr>
                        <w:jc w:val="center"/>
                      </w:pPr>
                    </w:p>
                  </w:txbxContent>
                </v:textbox>
                <w10:wrap anchorx="margin"/>
              </v:shape>
            </w:pict>
          </mc:Fallback>
        </mc:AlternateContent>
      </w:r>
    </w:p>
    <w:p w14:paraId="44CDEDE8" w14:textId="77777777" w:rsidR="00542BD9" w:rsidRDefault="00542BD9" w:rsidP="008A71B3">
      <w:pPr>
        <w:spacing w:after="0"/>
        <w:rPr>
          <w:rFonts w:cstheme="minorHAnsi"/>
          <w:sz w:val="28"/>
          <w:szCs w:val="28"/>
        </w:rPr>
      </w:pPr>
    </w:p>
    <w:p w14:paraId="29842D09" w14:textId="77777777" w:rsidR="003A4FA7" w:rsidRDefault="003A4FA7">
      <w:pPr>
        <w:rPr>
          <w:rFonts w:ascii="Comic Sans MS" w:hAnsi="Comic Sans MS"/>
          <w:b/>
          <w:bCs/>
          <w:sz w:val="32"/>
          <w:szCs w:val="32"/>
        </w:rPr>
      </w:pPr>
    </w:p>
    <w:p w14:paraId="1843BE13" w14:textId="4B29DE18" w:rsidR="00421602" w:rsidRPr="00692AA0" w:rsidRDefault="003A4FA7" w:rsidP="00421602">
      <w:pPr>
        <w:rPr>
          <w:rFonts w:cstheme="minorHAnsi"/>
          <w:b/>
          <w:bCs/>
          <w:sz w:val="28"/>
          <w:szCs w:val="28"/>
        </w:rPr>
      </w:pPr>
      <w:r>
        <w:rPr>
          <w:rFonts w:ascii="Comic Sans MS" w:hAnsi="Comic Sans MS"/>
          <w:b/>
          <w:bCs/>
          <w:sz w:val="32"/>
          <w:szCs w:val="32"/>
        </w:rPr>
        <w:br w:type="page"/>
      </w:r>
      <w:r w:rsidR="00692AA0" w:rsidRPr="00692AA0">
        <w:rPr>
          <w:rFonts w:cstheme="minorHAnsi"/>
          <w:b/>
          <w:bCs/>
          <w:sz w:val="28"/>
          <w:szCs w:val="28"/>
        </w:rPr>
        <w:lastRenderedPageBreak/>
        <w:t>Agenda item 100/20</w:t>
      </w:r>
      <w:r w:rsidR="00E03F0E">
        <w:rPr>
          <w:rFonts w:cstheme="minorHAnsi"/>
          <w:b/>
          <w:bCs/>
          <w:sz w:val="28"/>
          <w:szCs w:val="28"/>
        </w:rPr>
        <w:t xml:space="preserve"> a)</w:t>
      </w:r>
    </w:p>
    <w:p w14:paraId="79DFA675" w14:textId="5B66AE1C" w:rsidR="00421602" w:rsidRPr="00D67A03" w:rsidRDefault="00692AA0" w:rsidP="00421602">
      <w:pPr>
        <w:rPr>
          <w:rFonts w:ascii="Arial" w:hAnsi="Arial" w:cs="Arial"/>
          <w:sz w:val="23"/>
          <w:szCs w:val="23"/>
        </w:rPr>
      </w:pPr>
      <w:r w:rsidRPr="00D67A03">
        <w:rPr>
          <w:rFonts w:ascii="Arial" w:hAnsi="Arial" w:cs="Arial"/>
          <w:sz w:val="23"/>
          <w:szCs w:val="23"/>
        </w:rPr>
        <w:t xml:space="preserve">County Council report </w:t>
      </w:r>
    </w:p>
    <w:p w14:paraId="1401C241" w14:textId="77777777" w:rsidR="00421602" w:rsidRPr="00D67A03" w:rsidRDefault="00421602" w:rsidP="00421602">
      <w:pPr>
        <w:rPr>
          <w:rFonts w:ascii="Arial" w:hAnsi="Arial" w:cs="Arial"/>
          <w:sz w:val="23"/>
          <w:szCs w:val="23"/>
        </w:rPr>
      </w:pPr>
      <w:r w:rsidRPr="00D67A03">
        <w:rPr>
          <w:rFonts w:ascii="Arial" w:hAnsi="Arial" w:cs="Arial"/>
          <w:sz w:val="23"/>
          <w:szCs w:val="23"/>
        </w:rPr>
        <w:t>County Council Highways have been requested to look at the speed cameras on the Bridgnorth Road at Trescott that residents have complained are not operational through this hamlet for deterring the speed limit of 50 mph.  I have asked the Highways Manager to refer this matter to the Safe Road Partnership for investigation.</w:t>
      </w:r>
    </w:p>
    <w:p w14:paraId="2285F2E2" w14:textId="77777777" w:rsidR="00421602" w:rsidRPr="00D67A03" w:rsidRDefault="00421602" w:rsidP="00421602">
      <w:pPr>
        <w:rPr>
          <w:rFonts w:ascii="Arial" w:hAnsi="Arial" w:cs="Arial"/>
          <w:sz w:val="23"/>
          <w:szCs w:val="23"/>
        </w:rPr>
      </w:pPr>
      <w:r w:rsidRPr="00D67A03">
        <w:rPr>
          <w:rFonts w:ascii="Arial" w:hAnsi="Arial" w:cs="Arial"/>
          <w:sz w:val="23"/>
          <w:szCs w:val="23"/>
        </w:rPr>
        <w:t xml:space="preserve">The </w:t>
      </w:r>
      <w:proofErr w:type="spellStart"/>
      <w:r w:rsidRPr="00D67A03">
        <w:rPr>
          <w:rFonts w:ascii="Arial" w:hAnsi="Arial" w:cs="Arial"/>
          <w:sz w:val="23"/>
          <w:szCs w:val="23"/>
        </w:rPr>
        <w:t>Covid</w:t>
      </w:r>
      <w:proofErr w:type="spellEnd"/>
      <w:r w:rsidRPr="00D67A03">
        <w:rPr>
          <w:rFonts w:ascii="Arial" w:hAnsi="Arial" w:cs="Arial"/>
          <w:sz w:val="23"/>
          <w:szCs w:val="23"/>
        </w:rPr>
        <w:t xml:space="preserve"> 19 Fund application that Perton Parish Council has lodged with the County Council has been followed up after a request from the Parish Council to receive an </w:t>
      </w:r>
      <w:proofErr w:type="spellStart"/>
      <w:proofErr w:type="gramStart"/>
      <w:r w:rsidRPr="00D67A03">
        <w:rPr>
          <w:rFonts w:ascii="Arial" w:hAnsi="Arial" w:cs="Arial"/>
          <w:sz w:val="23"/>
          <w:szCs w:val="23"/>
        </w:rPr>
        <w:t>up date</w:t>
      </w:r>
      <w:proofErr w:type="spellEnd"/>
      <w:proofErr w:type="gramEnd"/>
      <w:r w:rsidRPr="00D67A03">
        <w:rPr>
          <w:rFonts w:ascii="Arial" w:hAnsi="Arial" w:cs="Arial"/>
          <w:sz w:val="23"/>
          <w:szCs w:val="23"/>
        </w:rPr>
        <w:t xml:space="preserve"> on the progress of this application. It has now been sent to the County Council. I understand that as the County Council Offices are presently closed there may be a delay as officers are working from home.</w:t>
      </w:r>
    </w:p>
    <w:p w14:paraId="07C39595" w14:textId="77777777" w:rsidR="00421602" w:rsidRPr="00D67A03" w:rsidRDefault="00421602" w:rsidP="00421602">
      <w:pPr>
        <w:rPr>
          <w:rFonts w:ascii="Arial" w:hAnsi="Arial" w:cs="Arial"/>
          <w:sz w:val="23"/>
          <w:szCs w:val="23"/>
        </w:rPr>
      </w:pPr>
      <w:r w:rsidRPr="00D67A03">
        <w:rPr>
          <w:rFonts w:ascii="Arial" w:hAnsi="Arial" w:cs="Arial"/>
          <w:sz w:val="23"/>
          <w:szCs w:val="23"/>
        </w:rPr>
        <w:t>I have received some questions on matters relating to a third access and exit in Perton. The original planning for housing in Perton was passed on appeal in the Seventies. Conditions for access and egress from Perton was that there would not be any direct access to Wolverhampton. The position remains the same to-day and the only concession was that a bus lane was installed from Yew Tree Lane to facilitate public transport buses to be able to operate their schedules without having to come in via the longer route via the A41.</w:t>
      </w:r>
    </w:p>
    <w:p w14:paraId="754E218F" w14:textId="77777777" w:rsidR="00421602" w:rsidRPr="00D67A03" w:rsidRDefault="00421602" w:rsidP="00421602">
      <w:pPr>
        <w:rPr>
          <w:rFonts w:ascii="Arial" w:hAnsi="Arial" w:cs="Arial"/>
          <w:sz w:val="23"/>
          <w:szCs w:val="23"/>
        </w:rPr>
      </w:pPr>
      <w:r w:rsidRPr="00D67A03">
        <w:rPr>
          <w:rFonts w:ascii="Arial" w:hAnsi="Arial" w:cs="Arial"/>
          <w:sz w:val="23"/>
          <w:szCs w:val="23"/>
        </w:rPr>
        <w:t>In replying to my request to ask for County Council business to be submitted through the Parish Council that this is to make certain that the elected members have knowledge of all details that could affect third parties in other parts of Perton and agreed by the Parish before I proceed to the County Council.</w:t>
      </w:r>
    </w:p>
    <w:p w14:paraId="516A6023" w14:textId="77777777" w:rsidR="00421602" w:rsidRPr="00D67A03" w:rsidRDefault="00421602" w:rsidP="00421602">
      <w:pPr>
        <w:rPr>
          <w:rFonts w:ascii="Arial" w:hAnsi="Arial" w:cs="Arial"/>
          <w:sz w:val="23"/>
          <w:szCs w:val="23"/>
        </w:rPr>
      </w:pPr>
    </w:p>
    <w:p w14:paraId="78F6FBD9" w14:textId="77777777" w:rsidR="00421602" w:rsidRPr="00D67A03" w:rsidRDefault="00421602" w:rsidP="00421602">
      <w:pPr>
        <w:rPr>
          <w:rFonts w:ascii="Arial" w:hAnsi="Arial" w:cs="Arial"/>
          <w:sz w:val="23"/>
          <w:szCs w:val="23"/>
        </w:rPr>
      </w:pPr>
      <w:r w:rsidRPr="00D67A03">
        <w:rPr>
          <w:rFonts w:ascii="Arial" w:hAnsi="Arial" w:cs="Arial"/>
          <w:sz w:val="23"/>
          <w:szCs w:val="23"/>
        </w:rPr>
        <w:t>Keith James.</w:t>
      </w:r>
    </w:p>
    <w:p w14:paraId="3628AB92" w14:textId="77777777" w:rsidR="00421602" w:rsidRPr="00D67A03" w:rsidRDefault="00421602" w:rsidP="00421602">
      <w:pPr>
        <w:rPr>
          <w:rFonts w:ascii="Arial" w:hAnsi="Arial" w:cs="Arial"/>
          <w:sz w:val="23"/>
          <w:szCs w:val="23"/>
        </w:rPr>
      </w:pPr>
      <w:r w:rsidRPr="00D67A03">
        <w:rPr>
          <w:rFonts w:ascii="Arial" w:hAnsi="Arial" w:cs="Arial"/>
          <w:sz w:val="23"/>
          <w:szCs w:val="23"/>
        </w:rPr>
        <w:t>SCC Member for Perton Division.</w:t>
      </w:r>
    </w:p>
    <w:p w14:paraId="05741629" w14:textId="514ABDB4" w:rsidR="000E7046" w:rsidRDefault="000E7046">
      <w:pPr>
        <w:rPr>
          <w:rFonts w:ascii="Comic Sans MS" w:hAnsi="Comic Sans MS"/>
          <w:b/>
          <w:bCs/>
          <w:sz w:val="32"/>
          <w:szCs w:val="32"/>
        </w:rPr>
      </w:pPr>
    </w:p>
    <w:p w14:paraId="00398B63" w14:textId="205B771A" w:rsidR="004A453C" w:rsidRPr="00D67A03" w:rsidRDefault="000E7046">
      <w:pPr>
        <w:rPr>
          <w:rFonts w:ascii="Comic Sans MS" w:hAnsi="Comic Sans MS"/>
          <w:b/>
          <w:bCs/>
          <w:sz w:val="32"/>
          <w:szCs w:val="32"/>
        </w:rPr>
      </w:pPr>
      <w:r>
        <w:rPr>
          <w:rFonts w:ascii="Comic Sans MS" w:hAnsi="Comic Sans MS"/>
          <w:b/>
          <w:bCs/>
          <w:sz w:val="32"/>
          <w:szCs w:val="32"/>
        </w:rPr>
        <w:br w:type="page"/>
      </w:r>
      <w:r w:rsidR="004A453C" w:rsidRPr="003A4FA7">
        <w:rPr>
          <w:rFonts w:cstheme="minorHAnsi"/>
          <w:b/>
          <w:bCs/>
          <w:sz w:val="28"/>
          <w:szCs w:val="28"/>
        </w:rPr>
        <w:lastRenderedPageBreak/>
        <w:t>Agenda item 101/20 a)</w:t>
      </w:r>
      <w:r w:rsidR="003879F5" w:rsidRPr="003A4FA7">
        <w:rPr>
          <w:rFonts w:cstheme="minorHAnsi"/>
          <w:b/>
          <w:bCs/>
          <w:sz w:val="28"/>
          <w:szCs w:val="28"/>
        </w:rPr>
        <w:t xml:space="preserve">                 </w:t>
      </w:r>
    </w:p>
    <w:p w14:paraId="1C70370F" w14:textId="3AA51029" w:rsidR="003879F5" w:rsidRPr="001B3AFF" w:rsidRDefault="003879F5" w:rsidP="004A453C">
      <w:pPr>
        <w:spacing w:after="0"/>
        <w:rPr>
          <w:rFonts w:ascii="Comic Sans MS" w:hAnsi="Comic Sans MS"/>
        </w:rPr>
      </w:pPr>
      <w:r w:rsidRPr="001B3AFF">
        <w:rPr>
          <w:rFonts w:ascii="Comic Sans MS" w:hAnsi="Comic Sans MS"/>
          <w:b/>
          <w:bCs/>
        </w:rPr>
        <w:t xml:space="preserve"> District Councillor’s Report 14.12.2020</w:t>
      </w:r>
    </w:p>
    <w:p w14:paraId="17FD0C20" w14:textId="77777777" w:rsidR="003879F5" w:rsidRPr="001B3AFF" w:rsidRDefault="003879F5" w:rsidP="004A453C">
      <w:pPr>
        <w:spacing w:after="0"/>
        <w:rPr>
          <w:rFonts w:ascii="Comic Sans MS" w:hAnsi="Comic Sans MS"/>
        </w:rPr>
      </w:pPr>
      <w:r w:rsidRPr="001B3AFF">
        <w:rPr>
          <w:rFonts w:ascii="Comic Sans MS" w:hAnsi="Comic Sans MS"/>
        </w:rPr>
        <w:t xml:space="preserve">Since the last Parish Council </w:t>
      </w:r>
      <w:proofErr w:type="gramStart"/>
      <w:r w:rsidRPr="001B3AFF">
        <w:rPr>
          <w:rFonts w:ascii="Comic Sans MS" w:hAnsi="Comic Sans MS"/>
        </w:rPr>
        <w:t>meeting</w:t>
      </w:r>
      <w:proofErr w:type="gramEnd"/>
      <w:r w:rsidRPr="001B3AFF">
        <w:rPr>
          <w:rFonts w:ascii="Comic Sans MS" w:hAnsi="Comic Sans MS"/>
        </w:rPr>
        <w:t xml:space="preserve"> I have attended the following. It has been a particularly busy period due, mainly, to </w:t>
      </w:r>
      <w:proofErr w:type="spellStart"/>
      <w:r w:rsidRPr="001B3AFF">
        <w:rPr>
          <w:rFonts w:ascii="Comic Sans MS" w:hAnsi="Comic Sans MS"/>
        </w:rPr>
        <w:t>Covid</w:t>
      </w:r>
      <w:proofErr w:type="spellEnd"/>
      <w:r w:rsidRPr="001B3AFF">
        <w:rPr>
          <w:rFonts w:ascii="Comic Sans MS" w:hAnsi="Comic Sans MS"/>
        </w:rPr>
        <w:t xml:space="preserve"> 19 related issues.</w:t>
      </w:r>
    </w:p>
    <w:p w14:paraId="61C6DAA6" w14:textId="77777777" w:rsidR="003879F5" w:rsidRPr="001B3AFF" w:rsidRDefault="003879F5" w:rsidP="004A453C">
      <w:pPr>
        <w:spacing w:after="60"/>
        <w:rPr>
          <w:rFonts w:ascii="Comic Sans MS" w:hAnsi="Comic Sans MS"/>
        </w:rPr>
      </w:pPr>
      <w:r w:rsidRPr="001B3AFF">
        <w:rPr>
          <w:rFonts w:ascii="Comic Sans MS" w:hAnsi="Comic Sans MS"/>
        </w:rPr>
        <w:t>Informal Cabinet     5</w:t>
      </w:r>
    </w:p>
    <w:p w14:paraId="24BF06E5" w14:textId="77777777" w:rsidR="003879F5" w:rsidRPr="001B3AFF" w:rsidRDefault="003879F5" w:rsidP="004A453C">
      <w:pPr>
        <w:spacing w:after="60"/>
        <w:rPr>
          <w:rFonts w:ascii="Comic Sans MS" w:hAnsi="Comic Sans MS"/>
        </w:rPr>
      </w:pPr>
      <w:r w:rsidRPr="001B3AFF">
        <w:rPr>
          <w:rFonts w:ascii="Comic Sans MS" w:hAnsi="Comic Sans MS"/>
        </w:rPr>
        <w:t>Cabinet</w:t>
      </w:r>
    </w:p>
    <w:p w14:paraId="4F784AF1" w14:textId="77777777" w:rsidR="003879F5" w:rsidRPr="001B3AFF" w:rsidRDefault="003879F5" w:rsidP="004A453C">
      <w:pPr>
        <w:spacing w:after="60"/>
        <w:rPr>
          <w:rFonts w:ascii="Comic Sans MS" w:hAnsi="Comic Sans MS"/>
        </w:rPr>
      </w:pPr>
      <w:r w:rsidRPr="001B3AFF">
        <w:rPr>
          <w:rFonts w:ascii="Comic Sans MS" w:hAnsi="Comic Sans MS"/>
        </w:rPr>
        <w:t>Informal Cabinet Special Meeting</w:t>
      </w:r>
    </w:p>
    <w:p w14:paraId="54DFF1E4" w14:textId="77777777" w:rsidR="003879F5" w:rsidRPr="001B3AFF" w:rsidRDefault="003879F5" w:rsidP="004A453C">
      <w:pPr>
        <w:spacing w:after="60"/>
        <w:rPr>
          <w:rFonts w:ascii="Comic Sans MS" w:hAnsi="Comic Sans MS"/>
        </w:rPr>
      </w:pPr>
      <w:proofErr w:type="spellStart"/>
      <w:r w:rsidRPr="001B3AFF">
        <w:rPr>
          <w:rFonts w:ascii="Comic Sans MS" w:hAnsi="Comic Sans MS"/>
        </w:rPr>
        <w:t>Covid</w:t>
      </w:r>
      <w:proofErr w:type="spellEnd"/>
      <w:r w:rsidRPr="001B3AFF">
        <w:rPr>
          <w:rFonts w:ascii="Comic Sans MS" w:hAnsi="Comic Sans MS"/>
        </w:rPr>
        <w:t xml:space="preserve"> Outbreak Briefings     14</w:t>
      </w:r>
    </w:p>
    <w:p w14:paraId="2E4F98B6" w14:textId="77777777" w:rsidR="003879F5" w:rsidRPr="001B3AFF" w:rsidRDefault="003879F5" w:rsidP="004A453C">
      <w:pPr>
        <w:spacing w:after="60"/>
        <w:rPr>
          <w:rFonts w:ascii="Comic Sans MS" w:hAnsi="Comic Sans MS"/>
        </w:rPr>
      </w:pPr>
      <w:r w:rsidRPr="001B3AFF">
        <w:rPr>
          <w:rFonts w:ascii="Comic Sans MS" w:hAnsi="Comic Sans MS"/>
        </w:rPr>
        <w:t>Local Outbreak Control Board    5</w:t>
      </w:r>
    </w:p>
    <w:p w14:paraId="3EA252A3" w14:textId="77777777" w:rsidR="003879F5" w:rsidRPr="001B3AFF" w:rsidRDefault="003879F5" w:rsidP="004A453C">
      <w:pPr>
        <w:spacing w:after="60"/>
        <w:rPr>
          <w:rFonts w:ascii="Comic Sans MS" w:hAnsi="Comic Sans MS"/>
        </w:rPr>
      </w:pPr>
      <w:r w:rsidRPr="001B3AFF">
        <w:rPr>
          <w:rFonts w:ascii="Comic Sans MS" w:hAnsi="Comic Sans MS"/>
        </w:rPr>
        <w:t>South Staffordshire Outbreak Control Board     3</w:t>
      </w:r>
    </w:p>
    <w:p w14:paraId="74490CDB" w14:textId="77777777" w:rsidR="003879F5" w:rsidRPr="001B3AFF" w:rsidRDefault="003879F5" w:rsidP="004A453C">
      <w:pPr>
        <w:spacing w:after="60"/>
        <w:rPr>
          <w:rFonts w:ascii="Comic Sans MS" w:hAnsi="Comic Sans MS"/>
        </w:rPr>
      </w:pPr>
      <w:r w:rsidRPr="001B3AFF">
        <w:rPr>
          <w:rFonts w:ascii="Comic Sans MS" w:hAnsi="Comic Sans MS"/>
        </w:rPr>
        <w:t>Full Council</w:t>
      </w:r>
    </w:p>
    <w:p w14:paraId="317F1F00" w14:textId="77777777" w:rsidR="003879F5" w:rsidRPr="001B3AFF" w:rsidRDefault="003879F5" w:rsidP="004A453C">
      <w:pPr>
        <w:spacing w:after="60"/>
        <w:rPr>
          <w:rFonts w:ascii="Comic Sans MS" w:hAnsi="Comic Sans MS"/>
        </w:rPr>
      </w:pPr>
      <w:r w:rsidRPr="001B3AFF">
        <w:rPr>
          <w:rFonts w:ascii="Comic Sans MS" w:hAnsi="Comic Sans MS"/>
        </w:rPr>
        <w:t>Overview and Scrutiny Committee :   We received a presentation from Severn Trent Water.</w:t>
      </w:r>
    </w:p>
    <w:p w14:paraId="74D51D23" w14:textId="77777777" w:rsidR="003879F5" w:rsidRPr="001B3AFF" w:rsidRDefault="003879F5" w:rsidP="004A453C">
      <w:pPr>
        <w:spacing w:after="60"/>
        <w:rPr>
          <w:rFonts w:ascii="Comic Sans MS" w:hAnsi="Comic Sans MS"/>
        </w:rPr>
      </w:pPr>
      <w:r w:rsidRPr="001B3AFF">
        <w:rPr>
          <w:rFonts w:ascii="Comic Sans MS" w:hAnsi="Comic Sans MS"/>
        </w:rPr>
        <w:t>Planning Committee:    No local planning applications. A deferred application from the previous meeting was revisited and planning approval was given.</w:t>
      </w:r>
    </w:p>
    <w:p w14:paraId="2ECBB543" w14:textId="77777777" w:rsidR="003879F5" w:rsidRPr="001B3AFF" w:rsidRDefault="003879F5" w:rsidP="004A453C">
      <w:pPr>
        <w:spacing w:after="60"/>
        <w:rPr>
          <w:rFonts w:ascii="Comic Sans MS" w:hAnsi="Comic Sans MS"/>
        </w:rPr>
      </w:pPr>
      <w:r w:rsidRPr="001B3AFF">
        <w:rPr>
          <w:rFonts w:ascii="Comic Sans MS" w:hAnsi="Comic Sans MS"/>
        </w:rPr>
        <w:t>Health and Safety Steering Group</w:t>
      </w:r>
    </w:p>
    <w:p w14:paraId="57F59465" w14:textId="77777777" w:rsidR="003879F5" w:rsidRPr="001B3AFF" w:rsidRDefault="003879F5" w:rsidP="004A453C">
      <w:pPr>
        <w:spacing w:after="60"/>
        <w:rPr>
          <w:rFonts w:ascii="Comic Sans MS" w:hAnsi="Comic Sans MS"/>
        </w:rPr>
      </w:pPr>
      <w:r w:rsidRPr="001B3AFF">
        <w:rPr>
          <w:rFonts w:ascii="Comic Sans MS" w:hAnsi="Comic Sans MS"/>
        </w:rPr>
        <w:t>Community Safety: Much of the information/detail given by Chief Inspector Dave Wain is confidential but the good news is that there is a 5% reduction in crime in South Staffordshire.</w:t>
      </w:r>
    </w:p>
    <w:p w14:paraId="034AC45B" w14:textId="77777777" w:rsidR="003879F5" w:rsidRPr="001B3AFF" w:rsidRDefault="003879F5" w:rsidP="004A453C">
      <w:pPr>
        <w:spacing w:after="60"/>
        <w:rPr>
          <w:rFonts w:ascii="Comic Sans MS" w:hAnsi="Comic Sans MS"/>
        </w:rPr>
      </w:pPr>
      <w:r w:rsidRPr="001B3AFF">
        <w:rPr>
          <w:rFonts w:ascii="Comic Sans MS" w:hAnsi="Comic Sans MS"/>
        </w:rPr>
        <w:t>Lead Member Briefing + Test &amp; Trace    3</w:t>
      </w:r>
    </w:p>
    <w:p w14:paraId="665B8C7B" w14:textId="77777777" w:rsidR="003879F5" w:rsidRPr="001B3AFF" w:rsidRDefault="003879F5" w:rsidP="004A453C">
      <w:pPr>
        <w:spacing w:after="60"/>
        <w:rPr>
          <w:rFonts w:ascii="Comic Sans MS" w:hAnsi="Comic Sans MS"/>
        </w:rPr>
      </w:pPr>
      <w:r w:rsidRPr="001B3AFF">
        <w:rPr>
          <w:rFonts w:ascii="Comic Sans MS" w:hAnsi="Comic Sans MS"/>
        </w:rPr>
        <w:t>Staffordshire Health &amp; Wellbeing Board</w:t>
      </w:r>
    </w:p>
    <w:p w14:paraId="61293814" w14:textId="77777777" w:rsidR="003879F5" w:rsidRPr="001B3AFF" w:rsidRDefault="003879F5" w:rsidP="004A453C">
      <w:pPr>
        <w:spacing w:after="60"/>
        <w:rPr>
          <w:rFonts w:ascii="Comic Sans MS" w:hAnsi="Comic Sans MS"/>
        </w:rPr>
      </w:pPr>
      <w:r w:rsidRPr="001B3AFF">
        <w:rPr>
          <w:rFonts w:ascii="Comic Sans MS" w:hAnsi="Comic Sans MS"/>
        </w:rPr>
        <w:t>Resource, Planning &amp; Prioritisation (RPP)</w:t>
      </w:r>
    </w:p>
    <w:p w14:paraId="05594F9B" w14:textId="77777777" w:rsidR="003879F5" w:rsidRPr="001B3AFF" w:rsidRDefault="003879F5" w:rsidP="004A453C">
      <w:pPr>
        <w:spacing w:after="60"/>
        <w:rPr>
          <w:rFonts w:ascii="Comic Sans MS" w:hAnsi="Comic Sans MS"/>
        </w:rPr>
      </w:pPr>
      <w:r w:rsidRPr="001B3AFF">
        <w:rPr>
          <w:rFonts w:ascii="Comic Sans MS" w:hAnsi="Comic Sans MS"/>
        </w:rPr>
        <w:t>RPP Summit</w:t>
      </w:r>
    </w:p>
    <w:p w14:paraId="4E4F95D8" w14:textId="77777777" w:rsidR="003879F5" w:rsidRPr="001B3AFF" w:rsidRDefault="003879F5" w:rsidP="004A453C">
      <w:pPr>
        <w:spacing w:after="60"/>
        <w:rPr>
          <w:rFonts w:ascii="Comic Sans MS" w:hAnsi="Comic Sans MS"/>
        </w:rPr>
      </w:pPr>
      <w:r w:rsidRPr="001B3AFF">
        <w:rPr>
          <w:rFonts w:ascii="Comic Sans MS" w:hAnsi="Comic Sans MS"/>
        </w:rPr>
        <w:t>Locality 4 Forum: These forums are a new initiative by the Council, tailored to specific issues within each Locality. For Locality 4 the issue for discussion was flooding. Over the past months this has become much more problematic. In attendance were representatives from the County’s Flood Risk &amp; Management Team. As a result of this forum, we have been given access to maps and more information in relation to Perton and a subsequent meeting was held with Perton Parish councillors on this topic. I think it proved to be extremely useful and formed a good basis for working together.</w:t>
      </w:r>
    </w:p>
    <w:p w14:paraId="5E346392" w14:textId="77777777" w:rsidR="003879F5" w:rsidRPr="001B3AFF" w:rsidRDefault="003879F5" w:rsidP="004A453C">
      <w:pPr>
        <w:spacing w:after="60"/>
        <w:rPr>
          <w:rFonts w:ascii="Comic Sans MS" w:hAnsi="Comic Sans MS"/>
        </w:rPr>
      </w:pPr>
      <w:r w:rsidRPr="001B3AFF">
        <w:rPr>
          <w:rFonts w:ascii="Comic Sans MS" w:hAnsi="Comic Sans MS"/>
        </w:rPr>
        <w:t>Locality Site Assessments    3 Very interesting but highly confidential.</w:t>
      </w:r>
    </w:p>
    <w:p w14:paraId="1ADCCBA8" w14:textId="77777777" w:rsidR="003879F5" w:rsidRPr="001B3AFF" w:rsidRDefault="003879F5" w:rsidP="004A453C">
      <w:pPr>
        <w:spacing w:after="60"/>
        <w:rPr>
          <w:rFonts w:ascii="Comic Sans MS" w:hAnsi="Comic Sans MS"/>
        </w:rPr>
      </w:pPr>
      <w:r w:rsidRPr="001B3AFF">
        <w:rPr>
          <w:rFonts w:ascii="Comic Sans MS" w:hAnsi="Comic Sans MS"/>
        </w:rPr>
        <w:t>Member Briefings    4: Emergency Planning, Equality, Diversity &amp; Safeguarding, Planning and Local Government Finance.</w:t>
      </w:r>
    </w:p>
    <w:p w14:paraId="237DA9ED" w14:textId="77777777" w:rsidR="003879F5" w:rsidRPr="001B3AFF" w:rsidRDefault="003879F5" w:rsidP="004A453C">
      <w:pPr>
        <w:spacing w:after="60"/>
        <w:rPr>
          <w:rFonts w:ascii="Comic Sans MS" w:hAnsi="Comic Sans MS"/>
        </w:rPr>
      </w:pPr>
      <w:r w:rsidRPr="001B3AFF">
        <w:rPr>
          <w:rFonts w:ascii="Comic Sans MS" w:hAnsi="Comic Sans MS"/>
        </w:rPr>
        <w:t>Continuing to deal with issues for some residents.</w:t>
      </w:r>
    </w:p>
    <w:p w14:paraId="26EC9DED" w14:textId="77777777" w:rsidR="003879F5" w:rsidRPr="001B3AFF" w:rsidRDefault="003879F5" w:rsidP="004A453C">
      <w:pPr>
        <w:spacing w:after="120"/>
        <w:rPr>
          <w:rFonts w:ascii="Comic Sans MS" w:hAnsi="Comic Sans MS"/>
        </w:rPr>
      </w:pPr>
      <w:r w:rsidRPr="001B3AFF">
        <w:rPr>
          <w:rFonts w:ascii="Comic Sans MS" w:hAnsi="Comic Sans MS"/>
        </w:rPr>
        <w:t xml:space="preserve">May I just take this opportunity to say that generally compliance with Tier 3 restrictions is good – there have been 2 or 3 high profile cases- and the Environmental Health Officers and </w:t>
      </w:r>
      <w:proofErr w:type="spellStart"/>
      <w:r w:rsidRPr="001B3AFF">
        <w:rPr>
          <w:rFonts w:ascii="Comic Sans MS" w:hAnsi="Comic Sans MS"/>
        </w:rPr>
        <w:t>Covid</w:t>
      </w:r>
      <w:proofErr w:type="spellEnd"/>
      <w:r w:rsidRPr="001B3AFF">
        <w:rPr>
          <w:rFonts w:ascii="Comic Sans MS" w:hAnsi="Comic Sans MS"/>
        </w:rPr>
        <w:t xml:space="preserve"> marshals are working extremely hard within our District. Our case rate numbers have decreased significantly but </w:t>
      </w:r>
      <w:proofErr w:type="gramStart"/>
      <w:r w:rsidRPr="001B3AFF">
        <w:rPr>
          <w:rFonts w:ascii="Comic Sans MS" w:hAnsi="Comic Sans MS"/>
        </w:rPr>
        <w:t>in order to</w:t>
      </w:r>
      <w:proofErr w:type="gramEnd"/>
      <w:r w:rsidRPr="001B3AFF">
        <w:rPr>
          <w:rFonts w:ascii="Comic Sans MS" w:hAnsi="Comic Sans MS"/>
        </w:rPr>
        <w:t xml:space="preserve"> maintain this it is very important to observe the </w:t>
      </w:r>
      <w:r w:rsidRPr="001B3AFF">
        <w:rPr>
          <w:rFonts w:ascii="Comic Sans MS" w:hAnsi="Comic Sans MS"/>
          <w:b/>
          <w:bCs/>
        </w:rPr>
        <w:t xml:space="preserve">HANDS FACE SPACE </w:t>
      </w:r>
      <w:r w:rsidRPr="001B3AFF">
        <w:rPr>
          <w:rFonts w:ascii="Comic Sans MS" w:hAnsi="Comic Sans MS"/>
        </w:rPr>
        <w:t>regimen.</w:t>
      </w:r>
    </w:p>
    <w:p w14:paraId="5E7342BF" w14:textId="77777777" w:rsidR="003879F5" w:rsidRPr="001B3AFF" w:rsidRDefault="003879F5" w:rsidP="004A453C">
      <w:pPr>
        <w:spacing w:after="120"/>
        <w:rPr>
          <w:rFonts w:ascii="Comic Sans MS" w:hAnsi="Comic Sans MS"/>
        </w:rPr>
      </w:pPr>
      <w:r w:rsidRPr="001B3AFF">
        <w:rPr>
          <w:rFonts w:ascii="Comic Sans MS" w:hAnsi="Comic Sans MS"/>
        </w:rPr>
        <w:t xml:space="preserve">Enjoy your </w:t>
      </w:r>
      <w:proofErr w:type="gramStart"/>
      <w:r w:rsidRPr="001B3AFF">
        <w:rPr>
          <w:rFonts w:ascii="Comic Sans MS" w:hAnsi="Comic Sans MS"/>
        </w:rPr>
        <w:t>Christmas, and</w:t>
      </w:r>
      <w:proofErr w:type="gramEnd"/>
      <w:r w:rsidRPr="001B3AFF">
        <w:rPr>
          <w:rFonts w:ascii="Comic Sans MS" w:hAnsi="Comic Sans MS"/>
        </w:rPr>
        <w:t xml:space="preserve"> Stay Safe.    Rita Heseltine (Lakeside)</w:t>
      </w:r>
    </w:p>
    <w:p w14:paraId="421AF5AD" w14:textId="77777777" w:rsidR="00234411" w:rsidRDefault="00234411">
      <w:pPr>
        <w:sectPr w:rsidR="00234411" w:rsidSect="00421602">
          <w:footerReference w:type="default" r:id="rId33"/>
          <w:footerReference w:type="first" r:id="rId34"/>
          <w:pgSz w:w="11906" w:h="16838"/>
          <w:pgMar w:top="851" w:right="849" w:bottom="454" w:left="1560" w:header="397" w:footer="0" w:gutter="0"/>
          <w:cols w:space="708"/>
          <w:titlePg/>
          <w:docGrid w:linePitch="360"/>
        </w:sectPr>
      </w:pPr>
    </w:p>
    <w:p w14:paraId="40539A7F" w14:textId="121959D6" w:rsidR="00F46663" w:rsidRPr="00F46663" w:rsidRDefault="00F46663" w:rsidP="00F46663">
      <w:pPr>
        <w:rPr>
          <w:b/>
          <w:bCs/>
          <w:sz w:val="28"/>
          <w:szCs w:val="28"/>
        </w:rPr>
      </w:pPr>
      <w:r w:rsidRPr="00F46663">
        <w:rPr>
          <w:b/>
          <w:bCs/>
          <w:sz w:val="28"/>
          <w:szCs w:val="28"/>
        </w:rPr>
        <w:lastRenderedPageBreak/>
        <w:t>Agenda item 101/20 a)</w:t>
      </w:r>
    </w:p>
    <w:p w14:paraId="08E532AA" w14:textId="420476F0" w:rsidR="00F46663" w:rsidRPr="001A49E3" w:rsidRDefault="00F46663" w:rsidP="001A49E3">
      <w:pPr>
        <w:spacing w:after="0"/>
        <w:rPr>
          <w:sz w:val="36"/>
          <w:szCs w:val="36"/>
        </w:rPr>
      </w:pPr>
      <w:r w:rsidRPr="001A49E3">
        <w:rPr>
          <w:sz w:val="36"/>
          <w:szCs w:val="36"/>
        </w:rPr>
        <w:t>December report</w:t>
      </w:r>
    </w:p>
    <w:p w14:paraId="22FEE4C8" w14:textId="6E5EB2F6" w:rsidR="00F46663" w:rsidRPr="001A49E3" w:rsidRDefault="00F46663" w:rsidP="00F46663">
      <w:pPr>
        <w:rPr>
          <w:sz w:val="36"/>
          <w:szCs w:val="36"/>
        </w:rPr>
      </w:pPr>
      <w:r w:rsidRPr="001A49E3">
        <w:rPr>
          <w:sz w:val="36"/>
          <w:szCs w:val="36"/>
        </w:rPr>
        <w:t>Philip Davis Member for Perton Dippons</w:t>
      </w:r>
    </w:p>
    <w:p w14:paraId="279B8A2D" w14:textId="77777777" w:rsidR="00F46663" w:rsidRPr="00D67A03" w:rsidRDefault="00F46663" w:rsidP="00F46663">
      <w:pPr>
        <w:rPr>
          <w:sz w:val="24"/>
          <w:szCs w:val="24"/>
        </w:rPr>
      </w:pPr>
      <w:r w:rsidRPr="00D67A03">
        <w:rPr>
          <w:sz w:val="24"/>
          <w:szCs w:val="24"/>
        </w:rPr>
        <w:t>Since the last Parish meeting, I have attended the meetings and briefings listed.</w:t>
      </w:r>
    </w:p>
    <w:p w14:paraId="151098B2" w14:textId="77777777" w:rsidR="00F46663" w:rsidRPr="00D67A03" w:rsidRDefault="00F46663" w:rsidP="00F46663">
      <w:pPr>
        <w:rPr>
          <w:sz w:val="24"/>
          <w:szCs w:val="24"/>
        </w:rPr>
      </w:pPr>
      <w:r w:rsidRPr="00D67A03">
        <w:rPr>
          <w:sz w:val="24"/>
          <w:szCs w:val="24"/>
        </w:rPr>
        <w:t>November 12</w:t>
      </w:r>
      <w:r w:rsidRPr="00D67A03">
        <w:rPr>
          <w:sz w:val="24"/>
          <w:szCs w:val="24"/>
          <w:vertAlign w:val="superscript"/>
        </w:rPr>
        <w:t>th</w:t>
      </w:r>
      <w:r w:rsidRPr="00D67A03">
        <w:rPr>
          <w:sz w:val="24"/>
          <w:szCs w:val="24"/>
        </w:rPr>
        <w:t xml:space="preserve"> Standards and resources Committee</w:t>
      </w:r>
    </w:p>
    <w:p w14:paraId="38BEAEEB" w14:textId="77777777" w:rsidR="00F46663" w:rsidRPr="00D67A03" w:rsidRDefault="00F46663" w:rsidP="00F46663">
      <w:pPr>
        <w:rPr>
          <w:sz w:val="24"/>
          <w:szCs w:val="24"/>
        </w:rPr>
      </w:pPr>
      <w:proofErr w:type="gramStart"/>
      <w:r w:rsidRPr="00D67A03">
        <w:rPr>
          <w:sz w:val="24"/>
          <w:szCs w:val="24"/>
        </w:rPr>
        <w:t>Also</w:t>
      </w:r>
      <w:proofErr w:type="gramEnd"/>
      <w:r w:rsidRPr="00D67A03">
        <w:rPr>
          <w:sz w:val="24"/>
          <w:szCs w:val="24"/>
        </w:rPr>
        <w:t xml:space="preserve"> on the same date I joined a presentation given by Bethan Morgan, the Director of Civil Contingencies for Staffordshire.  This covered various topics including the current pandemic and terrorism. </w:t>
      </w:r>
    </w:p>
    <w:p w14:paraId="06494770" w14:textId="5C46EF7C" w:rsidR="00F46663" w:rsidRPr="00D67A03" w:rsidRDefault="00F46663" w:rsidP="00F46663">
      <w:pPr>
        <w:rPr>
          <w:sz w:val="24"/>
          <w:szCs w:val="24"/>
        </w:rPr>
      </w:pPr>
      <w:proofErr w:type="gramStart"/>
      <w:r w:rsidRPr="00D67A03">
        <w:rPr>
          <w:sz w:val="24"/>
          <w:szCs w:val="24"/>
        </w:rPr>
        <w:t>November</w:t>
      </w:r>
      <w:r w:rsidR="001A49E3">
        <w:rPr>
          <w:sz w:val="24"/>
          <w:szCs w:val="24"/>
        </w:rPr>
        <w:t xml:space="preserve"> </w:t>
      </w:r>
      <w:r w:rsidRPr="00D67A03">
        <w:rPr>
          <w:sz w:val="24"/>
          <w:szCs w:val="24"/>
        </w:rPr>
        <w:t>19</w:t>
      </w:r>
      <w:r w:rsidRPr="00D67A03">
        <w:rPr>
          <w:sz w:val="24"/>
          <w:szCs w:val="24"/>
          <w:vertAlign w:val="superscript"/>
        </w:rPr>
        <w:t>th</w:t>
      </w:r>
      <w:proofErr w:type="gramEnd"/>
      <w:r w:rsidRPr="00D67A03">
        <w:rPr>
          <w:sz w:val="24"/>
          <w:szCs w:val="24"/>
        </w:rPr>
        <w:t xml:space="preserve"> I attended a virtual meeting concerning Site Assessment for locality 2</w:t>
      </w:r>
    </w:p>
    <w:p w14:paraId="444653E7" w14:textId="77777777" w:rsidR="00F46663" w:rsidRPr="00D67A03" w:rsidRDefault="00F46663" w:rsidP="00F46663">
      <w:pPr>
        <w:rPr>
          <w:sz w:val="24"/>
          <w:szCs w:val="24"/>
        </w:rPr>
      </w:pPr>
      <w:r w:rsidRPr="00D67A03">
        <w:rPr>
          <w:sz w:val="24"/>
          <w:szCs w:val="24"/>
        </w:rPr>
        <w:t>November 24</w:t>
      </w:r>
      <w:r w:rsidRPr="00D67A03">
        <w:rPr>
          <w:sz w:val="24"/>
          <w:szCs w:val="24"/>
          <w:vertAlign w:val="superscript"/>
        </w:rPr>
        <w:t>th</w:t>
      </w:r>
      <w:r w:rsidRPr="00D67A03">
        <w:rPr>
          <w:sz w:val="24"/>
          <w:szCs w:val="24"/>
        </w:rPr>
        <w:t xml:space="preserve"> Overview &amp;Scrutiny meeting. There was an emphasis on water supply issues in South Staffordshire.</w:t>
      </w:r>
    </w:p>
    <w:p w14:paraId="590D91F1" w14:textId="77777777" w:rsidR="00F46663" w:rsidRPr="00D67A03" w:rsidRDefault="00F46663" w:rsidP="00F46663">
      <w:pPr>
        <w:rPr>
          <w:sz w:val="24"/>
          <w:szCs w:val="24"/>
        </w:rPr>
      </w:pPr>
      <w:proofErr w:type="gramStart"/>
      <w:r w:rsidRPr="00D67A03">
        <w:rPr>
          <w:sz w:val="24"/>
          <w:szCs w:val="24"/>
        </w:rPr>
        <w:t>November 30</w:t>
      </w:r>
      <w:r w:rsidRPr="00D67A03">
        <w:rPr>
          <w:sz w:val="24"/>
          <w:szCs w:val="24"/>
          <w:vertAlign w:val="superscript"/>
        </w:rPr>
        <w:t>th</w:t>
      </w:r>
      <w:proofErr w:type="gramEnd"/>
      <w:r w:rsidRPr="00D67A03">
        <w:rPr>
          <w:sz w:val="24"/>
          <w:szCs w:val="24"/>
        </w:rPr>
        <w:t xml:space="preserve"> I attended a virtual training seminar regarding Equality and Diversity and Safeguarding.  </w:t>
      </w:r>
    </w:p>
    <w:p w14:paraId="78A4C043" w14:textId="77777777" w:rsidR="00F46663" w:rsidRPr="00D67A03" w:rsidRDefault="00F46663" w:rsidP="00F46663">
      <w:pPr>
        <w:rPr>
          <w:sz w:val="24"/>
          <w:szCs w:val="24"/>
        </w:rPr>
      </w:pPr>
      <w:r w:rsidRPr="00D67A03">
        <w:rPr>
          <w:sz w:val="24"/>
          <w:szCs w:val="24"/>
        </w:rPr>
        <w:t>December 1</w:t>
      </w:r>
      <w:r w:rsidRPr="00D67A03">
        <w:rPr>
          <w:sz w:val="24"/>
          <w:szCs w:val="24"/>
          <w:vertAlign w:val="superscript"/>
        </w:rPr>
        <w:t>st</w:t>
      </w:r>
      <w:r w:rsidRPr="00D67A03">
        <w:rPr>
          <w:sz w:val="24"/>
          <w:szCs w:val="24"/>
        </w:rPr>
        <w:t xml:space="preserve"> Local government finance training.</w:t>
      </w:r>
    </w:p>
    <w:p w14:paraId="6370B1E4" w14:textId="77777777" w:rsidR="00F46663" w:rsidRPr="00D67A03" w:rsidRDefault="00F46663" w:rsidP="00F46663">
      <w:pPr>
        <w:rPr>
          <w:sz w:val="24"/>
          <w:szCs w:val="24"/>
        </w:rPr>
      </w:pPr>
      <w:r w:rsidRPr="00D67A03">
        <w:rPr>
          <w:sz w:val="24"/>
          <w:szCs w:val="24"/>
        </w:rPr>
        <w:t>December 3</w:t>
      </w:r>
      <w:r w:rsidRPr="00D67A03">
        <w:rPr>
          <w:sz w:val="24"/>
          <w:szCs w:val="24"/>
          <w:vertAlign w:val="superscript"/>
        </w:rPr>
        <w:t>rd</w:t>
      </w:r>
      <w:r w:rsidRPr="00D67A03">
        <w:rPr>
          <w:sz w:val="24"/>
          <w:szCs w:val="24"/>
        </w:rPr>
        <w:t xml:space="preserve"> Locality 4 Site assessment virtual discussion. The purpose of this discussion was to allow councillors to listen to various proposals put forward by planning officers and air any objections or alternative proposals.</w:t>
      </w:r>
    </w:p>
    <w:p w14:paraId="756552DD" w14:textId="77777777" w:rsidR="00F46663" w:rsidRPr="00D67A03" w:rsidRDefault="00F46663" w:rsidP="00F46663">
      <w:pPr>
        <w:rPr>
          <w:sz w:val="24"/>
          <w:szCs w:val="24"/>
        </w:rPr>
      </w:pPr>
      <w:r w:rsidRPr="00D67A03">
        <w:rPr>
          <w:sz w:val="24"/>
          <w:szCs w:val="24"/>
        </w:rPr>
        <w:t>December 8</w:t>
      </w:r>
      <w:r w:rsidRPr="00D67A03">
        <w:rPr>
          <w:sz w:val="24"/>
          <w:szCs w:val="24"/>
          <w:vertAlign w:val="superscript"/>
        </w:rPr>
        <w:t>th</w:t>
      </w:r>
      <w:r w:rsidRPr="00D67A03">
        <w:rPr>
          <w:sz w:val="24"/>
          <w:szCs w:val="24"/>
        </w:rPr>
        <w:t xml:space="preserve">. Full Virtual  council meeting </w:t>
      </w:r>
    </w:p>
    <w:p w14:paraId="7C1A1E0B" w14:textId="353B8B07" w:rsidR="00A17872" w:rsidRPr="00D67A03" w:rsidRDefault="00A17872" w:rsidP="00B61414">
      <w:pPr>
        <w:spacing w:line="240" w:lineRule="auto"/>
        <w:jc w:val="both"/>
        <w:rPr>
          <w:sz w:val="24"/>
          <w:szCs w:val="24"/>
        </w:rPr>
      </w:pPr>
    </w:p>
    <w:p w14:paraId="3AF17997" w14:textId="77777777" w:rsidR="005C2238" w:rsidRPr="00D67A03" w:rsidRDefault="00A17872" w:rsidP="00281B75">
      <w:pPr>
        <w:spacing w:after="0" w:line="240" w:lineRule="auto"/>
        <w:rPr>
          <w:b/>
          <w:bCs/>
          <w:sz w:val="24"/>
          <w:szCs w:val="24"/>
        </w:rPr>
      </w:pPr>
      <w:r w:rsidRPr="00D67A03">
        <w:rPr>
          <w:sz w:val="24"/>
          <w:szCs w:val="24"/>
        </w:rPr>
        <w:br w:type="page"/>
      </w:r>
    </w:p>
    <w:p w14:paraId="5CD27683" w14:textId="77777777" w:rsidR="005C2238" w:rsidRPr="00014E76" w:rsidRDefault="005C2238" w:rsidP="00281B75">
      <w:pPr>
        <w:spacing w:after="0" w:line="240" w:lineRule="auto"/>
        <w:rPr>
          <w:b/>
          <w:bCs/>
          <w:sz w:val="28"/>
          <w:szCs w:val="28"/>
        </w:rPr>
      </w:pPr>
      <w:r w:rsidRPr="00014E76">
        <w:rPr>
          <w:b/>
          <w:bCs/>
          <w:sz w:val="28"/>
          <w:szCs w:val="28"/>
        </w:rPr>
        <w:lastRenderedPageBreak/>
        <w:t xml:space="preserve">Agenda item 104/20 </w:t>
      </w:r>
    </w:p>
    <w:p w14:paraId="11196592" w14:textId="77777777" w:rsidR="005C2238" w:rsidRDefault="005C2238" w:rsidP="00281B75">
      <w:pPr>
        <w:spacing w:after="0" w:line="240" w:lineRule="auto"/>
        <w:rPr>
          <w:b/>
          <w:bCs/>
          <w:sz w:val="24"/>
          <w:szCs w:val="24"/>
        </w:rPr>
      </w:pPr>
    </w:p>
    <w:p w14:paraId="165A4DAF" w14:textId="77777777" w:rsidR="005C2238" w:rsidRPr="004051C9" w:rsidRDefault="005C2238" w:rsidP="00281B75">
      <w:pPr>
        <w:spacing w:after="0" w:line="240" w:lineRule="auto"/>
        <w:rPr>
          <w:b/>
          <w:bCs/>
          <w:sz w:val="24"/>
          <w:szCs w:val="24"/>
        </w:rPr>
      </w:pPr>
      <w:r w:rsidRPr="004051C9">
        <w:rPr>
          <w:b/>
          <w:bCs/>
          <w:sz w:val="24"/>
          <w:szCs w:val="24"/>
        </w:rPr>
        <w:t>Environmental Issues</w:t>
      </w:r>
    </w:p>
    <w:p w14:paraId="2162FC88" w14:textId="77777777" w:rsidR="005C2238" w:rsidRPr="004051C9" w:rsidRDefault="005C2238" w:rsidP="00281B75">
      <w:pPr>
        <w:spacing w:after="0" w:line="240" w:lineRule="auto"/>
        <w:rPr>
          <w:b/>
          <w:bCs/>
          <w:sz w:val="24"/>
          <w:szCs w:val="24"/>
        </w:rPr>
      </w:pPr>
    </w:p>
    <w:p w14:paraId="6D7EAB98" w14:textId="77777777" w:rsidR="005C2238" w:rsidRPr="004051C9" w:rsidRDefault="005C2238" w:rsidP="00281B75">
      <w:pPr>
        <w:spacing w:after="0" w:line="240" w:lineRule="auto"/>
        <w:rPr>
          <w:sz w:val="24"/>
          <w:szCs w:val="24"/>
        </w:rPr>
      </w:pPr>
      <w:r w:rsidRPr="004051C9">
        <w:rPr>
          <w:b/>
          <w:bCs/>
          <w:sz w:val="24"/>
          <w:szCs w:val="24"/>
        </w:rPr>
        <w:t xml:space="preserve">Woodland Management: </w:t>
      </w:r>
      <w:r w:rsidRPr="004051C9">
        <w:rPr>
          <w:sz w:val="24"/>
          <w:szCs w:val="24"/>
        </w:rPr>
        <w:t xml:space="preserve">The recent inspection of </w:t>
      </w:r>
      <w:proofErr w:type="spellStart"/>
      <w:r w:rsidRPr="004051C9">
        <w:rPr>
          <w:sz w:val="24"/>
          <w:szCs w:val="24"/>
        </w:rPr>
        <w:t>Perton’s</w:t>
      </w:r>
      <w:proofErr w:type="spellEnd"/>
      <w:r w:rsidRPr="004051C9">
        <w:rPr>
          <w:sz w:val="24"/>
          <w:szCs w:val="24"/>
        </w:rPr>
        <w:t xml:space="preserve"> interpretation boards also provided an opportunity to take a close look at </w:t>
      </w:r>
      <w:proofErr w:type="spellStart"/>
      <w:r w:rsidRPr="004051C9">
        <w:rPr>
          <w:sz w:val="24"/>
          <w:szCs w:val="24"/>
        </w:rPr>
        <w:t>Perton’s</w:t>
      </w:r>
      <w:proofErr w:type="spellEnd"/>
      <w:r w:rsidRPr="004051C9">
        <w:rPr>
          <w:sz w:val="24"/>
          <w:szCs w:val="24"/>
        </w:rPr>
        <w:t xml:space="preserve"> open spaces at the end of the growing season. </w:t>
      </w:r>
      <w:r>
        <w:rPr>
          <w:sz w:val="24"/>
          <w:szCs w:val="24"/>
        </w:rPr>
        <w:t>Council will be aware that much of</w:t>
      </w:r>
      <w:r w:rsidRPr="004051C9">
        <w:rPr>
          <w:sz w:val="24"/>
          <w:szCs w:val="24"/>
        </w:rPr>
        <w:t xml:space="preserve"> </w:t>
      </w:r>
      <w:proofErr w:type="spellStart"/>
      <w:r w:rsidRPr="004051C9">
        <w:rPr>
          <w:sz w:val="24"/>
          <w:szCs w:val="24"/>
        </w:rPr>
        <w:t>Perton’s</w:t>
      </w:r>
      <w:proofErr w:type="spellEnd"/>
      <w:r w:rsidRPr="004051C9">
        <w:rPr>
          <w:sz w:val="24"/>
          <w:szCs w:val="24"/>
        </w:rPr>
        <w:t xml:space="preserve"> </w:t>
      </w:r>
      <w:r>
        <w:rPr>
          <w:sz w:val="24"/>
          <w:szCs w:val="24"/>
        </w:rPr>
        <w:t xml:space="preserve">green </w:t>
      </w:r>
      <w:r w:rsidRPr="004051C9">
        <w:rPr>
          <w:sz w:val="24"/>
          <w:szCs w:val="24"/>
        </w:rPr>
        <w:t xml:space="preserve">spaces </w:t>
      </w:r>
      <w:r>
        <w:rPr>
          <w:sz w:val="24"/>
          <w:szCs w:val="24"/>
        </w:rPr>
        <w:t xml:space="preserve">are actively managed either as amenity grassland or as </w:t>
      </w:r>
      <w:r w:rsidRPr="004051C9">
        <w:rPr>
          <w:sz w:val="24"/>
          <w:szCs w:val="24"/>
        </w:rPr>
        <w:t xml:space="preserve">meadowland. </w:t>
      </w:r>
    </w:p>
    <w:p w14:paraId="2F89DD48" w14:textId="77777777" w:rsidR="005C2238" w:rsidRPr="004051C9" w:rsidRDefault="005C2238" w:rsidP="00281B75">
      <w:pPr>
        <w:spacing w:after="0" w:line="240" w:lineRule="auto"/>
        <w:rPr>
          <w:sz w:val="24"/>
          <w:szCs w:val="24"/>
        </w:rPr>
      </w:pPr>
    </w:p>
    <w:p w14:paraId="56FADEC2" w14:textId="77777777" w:rsidR="005C2238" w:rsidRPr="004051C9" w:rsidRDefault="005C2238" w:rsidP="00281B75">
      <w:pPr>
        <w:spacing w:after="0" w:line="240" w:lineRule="auto"/>
        <w:rPr>
          <w:rFonts w:cstheme="minorHAnsi"/>
          <w:sz w:val="24"/>
          <w:szCs w:val="24"/>
        </w:rPr>
      </w:pPr>
      <w:r w:rsidRPr="004051C9">
        <w:rPr>
          <w:sz w:val="24"/>
          <w:szCs w:val="24"/>
        </w:rPr>
        <w:t xml:space="preserve">In contrast </w:t>
      </w:r>
      <w:proofErr w:type="spellStart"/>
      <w:r w:rsidRPr="004051C9">
        <w:rPr>
          <w:sz w:val="24"/>
          <w:szCs w:val="24"/>
        </w:rPr>
        <w:t>Perton’s</w:t>
      </w:r>
      <w:proofErr w:type="spellEnd"/>
      <w:r w:rsidRPr="004051C9">
        <w:rPr>
          <w:sz w:val="24"/>
          <w:szCs w:val="24"/>
        </w:rPr>
        <w:t xml:space="preserve"> woodlands are </w:t>
      </w:r>
      <w:r>
        <w:rPr>
          <w:sz w:val="24"/>
          <w:szCs w:val="24"/>
        </w:rPr>
        <w:t xml:space="preserve">subject to more limited </w:t>
      </w:r>
      <w:r w:rsidRPr="004051C9">
        <w:rPr>
          <w:sz w:val="24"/>
          <w:szCs w:val="24"/>
        </w:rPr>
        <w:t>manag</w:t>
      </w:r>
      <w:r>
        <w:rPr>
          <w:sz w:val="24"/>
          <w:szCs w:val="24"/>
        </w:rPr>
        <w:t>ement i.e., largely</w:t>
      </w:r>
      <w:r w:rsidRPr="004051C9">
        <w:rPr>
          <w:sz w:val="24"/>
          <w:szCs w:val="24"/>
        </w:rPr>
        <w:t xml:space="preserve"> for safe public access</w:t>
      </w:r>
      <w:r>
        <w:rPr>
          <w:sz w:val="24"/>
          <w:szCs w:val="24"/>
        </w:rPr>
        <w:t xml:space="preserve"> with a particular </w:t>
      </w:r>
      <w:r w:rsidRPr="004051C9">
        <w:rPr>
          <w:sz w:val="24"/>
          <w:szCs w:val="24"/>
        </w:rPr>
        <w:t>focus</w:t>
      </w:r>
      <w:r>
        <w:rPr>
          <w:sz w:val="24"/>
          <w:szCs w:val="24"/>
        </w:rPr>
        <w:t xml:space="preserve"> </w:t>
      </w:r>
      <w:r w:rsidRPr="004051C9">
        <w:rPr>
          <w:sz w:val="24"/>
          <w:szCs w:val="24"/>
        </w:rPr>
        <w:t xml:space="preserve">on maintenance of footpaths &amp; walkways, plus some limited tree management to ensure public safety. There is no active management of </w:t>
      </w:r>
      <w:proofErr w:type="spellStart"/>
      <w:r w:rsidRPr="004051C9">
        <w:rPr>
          <w:sz w:val="24"/>
          <w:szCs w:val="24"/>
        </w:rPr>
        <w:t>Perton’s</w:t>
      </w:r>
      <w:proofErr w:type="spellEnd"/>
      <w:r w:rsidRPr="004051C9">
        <w:rPr>
          <w:sz w:val="24"/>
          <w:szCs w:val="24"/>
        </w:rPr>
        <w:t xml:space="preserve"> woodlands to ensure </w:t>
      </w:r>
      <w:r>
        <w:rPr>
          <w:sz w:val="24"/>
          <w:szCs w:val="24"/>
        </w:rPr>
        <w:t xml:space="preserve">plant and tree </w:t>
      </w:r>
      <w:r w:rsidRPr="004051C9">
        <w:rPr>
          <w:sz w:val="24"/>
          <w:szCs w:val="24"/>
        </w:rPr>
        <w:t>health</w:t>
      </w:r>
      <w:r>
        <w:rPr>
          <w:sz w:val="24"/>
          <w:szCs w:val="24"/>
        </w:rPr>
        <w:t xml:space="preserve"> </w:t>
      </w:r>
      <w:r w:rsidRPr="004051C9">
        <w:rPr>
          <w:sz w:val="24"/>
          <w:szCs w:val="24"/>
        </w:rPr>
        <w:t xml:space="preserve">and what </w:t>
      </w:r>
      <w:r>
        <w:rPr>
          <w:sz w:val="24"/>
          <w:szCs w:val="24"/>
        </w:rPr>
        <w:t xml:space="preserve">for example </w:t>
      </w:r>
      <w:r w:rsidRPr="004051C9">
        <w:rPr>
          <w:sz w:val="24"/>
          <w:szCs w:val="24"/>
        </w:rPr>
        <w:t xml:space="preserve">makes </w:t>
      </w:r>
      <w:r>
        <w:rPr>
          <w:sz w:val="24"/>
          <w:szCs w:val="24"/>
        </w:rPr>
        <w:t xml:space="preserve">Bluebell Walk </w:t>
      </w:r>
      <w:proofErr w:type="gramStart"/>
      <w:r>
        <w:rPr>
          <w:sz w:val="24"/>
          <w:szCs w:val="24"/>
        </w:rPr>
        <w:t xml:space="preserve">in particular </w:t>
      </w:r>
      <w:r w:rsidRPr="004051C9">
        <w:rPr>
          <w:sz w:val="24"/>
          <w:szCs w:val="24"/>
        </w:rPr>
        <w:t>special</w:t>
      </w:r>
      <w:proofErr w:type="gramEnd"/>
      <w:r w:rsidRPr="004051C9">
        <w:rPr>
          <w:sz w:val="24"/>
          <w:szCs w:val="24"/>
        </w:rPr>
        <w:t xml:space="preserve"> identified in the </w:t>
      </w:r>
      <w:r w:rsidRPr="004051C9">
        <w:rPr>
          <w:rFonts w:cstheme="minorHAnsi"/>
          <w:sz w:val="24"/>
          <w:szCs w:val="24"/>
        </w:rPr>
        <w:t>Ecological Survey in 1998</w:t>
      </w:r>
      <w:r w:rsidRPr="004051C9">
        <w:rPr>
          <w:rStyle w:val="FootnoteReference"/>
          <w:rFonts w:cstheme="minorHAnsi"/>
          <w:sz w:val="24"/>
          <w:szCs w:val="24"/>
        </w:rPr>
        <w:footnoteReference w:id="2"/>
      </w:r>
      <w:r w:rsidRPr="004051C9">
        <w:rPr>
          <w:rFonts w:cstheme="minorHAnsi"/>
          <w:sz w:val="24"/>
          <w:szCs w:val="24"/>
        </w:rPr>
        <w:t xml:space="preserve">. For example: </w:t>
      </w:r>
      <w:r w:rsidRPr="004051C9">
        <w:rPr>
          <w:sz w:val="24"/>
          <w:szCs w:val="24"/>
        </w:rPr>
        <w:t xml:space="preserve">ash die back has been spotted this year in many of young ash trees </w:t>
      </w:r>
      <w:r>
        <w:rPr>
          <w:sz w:val="24"/>
          <w:szCs w:val="24"/>
        </w:rPr>
        <w:t xml:space="preserve">in Bluebell Walk </w:t>
      </w:r>
      <w:r w:rsidRPr="004051C9">
        <w:rPr>
          <w:sz w:val="24"/>
          <w:szCs w:val="24"/>
        </w:rPr>
        <w:t>and the invasive plant yellow archangel has taken over much of the ground cover at the Hoylake end of</w:t>
      </w:r>
      <w:r>
        <w:rPr>
          <w:sz w:val="24"/>
          <w:szCs w:val="24"/>
        </w:rPr>
        <w:t xml:space="preserve"> Bluebell Walk</w:t>
      </w:r>
      <w:r w:rsidRPr="004051C9">
        <w:rPr>
          <w:sz w:val="24"/>
          <w:szCs w:val="24"/>
        </w:rPr>
        <w:t>.</w:t>
      </w:r>
    </w:p>
    <w:p w14:paraId="71409CE1" w14:textId="77777777" w:rsidR="005C2238" w:rsidRPr="004051C9" w:rsidRDefault="005C2238" w:rsidP="00281B75">
      <w:pPr>
        <w:spacing w:after="0" w:line="240" w:lineRule="auto"/>
        <w:rPr>
          <w:sz w:val="24"/>
          <w:szCs w:val="24"/>
        </w:rPr>
      </w:pPr>
    </w:p>
    <w:p w14:paraId="56CF4CDD" w14:textId="77777777" w:rsidR="005C2238" w:rsidRPr="004051C9" w:rsidRDefault="005C2238" w:rsidP="00281B75">
      <w:pPr>
        <w:spacing w:after="0" w:line="240" w:lineRule="auto"/>
        <w:rPr>
          <w:sz w:val="24"/>
          <w:szCs w:val="24"/>
        </w:rPr>
      </w:pPr>
      <w:r w:rsidRPr="004051C9">
        <w:rPr>
          <w:sz w:val="24"/>
          <w:szCs w:val="24"/>
        </w:rPr>
        <w:t xml:space="preserve">Also, existing tree cover is gradually filling in some open areas, particularly near the Upper Lake and in Penk Meadow. In addition, the small coppices close planted 40+ years ago have been </w:t>
      </w:r>
      <w:r>
        <w:rPr>
          <w:sz w:val="24"/>
          <w:szCs w:val="24"/>
        </w:rPr>
        <w:t xml:space="preserve">largely left </w:t>
      </w:r>
      <w:r w:rsidRPr="004051C9">
        <w:rPr>
          <w:sz w:val="24"/>
          <w:szCs w:val="24"/>
        </w:rPr>
        <w:t>unmanaged except when a tree falls because of wind action or if trees become dangerous. These coppices now mostly comprise tall spindly trees with a lot of shade.</w:t>
      </w:r>
    </w:p>
    <w:p w14:paraId="69C48E21" w14:textId="77777777" w:rsidR="005C2238" w:rsidRPr="004051C9" w:rsidRDefault="005C2238" w:rsidP="00281B75">
      <w:pPr>
        <w:spacing w:after="0" w:line="240" w:lineRule="auto"/>
        <w:rPr>
          <w:sz w:val="24"/>
          <w:szCs w:val="24"/>
        </w:rPr>
      </w:pPr>
    </w:p>
    <w:p w14:paraId="348D6BA5" w14:textId="77777777" w:rsidR="005C2238" w:rsidRPr="004051C9" w:rsidRDefault="005C2238" w:rsidP="00281B75">
      <w:pPr>
        <w:spacing w:after="0" w:line="240" w:lineRule="auto"/>
        <w:rPr>
          <w:sz w:val="24"/>
          <w:szCs w:val="24"/>
        </w:rPr>
      </w:pPr>
      <w:r w:rsidRPr="004051C9">
        <w:rPr>
          <w:sz w:val="24"/>
          <w:szCs w:val="24"/>
        </w:rPr>
        <w:t xml:space="preserve">I suggest the time has come </w:t>
      </w:r>
      <w:r>
        <w:rPr>
          <w:sz w:val="24"/>
          <w:szCs w:val="24"/>
        </w:rPr>
        <w:t xml:space="preserve">for </w:t>
      </w:r>
      <w:r w:rsidRPr="004051C9">
        <w:rPr>
          <w:sz w:val="24"/>
          <w:szCs w:val="24"/>
        </w:rPr>
        <w:t>more active management of</w:t>
      </w:r>
      <w:r>
        <w:rPr>
          <w:sz w:val="24"/>
          <w:szCs w:val="24"/>
        </w:rPr>
        <w:t xml:space="preserve"> </w:t>
      </w:r>
      <w:proofErr w:type="spellStart"/>
      <w:r>
        <w:rPr>
          <w:sz w:val="24"/>
          <w:szCs w:val="24"/>
        </w:rPr>
        <w:t>Perton’s</w:t>
      </w:r>
      <w:proofErr w:type="spellEnd"/>
      <w:r>
        <w:rPr>
          <w:sz w:val="24"/>
          <w:szCs w:val="24"/>
        </w:rPr>
        <w:t xml:space="preserve"> woodland</w:t>
      </w:r>
      <w:r w:rsidRPr="004051C9">
        <w:rPr>
          <w:sz w:val="24"/>
          <w:szCs w:val="24"/>
        </w:rPr>
        <w:t xml:space="preserve"> estate.</w:t>
      </w:r>
    </w:p>
    <w:p w14:paraId="306762BF" w14:textId="77777777" w:rsidR="005C2238" w:rsidRPr="004051C9" w:rsidRDefault="005C2238" w:rsidP="00281B75">
      <w:pPr>
        <w:spacing w:after="0" w:line="240" w:lineRule="auto"/>
        <w:rPr>
          <w:sz w:val="24"/>
          <w:szCs w:val="24"/>
        </w:rPr>
      </w:pPr>
      <w:r w:rsidRPr="004051C9">
        <w:rPr>
          <w:sz w:val="24"/>
          <w:szCs w:val="24"/>
        </w:rPr>
        <w:t xml:space="preserve"> </w:t>
      </w:r>
    </w:p>
    <w:p w14:paraId="09441002" w14:textId="77777777" w:rsidR="005C2238" w:rsidRPr="004051C9" w:rsidRDefault="005C2238" w:rsidP="00281B75">
      <w:pPr>
        <w:spacing w:after="0" w:line="240" w:lineRule="auto"/>
        <w:rPr>
          <w:sz w:val="24"/>
          <w:szCs w:val="24"/>
        </w:rPr>
      </w:pPr>
      <w:r w:rsidRPr="004051C9">
        <w:rPr>
          <w:b/>
          <w:bCs/>
          <w:sz w:val="24"/>
          <w:szCs w:val="24"/>
        </w:rPr>
        <w:t xml:space="preserve">Tree Planting: </w:t>
      </w:r>
      <w:r w:rsidRPr="004051C9">
        <w:rPr>
          <w:sz w:val="24"/>
          <w:szCs w:val="24"/>
        </w:rPr>
        <w:t>Perton Playing Fields Association has give</w:t>
      </w:r>
      <w:r>
        <w:rPr>
          <w:sz w:val="24"/>
          <w:szCs w:val="24"/>
        </w:rPr>
        <w:t>n</w:t>
      </w:r>
      <w:r w:rsidRPr="004051C9">
        <w:rPr>
          <w:sz w:val="24"/>
          <w:szCs w:val="24"/>
        </w:rPr>
        <w:t xml:space="preserve"> the go ahead for Wild About Perton to plant trees along the Mill Lane boundary strengthening the hedge/tree line with Wolverhampton. The work will be und</w:t>
      </w:r>
      <w:r>
        <w:rPr>
          <w:sz w:val="24"/>
          <w:szCs w:val="24"/>
        </w:rPr>
        <w:t>er</w:t>
      </w:r>
      <w:r w:rsidRPr="004051C9">
        <w:rPr>
          <w:sz w:val="24"/>
          <w:szCs w:val="24"/>
        </w:rPr>
        <w:t>taken early in the New Year.</w:t>
      </w:r>
    </w:p>
    <w:p w14:paraId="1326CF4E" w14:textId="77777777" w:rsidR="005C2238" w:rsidRPr="004051C9" w:rsidRDefault="005C2238" w:rsidP="00281B75">
      <w:pPr>
        <w:spacing w:after="0" w:line="240" w:lineRule="auto"/>
        <w:rPr>
          <w:sz w:val="24"/>
          <w:szCs w:val="24"/>
        </w:rPr>
      </w:pPr>
    </w:p>
    <w:p w14:paraId="52EBAE1D" w14:textId="77777777" w:rsidR="005C2238" w:rsidRPr="004051C9" w:rsidRDefault="005C2238" w:rsidP="00281B75">
      <w:pPr>
        <w:spacing w:after="0" w:line="240" w:lineRule="auto"/>
        <w:rPr>
          <w:sz w:val="24"/>
          <w:szCs w:val="24"/>
        </w:rPr>
      </w:pPr>
      <w:r w:rsidRPr="004051C9">
        <w:rPr>
          <w:b/>
          <w:bCs/>
          <w:sz w:val="24"/>
          <w:szCs w:val="24"/>
        </w:rPr>
        <w:t xml:space="preserve">Nests for Martins, Swallows &amp; Swifts: </w:t>
      </w:r>
      <w:r w:rsidRPr="004051C9">
        <w:rPr>
          <w:sz w:val="24"/>
          <w:szCs w:val="24"/>
        </w:rPr>
        <w:t xml:space="preserve">Wild About Perton has </w:t>
      </w:r>
      <w:r>
        <w:rPr>
          <w:sz w:val="24"/>
          <w:szCs w:val="24"/>
        </w:rPr>
        <w:t xml:space="preserve">been putting up bat boxes and bird nest boxes over the autumn and this work will continue early in the New Year. Following a donation of a swift box they would like to put up </w:t>
      </w:r>
      <w:r w:rsidRPr="004051C9">
        <w:rPr>
          <w:sz w:val="24"/>
          <w:szCs w:val="24"/>
        </w:rPr>
        <w:t>martins</w:t>
      </w:r>
      <w:r>
        <w:rPr>
          <w:sz w:val="24"/>
          <w:szCs w:val="24"/>
        </w:rPr>
        <w:t xml:space="preserve"> &amp; </w:t>
      </w:r>
      <w:r w:rsidRPr="004051C9">
        <w:rPr>
          <w:sz w:val="24"/>
          <w:szCs w:val="24"/>
        </w:rPr>
        <w:t>swallow</w:t>
      </w:r>
      <w:r>
        <w:rPr>
          <w:sz w:val="24"/>
          <w:szCs w:val="24"/>
        </w:rPr>
        <w:t xml:space="preserve"> nest boxes and a second swift box in suitable locations around the Upper Lake. An ideal site would be under the eaves on the lakeside of the Civic Centre. How might this idea be taken forward?</w:t>
      </w:r>
    </w:p>
    <w:p w14:paraId="36837304" w14:textId="77777777" w:rsidR="005C2238" w:rsidRDefault="005C2238">
      <w:pPr>
        <w:rPr>
          <w:b/>
          <w:bCs/>
          <w:sz w:val="24"/>
          <w:szCs w:val="24"/>
        </w:rPr>
      </w:pPr>
    </w:p>
    <w:p w14:paraId="6BE02A2E" w14:textId="77777777" w:rsidR="005C2238" w:rsidRPr="00805FD4" w:rsidRDefault="005C2238" w:rsidP="00805FD4">
      <w:pPr>
        <w:jc w:val="right"/>
        <w:rPr>
          <w:sz w:val="24"/>
          <w:szCs w:val="24"/>
        </w:rPr>
      </w:pPr>
      <w:r w:rsidRPr="00805FD4">
        <w:rPr>
          <w:sz w:val="24"/>
          <w:szCs w:val="24"/>
        </w:rPr>
        <w:t>Keith Elder, 9</w:t>
      </w:r>
      <w:r w:rsidRPr="00805FD4">
        <w:rPr>
          <w:sz w:val="24"/>
          <w:szCs w:val="24"/>
          <w:vertAlign w:val="superscript"/>
        </w:rPr>
        <w:t>th</w:t>
      </w:r>
      <w:r w:rsidRPr="00805FD4">
        <w:rPr>
          <w:sz w:val="24"/>
          <w:szCs w:val="24"/>
        </w:rPr>
        <w:t xml:space="preserve"> December 2020</w:t>
      </w:r>
    </w:p>
    <w:p w14:paraId="11BF1CBA" w14:textId="77777777" w:rsidR="005C2238" w:rsidRPr="004051C9" w:rsidRDefault="005C2238" w:rsidP="001346EA">
      <w:pPr>
        <w:jc w:val="right"/>
        <w:rPr>
          <w:b/>
          <w:bCs/>
          <w:sz w:val="24"/>
          <w:szCs w:val="24"/>
        </w:rPr>
      </w:pPr>
    </w:p>
    <w:p w14:paraId="48514BFB" w14:textId="6BBDC257" w:rsidR="00A17872" w:rsidRDefault="00A17872"/>
    <w:p w14:paraId="3C7647E3" w14:textId="65397585" w:rsidR="00A17872" w:rsidRDefault="00A17872" w:rsidP="00B61414">
      <w:pPr>
        <w:spacing w:line="240" w:lineRule="auto"/>
        <w:jc w:val="both"/>
        <w:sectPr w:rsidR="00A17872" w:rsidSect="001653B7">
          <w:pgSz w:w="11906" w:h="16838"/>
          <w:pgMar w:top="851" w:right="851" w:bottom="454" w:left="993" w:header="397" w:footer="0" w:gutter="0"/>
          <w:cols w:space="708"/>
          <w:titlePg/>
          <w:docGrid w:linePitch="360"/>
        </w:sectPr>
      </w:pPr>
    </w:p>
    <w:p w14:paraId="11278C3C" w14:textId="2BF20F39" w:rsidR="00F31D8C" w:rsidRDefault="00F31D8C" w:rsidP="005C2238"/>
    <w:sectPr w:rsidR="00F31D8C" w:rsidSect="005C2238">
      <w:footerReference w:type="default" r:id="rId35"/>
      <w:footerReference w:type="first" r:id="rId36"/>
      <w:pgSz w:w="11906" w:h="16838"/>
      <w:pgMar w:top="851" w:right="851" w:bottom="454" w:left="1559"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B519C" w14:textId="77777777" w:rsidR="003129A1" w:rsidRDefault="003129A1" w:rsidP="008C7254">
      <w:pPr>
        <w:spacing w:after="0" w:line="240" w:lineRule="auto"/>
      </w:pPr>
      <w:r>
        <w:separator/>
      </w:r>
    </w:p>
  </w:endnote>
  <w:endnote w:type="continuationSeparator" w:id="0">
    <w:p w14:paraId="533B3F6D" w14:textId="77777777" w:rsidR="003129A1" w:rsidRDefault="003129A1" w:rsidP="008C7254">
      <w:pPr>
        <w:spacing w:after="0" w:line="240" w:lineRule="auto"/>
      </w:pPr>
      <w:r>
        <w:continuationSeparator/>
      </w:r>
    </w:p>
  </w:endnote>
  <w:endnote w:type="continuationNotice" w:id="1">
    <w:p w14:paraId="61770755" w14:textId="77777777" w:rsidR="003129A1" w:rsidRDefault="00312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08679"/>
      <w:docPartObj>
        <w:docPartGallery w:val="Page Numbers (Bottom of Page)"/>
        <w:docPartUnique/>
      </w:docPartObj>
    </w:sdtPr>
    <w:sdtEndPr>
      <w:rPr>
        <w:noProof/>
      </w:rPr>
    </w:sdtEndPr>
    <w:sdtContent>
      <w:p w14:paraId="7D33226A" w14:textId="2B12B10A" w:rsidR="00F117D7" w:rsidRDefault="00F11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06BAE" w14:textId="77777777" w:rsidR="00433435" w:rsidRDefault="0043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210650"/>
      <w:docPartObj>
        <w:docPartGallery w:val="Page Numbers (Bottom of Page)"/>
        <w:docPartUnique/>
      </w:docPartObj>
    </w:sdtPr>
    <w:sdtEndPr>
      <w:rPr>
        <w:noProof/>
      </w:rPr>
    </w:sdtEndPr>
    <w:sdtContent>
      <w:p w14:paraId="338E1F66" w14:textId="279CAE82" w:rsidR="007E504D" w:rsidRDefault="007E50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EBA4E" w14:textId="77777777" w:rsidR="007E504D" w:rsidRDefault="007E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934779"/>
      <w:docPartObj>
        <w:docPartGallery w:val="Page Numbers (Bottom of Page)"/>
        <w:docPartUnique/>
      </w:docPartObj>
    </w:sdtPr>
    <w:sdtEndPr>
      <w:rPr>
        <w:noProof/>
      </w:rPr>
    </w:sdtEndPr>
    <w:sdtContent>
      <w:p w14:paraId="5ADCDF0B" w14:textId="77777777" w:rsidR="00A17872" w:rsidRDefault="00A17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A17872" w:rsidRDefault="00A178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122986"/>
      <w:docPartObj>
        <w:docPartGallery w:val="Page Numbers (Bottom of Page)"/>
        <w:docPartUnique/>
      </w:docPartObj>
    </w:sdtPr>
    <w:sdtEndPr>
      <w:rPr>
        <w:noProof/>
      </w:rPr>
    </w:sdtEndPr>
    <w:sdtContent>
      <w:p w14:paraId="3BC3B81A" w14:textId="77777777" w:rsidR="00A17872" w:rsidRDefault="00A17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A878C" w14:textId="77777777" w:rsidR="00A17872" w:rsidRDefault="00A1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73B6" w14:textId="77777777" w:rsidR="003129A1" w:rsidRDefault="003129A1" w:rsidP="008C7254">
      <w:pPr>
        <w:spacing w:after="0" w:line="240" w:lineRule="auto"/>
      </w:pPr>
      <w:r>
        <w:separator/>
      </w:r>
    </w:p>
  </w:footnote>
  <w:footnote w:type="continuationSeparator" w:id="0">
    <w:p w14:paraId="123E72EE" w14:textId="77777777" w:rsidR="003129A1" w:rsidRDefault="003129A1" w:rsidP="008C7254">
      <w:pPr>
        <w:spacing w:after="0" w:line="240" w:lineRule="auto"/>
      </w:pPr>
      <w:r>
        <w:continuationSeparator/>
      </w:r>
    </w:p>
  </w:footnote>
  <w:footnote w:type="continuationNotice" w:id="1">
    <w:p w14:paraId="24073C44" w14:textId="77777777" w:rsidR="003129A1" w:rsidRDefault="003129A1">
      <w:pPr>
        <w:spacing w:after="0" w:line="240" w:lineRule="auto"/>
      </w:pPr>
    </w:p>
  </w:footnote>
  <w:footnote w:id="2">
    <w:p w14:paraId="69D57B57" w14:textId="77777777" w:rsidR="005C2238" w:rsidRPr="00543BA7" w:rsidRDefault="005C2238" w:rsidP="00177269">
      <w:pPr>
        <w:spacing w:after="0" w:line="240" w:lineRule="auto"/>
        <w:rPr>
          <w:rFonts w:cstheme="minorHAnsi"/>
          <w:sz w:val="24"/>
          <w:szCs w:val="24"/>
        </w:rPr>
      </w:pPr>
      <w:r>
        <w:rPr>
          <w:rStyle w:val="FootnoteReference"/>
        </w:rPr>
        <w:footnoteRef/>
      </w:r>
      <w:r>
        <w:t xml:space="preserve"> </w:t>
      </w:r>
      <w:r w:rsidRPr="00281B75">
        <w:rPr>
          <w:rFonts w:cstheme="minorHAnsi"/>
          <w:sz w:val="20"/>
          <w:szCs w:val="20"/>
        </w:rPr>
        <w:t>Ecological Survey of Smiths Rough (Bluebell Walk) July/August 1998 Undertaken on behalf of South Staffs Council by Eco Tech, Ecological Consultancy, 1998</w:t>
      </w:r>
    </w:p>
    <w:p w14:paraId="3DE99CA3" w14:textId="77777777" w:rsidR="005C2238" w:rsidRDefault="005C223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C45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628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84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BC0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50E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40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32D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B4C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9462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429F"/>
    <w:multiLevelType w:val="hybridMultilevel"/>
    <w:tmpl w:val="20F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80D1A"/>
    <w:multiLevelType w:val="hybridMultilevel"/>
    <w:tmpl w:val="ACFE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C74A7"/>
    <w:multiLevelType w:val="hybridMultilevel"/>
    <w:tmpl w:val="ACC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3D4F77"/>
    <w:multiLevelType w:val="hybridMultilevel"/>
    <w:tmpl w:val="302C6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9B5506"/>
    <w:multiLevelType w:val="hybridMultilevel"/>
    <w:tmpl w:val="33EEC160"/>
    <w:lvl w:ilvl="0" w:tplc="3CA6F6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F7404B"/>
    <w:multiLevelType w:val="hybridMultilevel"/>
    <w:tmpl w:val="AA981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445F6B"/>
    <w:multiLevelType w:val="hybridMultilevel"/>
    <w:tmpl w:val="C3C628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A932C4F"/>
    <w:multiLevelType w:val="hybridMultilevel"/>
    <w:tmpl w:val="FBDA8A2C"/>
    <w:lvl w:ilvl="0" w:tplc="99528B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BBB0748"/>
    <w:multiLevelType w:val="hybridMultilevel"/>
    <w:tmpl w:val="03506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7C6B26"/>
    <w:multiLevelType w:val="hybridMultilevel"/>
    <w:tmpl w:val="B7D2A0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EB50534"/>
    <w:multiLevelType w:val="hybridMultilevel"/>
    <w:tmpl w:val="6C80FACA"/>
    <w:lvl w:ilvl="0" w:tplc="A720F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207D3A"/>
    <w:multiLevelType w:val="hybridMultilevel"/>
    <w:tmpl w:val="F2A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B67C5"/>
    <w:multiLevelType w:val="hybridMultilevel"/>
    <w:tmpl w:val="612C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E015D"/>
    <w:multiLevelType w:val="hybridMultilevel"/>
    <w:tmpl w:val="4718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A95291D"/>
    <w:multiLevelType w:val="hybridMultilevel"/>
    <w:tmpl w:val="AF2E219C"/>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E1A35C6"/>
    <w:multiLevelType w:val="hybridMultilevel"/>
    <w:tmpl w:val="A148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5D6A81"/>
    <w:multiLevelType w:val="hybridMultilevel"/>
    <w:tmpl w:val="6F9066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1E5BE6"/>
    <w:multiLevelType w:val="hybridMultilevel"/>
    <w:tmpl w:val="8D22C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FA377E"/>
    <w:multiLevelType w:val="hybridMultilevel"/>
    <w:tmpl w:val="FF9ED3C8"/>
    <w:lvl w:ilvl="0" w:tplc="22F69A0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16039D"/>
    <w:multiLevelType w:val="hybridMultilevel"/>
    <w:tmpl w:val="99889B7C"/>
    <w:lvl w:ilvl="0" w:tplc="6AD86F7C">
      <w:start w:val="2"/>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3CD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B862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F22F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E2F4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2215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C212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A6E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B85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E804027"/>
    <w:multiLevelType w:val="hybridMultilevel"/>
    <w:tmpl w:val="F7CC0536"/>
    <w:lvl w:ilvl="0" w:tplc="08090017">
      <w:start w:val="1"/>
      <w:numFmt w:val="lowerLetter"/>
      <w:lvlText w:val="%1)"/>
      <w:lvlJc w:val="left"/>
      <w:pPr>
        <w:ind w:left="720" w:hanging="360"/>
      </w:pPr>
    </w:lvl>
    <w:lvl w:ilvl="1" w:tplc="27B2322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5956A8"/>
    <w:multiLevelType w:val="hybridMultilevel"/>
    <w:tmpl w:val="1872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5620B"/>
    <w:multiLevelType w:val="hybridMultilevel"/>
    <w:tmpl w:val="3CF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FB1DA5"/>
    <w:multiLevelType w:val="hybridMultilevel"/>
    <w:tmpl w:val="3E9097D8"/>
    <w:lvl w:ilvl="0" w:tplc="447EE57A">
      <w:start w:val="1"/>
      <w:numFmt w:val="decimal"/>
      <w:lvlText w:val="01/20%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55038"/>
    <w:multiLevelType w:val="hybridMultilevel"/>
    <w:tmpl w:val="82A4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F4589"/>
    <w:multiLevelType w:val="hybridMultilevel"/>
    <w:tmpl w:val="E37C8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E052D9"/>
    <w:multiLevelType w:val="hybridMultilevel"/>
    <w:tmpl w:val="2520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BC4B58"/>
    <w:multiLevelType w:val="hybridMultilevel"/>
    <w:tmpl w:val="403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73D39"/>
    <w:multiLevelType w:val="hybridMultilevel"/>
    <w:tmpl w:val="7AC0BDE2"/>
    <w:lvl w:ilvl="0" w:tplc="64B630E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2" w15:restartNumberingAfterBreak="0">
    <w:nsid w:val="6F3933F4"/>
    <w:multiLevelType w:val="hybridMultilevel"/>
    <w:tmpl w:val="C0BA4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ED1B18"/>
    <w:multiLevelType w:val="hybridMultilevel"/>
    <w:tmpl w:val="230623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92252F3"/>
    <w:multiLevelType w:val="hybridMultilevel"/>
    <w:tmpl w:val="608405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B04FD6"/>
    <w:multiLevelType w:val="hybridMultilevel"/>
    <w:tmpl w:val="86C84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7C1823"/>
    <w:multiLevelType w:val="hybridMultilevel"/>
    <w:tmpl w:val="710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1"/>
  </w:num>
  <w:num w:numId="4">
    <w:abstractNumId w:val="19"/>
  </w:num>
  <w:num w:numId="5">
    <w:abstractNumId w:val="37"/>
  </w:num>
  <w:num w:numId="6">
    <w:abstractNumId w:val="47"/>
  </w:num>
  <w:num w:numId="7">
    <w:abstractNumId w:val="21"/>
  </w:num>
  <w:num w:numId="8">
    <w:abstractNumId w:val="34"/>
  </w:num>
  <w:num w:numId="9">
    <w:abstractNumId w:val="36"/>
  </w:num>
  <w:num w:numId="10">
    <w:abstractNumId w:val="16"/>
  </w:num>
  <w:num w:numId="11">
    <w:abstractNumId w:val="14"/>
  </w:num>
  <w:num w:numId="12">
    <w:abstractNumId w:val="38"/>
  </w:num>
  <w:num w:numId="13">
    <w:abstractNumId w:val="46"/>
  </w:num>
  <w:num w:numId="14">
    <w:abstractNumId w:val="4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35"/>
  </w:num>
  <w:num w:numId="27">
    <w:abstractNumId w:val="40"/>
  </w:num>
  <w:num w:numId="28">
    <w:abstractNumId w:val="29"/>
  </w:num>
  <w:num w:numId="29">
    <w:abstractNumId w:val="25"/>
  </w:num>
  <w:num w:numId="30">
    <w:abstractNumId w:val="33"/>
  </w:num>
  <w:num w:numId="31">
    <w:abstractNumId w:val="18"/>
  </w:num>
  <w:num w:numId="32">
    <w:abstractNumId w:val="41"/>
  </w:num>
  <w:num w:numId="33">
    <w:abstractNumId w:val="24"/>
  </w:num>
  <w:num w:numId="34">
    <w:abstractNumId w:val="30"/>
  </w:num>
  <w:num w:numId="35">
    <w:abstractNumId w:val="23"/>
  </w:num>
  <w:num w:numId="36">
    <w:abstractNumId w:val="28"/>
  </w:num>
  <w:num w:numId="37">
    <w:abstractNumId w:val="42"/>
  </w:num>
  <w:num w:numId="38">
    <w:abstractNumId w:val="32"/>
  </w:num>
  <w:num w:numId="39">
    <w:abstractNumId w:val="10"/>
  </w:num>
  <w:num w:numId="40">
    <w:abstractNumId w:val="26"/>
  </w:num>
  <w:num w:numId="41">
    <w:abstractNumId w:val="31"/>
  </w:num>
  <w:num w:numId="42">
    <w:abstractNumId w:val="27"/>
  </w:num>
  <w:num w:numId="43">
    <w:abstractNumId w:val="15"/>
  </w:num>
  <w:num w:numId="44">
    <w:abstractNumId w:val="39"/>
  </w:num>
  <w:num w:numId="45">
    <w:abstractNumId w:val="20"/>
  </w:num>
  <w:num w:numId="46">
    <w:abstractNumId w:val="13"/>
  </w:num>
  <w:num w:numId="47">
    <w:abstractNumId w:val="17"/>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42AE"/>
    <w:rsid w:val="000046B9"/>
    <w:rsid w:val="0000528E"/>
    <w:rsid w:val="000055E7"/>
    <w:rsid w:val="00005697"/>
    <w:rsid w:val="00005891"/>
    <w:rsid w:val="00006BCD"/>
    <w:rsid w:val="000071E3"/>
    <w:rsid w:val="00007A93"/>
    <w:rsid w:val="0001009B"/>
    <w:rsid w:val="000100EB"/>
    <w:rsid w:val="000108C1"/>
    <w:rsid w:val="00011BE8"/>
    <w:rsid w:val="00011F1E"/>
    <w:rsid w:val="00012221"/>
    <w:rsid w:val="000129F0"/>
    <w:rsid w:val="0001300A"/>
    <w:rsid w:val="000134E2"/>
    <w:rsid w:val="00013512"/>
    <w:rsid w:val="0001373B"/>
    <w:rsid w:val="00014931"/>
    <w:rsid w:val="00014B9F"/>
    <w:rsid w:val="00014F0F"/>
    <w:rsid w:val="00015104"/>
    <w:rsid w:val="0001529B"/>
    <w:rsid w:val="000153B5"/>
    <w:rsid w:val="00015711"/>
    <w:rsid w:val="000168F6"/>
    <w:rsid w:val="00016B48"/>
    <w:rsid w:val="0001777C"/>
    <w:rsid w:val="00020652"/>
    <w:rsid w:val="00020750"/>
    <w:rsid w:val="000209CB"/>
    <w:rsid w:val="00020EB3"/>
    <w:rsid w:val="0002107E"/>
    <w:rsid w:val="00021DBD"/>
    <w:rsid w:val="00021DD1"/>
    <w:rsid w:val="00021E03"/>
    <w:rsid w:val="00022145"/>
    <w:rsid w:val="0002319C"/>
    <w:rsid w:val="00023353"/>
    <w:rsid w:val="0002498F"/>
    <w:rsid w:val="00024CD7"/>
    <w:rsid w:val="00025B81"/>
    <w:rsid w:val="00025D66"/>
    <w:rsid w:val="000277AE"/>
    <w:rsid w:val="00030C12"/>
    <w:rsid w:val="000311B0"/>
    <w:rsid w:val="0003133B"/>
    <w:rsid w:val="00031A75"/>
    <w:rsid w:val="00031CB3"/>
    <w:rsid w:val="00032027"/>
    <w:rsid w:val="000325FC"/>
    <w:rsid w:val="00032A38"/>
    <w:rsid w:val="00033867"/>
    <w:rsid w:val="000340C7"/>
    <w:rsid w:val="00034254"/>
    <w:rsid w:val="00034F1C"/>
    <w:rsid w:val="000356B2"/>
    <w:rsid w:val="0003591C"/>
    <w:rsid w:val="000370DD"/>
    <w:rsid w:val="00037C8A"/>
    <w:rsid w:val="00040658"/>
    <w:rsid w:val="00041597"/>
    <w:rsid w:val="000416B6"/>
    <w:rsid w:val="0004244C"/>
    <w:rsid w:val="00042FD2"/>
    <w:rsid w:val="00045BFB"/>
    <w:rsid w:val="00047480"/>
    <w:rsid w:val="000474F8"/>
    <w:rsid w:val="000476E2"/>
    <w:rsid w:val="00050468"/>
    <w:rsid w:val="000505CF"/>
    <w:rsid w:val="000507AC"/>
    <w:rsid w:val="000519AD"/>
    <w:rsid w:val="000520E2"/>
    <w:rsid w:val="00052426"/>
    <w:rsid w:val="00052ED5"/>
    <w:rsid w:val="000538DF"/>
    <w:rsid w:val="0005603E"/>
    <w:rsid w:val="00056F2E"/>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796"/>
    <w:rsid w:val="0007494D"/>
    <w:rsid w:val="00074A23"/>
    <w:rsid w:val="000755B7"/>
    <w:rsid w:val="00075F83"/>
    <w:rsid w:val="00076523"/>
    <w:rsid w:val="0007714E"/>
    <w:rsid w:val="000774D4"/>
    <w:rsid w:val="00080168"/>
    <w:rsid w:val="00080304"/>
    <w:rsid w:val="00081DAD"/>
    <w:rsid w:val="00083427"/>
    <w:rsid w:val="000837C1"/>
    <w:rsid w:val="00083C80"/>
    <w:rsid w:val="00083D06"/>
    <w:rsid w:val="00085CCE"/>
    <w:rsid w:val="00086899"/>
    <w:rsid w:val="00087717"/>
    <w:rsid w:val="00087CEC"/>
    <w:rsid w:val="0009057A"/>
    <w:rsid w:val="00091B17"/>
    <w:rsid w:val="000925CE"/>
    <w:rsid w:val="00092DA5"/>
    <w:rsid w:val="0009394D"/>
    <w:rsid w:val="00093E99"/>
    <w:rsid w:val="00095424"/>
    <w:rsid w:val="000957D5"/>
    <w:rsid w:val="00095844"/>
    <w:rsid w:val="00096624"/>
    <w:rsid w:val="000979E9"/>
    <w:rsid w:val="00097A64"/>
    <w:rsid w:val="00097B52"/>
    <w:rsid w:val="000A02CD"/>
    <w:rsid w:val="000A034E"/>
    <w:rsid w:val="000A083C"/>
    <w:rsid w:val="000A100B"/>
    <w:rsid w:val="000A111E"/>
    <w:rsid w:val="000A1269"/>
    <w:rsid w:val="000A2290"/>
    <w:rsid w:val="000A3B2D"/>
    <w:rsid w:val="000A3D7A"/>
    <w:rsid w:val="000A4FBC"/>
    <w:rsid w:val="000A5342"/>
    <w:rsid w:val="000A5386"/>
    <w:rsid w:val="000A548C"/>
    <w:rsid w:val="000A5B67"/>
    <w:rsid w:val="000A6387"/>
    <w:rsid w:val="000B0C72"/>
    <w:rsid w:val="000B12F3"/>
    <w:rsid w:val="000B207E"/>
    <w:rsid w:val="000B217C"/>
    <w:rsid w:val="000B300B"/>
    <w:rsid w:val="000B387C"/>
    <w:rsid w:val="000B3A10"/>
    <w:rsid w:val="000B4525"/>
    <w:rsid w:val="000B5C70"/>
    <w:rsid w:val="000B5CA7"/>
    <w:rsid w:val="000B6D88"/>
    <w:rsid w:val="000B6F85"/>
    <w:rsid w:val="000C2307"/>
    <w:rsid w:val="000C276E"/>
    <w:rsid w:val="000C2DCF"/>
    <w:rsid w:val="000C2E1D"/>
    <w:rsid w:val="000C3A90"/>
    <w:rsid w:val="000C3BF1"/>
    <w:rsid w:val="000C4E46"/>
    <w:rsid w:val="000C5D89"/>
    <w:rsid w:val="000C635C"/>
    <w:rsid w:val="000C73E6"/>
    <w:rsid w:val="000D0013"/>
    <w:rsid w:val="000D12F3"/>
    <w:rsid w:val="000D1E0A"/>
    <w:rsid w:val="000D2674"/>
    <w:rsid w:val="000D3A7E"/>
    <w:rsid w:val="000D46B1"/>
    <w:rsid w:val="000D535A"/>
    <w:rsid w:val="000D6A87"/>
    <w:rsid w:val="000D7125"/>
    <w:rsid w:val="000D7BCE"/>
    <w:rsid w:val="000E07C4"/>
    <w:rsid w:val="000E0ECB"/>
    <w:rsid w:val="000E1392"/>
    <w:rsid w:val="000E1400"/>
    <w:rsid w:val="000E1AEA"/>
    <w:rsid w:val="000E26CA"/>
    <w:rsid w:val="000E33A8"/>
    <w:rsid w:val="000E34E5"/>
    <w:rsid w:val="000E361B"/>
    <w:rsid w:val="000E3D43"/>
    <w:rsid w:val="000E42A1"/>
    <w:rsid w:val="000E4539"/>
    <w:rsid w:val="000E479D"/>
    <w:rsid w:val="000E5463"/>
    <w:rsid w:val="000E5DA1"/>
    <w:rsid w:val="000E66ED"/>
    <w:rsid w:val="000E7046"/>
    <w:rsid w:val="000E7394"/>
    <w:rsid w:val="000E76DA"/>
    <w:rsid w:val="000E7DB7"/>
    <w:rsid w:val="000F05C5"/>
    <w:rsid w:val="000F103E"/>
    <w:rsid w:val="000F19ED"/>
    <w:rsid w:val="000F1C54"/>
    <w:rsid w:val="000F237E"/>
    <w:rsid w:val="000F2B6E"/>
    <w:rsid w:val="000F3A40"/>
    <w:rsid w:val="000F3EBA"/>
    <w:rsid w:val="000F3EEB"/>
    <w:rsid w:val="000F552E"/>
    <w:rsid w:val="000F5727"/>
    <w:rsid w:val="000F58BF"/>
    <w:rsid w:val="000F5A4C"/>
    <w:rsid w:val="000F641C"/>
    <w:rsid w:val="000F65C8"/>
    <w:rsid w:val="000F6979"/>
    <w:rsid w:val="000F6C77"/>
    <w:rsid w:val="000F6F91"/>
    <w:rsid w:val="000F72B7"/>
    <w:rsid w:val="000F778D"/>
    <w:rsid w:val="000F790F"/>
    <w:rsid w:val="000F7B6C"/>
    <w:rsid w:val="000F7E24"/>
    <w:rsid w:val="00100463"/>
    <w:rsid w:val="00100A92"/>
    <w:rsid w:val="001025F1"/>
    <w:rsid w:val="001027D5"/>
    <w:rsid w:val="00103B8C"/>
    <w:rsid w:val="00103ED5"/>
    <w:rsid w:val="001044E8"/>
    <w:rsid w:val="00104973"/>
    <w:rsid w:val="00106700"/>
    <w:rsid w:val="00107185"/>
    <w:rsid w:val="0010790F"/>
    <w:rsid w:val="00107C2F"/>
    <w:rsid w:val="0011052A"/>
    <w:rsid w:val="00110EC9"/>
    <w:rsid w:val="001121B5"/>
    <w:rsid w:val="0011271D"/>
    <w:rsid w:val="00113078"/>
    <w:rsid w:val="00113343"/>
    <w:rsid w:val="00113AB1"/>
    <w:rsid w:val="00113FEC"/>
    <w:rsid w:val="00115191"/>
    <w:rsid w:val="00116493"/>
    <w:rsid w:val="00117B44"/>
    <w:rsid w:val="00120DFF"/>
    <w:rsid w:val="00120FC5"/>
    <w:rsid w:val="0012137E"/>
    <w:rsid w:val="00123DB5"/>
    <w:rsid w:val="001246B8"/>
    <w:rsid w:val="00126622"/>
    <w:rsid w:val="001278B3"/>
    <w:rsid w:val="0013025D"/>
    <w:rsid w:val="00130C88"/>
    <w:rsid w:val="00130E35"/>
    <w:rsid w:val="001323C7"/>
    <w:rsid w:val="0013268D"/>
    <w:rsid w:val="0013268F"/>
    <w:rsid w:val="00132857"/>
    <w:rsid w:val="00132C84"/>
    <w:rsid w:val="00132EFC"/>
    <w:rsid w:val="0013366B"/>
    <w:rsid w:val="00134401"/>
    <w:rsid w:val="00135D4D"/>
    <w:rsid w:val="00135EA0"/>
    <w:rsid w:val="00136458"/>
    <w:rsid w:val="00137275"/>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1765"/>
    <w:rsid w:val="00152A60"/>
    <w:rsid w:val="00152FA3"/>
    <w:rsid w:val="00152FCA"/>
    <w:rsid w:val="00153C9F"/>
    <w:rsid w:val="00154526"/>
    <w:rsid w:val="001568AE"/>
    <w:rsid w:val="00156A90"/>
    <w:rsid w:val="0015725D"/>
    <w:rsid w:val="00160474"/>
    <w:rsid w:val="001604CB"/>
    <w:rsid w:val="00160C58"/>
    <w:rsid w:val="00162E5C"/>
    <w:rsid w:val="001643A8"/>
    <w:rsid w:val="00164650"/>
    <w:rsid w:val="001651E0"/>
    <w:rsid w:val="001653B7"/>
    <w:rsid w:val="0016662C"/>
    <w:rsid w:val="001679AB"/>
    <w:rsid w:val="001717A8"/>
    <w:rsid w:val="00171A24"/>
    <w:rsid w:val="00171F90"/>
    <w:rsid w:val="001723AF"/>
    <w:rsid w:val="00172E4F"/>
    <w:rsid w:val="00172FA1"/>
    <w:rsid w:val="001738CC"/>
    <w:rsid w:val="00174365"/>
    <w:rsid w:val="00174656"/>
    <w:rsid w:val="001761D9"/>
    <w:rsid w:val="001802BA"/>
    <w:rsid w:val="001804D6"/>
    <w:rsid w:val="00181BBB"/>
    <w:rsid w:val="001820B1"/>
    <w:rsid w:val="001825F3"/>
    <w:rsid w:val="001828E5"/>
    <w:rsid w:val="00183817"/>
    <w:rsid w:val="00184916"/>
    <w:rsid w:val="00184CF0"/>
    <w:rsid w:val="001871FB"/>
    <w:rsid w:val="0018737A"/>
    <w:rsid w:val="00187642"/>
    <w:rsid w:val="00187CD7"/>
    <w:rsid w:val="00190470"/>
    <w:rsid w:val="001904E6"/>
    <w:rsid w:val="0019149B"/>
    <w:rsid w:val="0019292E"/>
    <w:rsid w:val="00192B19"/>
    <w:rsid w:val="00194FA6"/>
    <w:rsid w:val="001956BA"/>
    <w:rsid w:val="00195EF7"/>
    <w:rsid w:val="00197A98"/>
    <w:rsid w:val="001A04E4"/>
    <w:rsid w:val="001A1C4D"/>
    <w:rsid w:val="001A2169"/>
    <w:rsid w:val="001A2B4F"/>
    <w:rsid w:val="001A3148"/>
    <w:rsid w:val="001A46C3"/>
    <w:rsid w:val="001A49E3"/>
    <w:rsid w:val="001A5328"/>
    <w:rsid w:val="001A5C57"/>
    <w:rsid w:val="001A6C2B"/>
    <w:rsid w:val="001A7182"/>
    <w:rsid w:val="001A7AA1"/>
    <w:rsid w:val="001A7D19"/>
    <w:rsid w:val="001B21BA"/>
    <w:rsid w:val="001B2977"/>
    <w:rsid w:val="001B2B00"/>
    <w:rsid w:val="001B3AAA"/>
    <w:rsid w:val="001B3C6E"/>
    <w:rsid w:val="001B553A"/>
    <w:rsid w:val="001B558A"/>
    <w:rsid w:val="001B5690"/>
    <w:rsid w:val="001B5CFC"/>
    <w:rsid w:val="001B6A4A"/>
    <w:rsid w:val="001B794D"/>
    <w:rsid w:val="001C09B1"/>
    <w:rsid w:val="001C16ED"/>
    <w:rsid w:val="001C2531"/>
    <w:rsid w:val="001C277D"/>
    <w:rsid w:val="001C288F"/>
    <w:rsid w:val="001C32F5"/>
    <w:rsid w:val="001C3C83"/>
    <w:rsid w:val="001C46C7"/>
    <w:rsid w:val="001C49A7"/>
    <w:rsid w:val="001C50EF"/>
    <w:rsid w:val="001C53E5"/>
    <w:rsid w:val="001D06AC"/>
    <w:rsid w:val="001D075D"/>
    <w:rsid w:val="001D0969"/>
    <w:rsid w:val="001D2334"/>
    <w:rsid w:val="001D260B"/>
    <w:rsid w:val="001D38EE"/>
    <w:rsid w:val="001D3C8E"/>
    <w:rsid w:val="001D4207"/>
    <w:rsid w:val="001D44F5"/>
    <w:rsid w:val="001D52F9"/>
    <w:rsid w:val="001D56ED"/>
    <w:rsid w:val="001D5E20"/>
    <w:rsid w:val="001D5EA2"/>
    <w:rsid w:val="001D60BA"/>
    <w:rsid w:val="001D6767"/>
    <w:rsid w:val="001D6B69"/>
    <w:rsid w:val="001D78C4"/>
    <w:rsid w:val="001D7944"/>
    <w:rsid w:val="001D79EB"/>
    <w:rsid w:val="001E058D"/>
    <w:rsid w:val="001E0C9F"/>
    <w:rsid w:val="001E1275"/>
    <w:rsid w:val="001E1AA9"/>
    <w:rsid w:val="001E237D"/>
    <w:rsid w:val="001E3648"/>
    <w:rsid w:val="001E3808"/>
    <w:rsid w:val="001E3D05"/>
    <w:rsid w:val="001E46D1"/>
    <w:rsid w:val="001E6BDA"/>
    <w:rsid w:val="001E7597"/>
    <w:rsid w:val="001F0065"/>
    <w:rsid w:val="001F04F8"/>
    <w:rsid w:val="001F0DFA"/>
    <w:rsid w:val="001F10E6"/>
    <w:rsid w:val="001F2210"/>
    <w:rsid w:val="001F2D74"/>
    <w:rsid w:val="001F2EA3"/>
    <w:rsid w:val="001F3009"/>
    <w:rsid w:val="001F325D"/>
    <w:rsid w:val="001F437E"/>
    <w:rsid w:val="001F44AC"/>
    <w:rsid w:val="001F47D6"/>
    <w:rsid w:val="001F4878"/>
    <w:rsid w:val="001F4B60"/>
    <w:rsid w:val="001F5C4B"/>
    <w:rsid w:val="001F6854"/>
    <w:rsid w:val="001F6A37"/>
    <w:rsid w:val="001F6EC5"/>
    <w:rsid w:val="001F71E3"/>
    <w:rsid w:val="001F750E"/>
    <w:rsid w:val="002021F6"/>
    <w:rsid w:val="00203152"/>
    <w:rsid w:val="002035E2"/>
    <w:rsid w:val="00203A44"/>
    <w:rsid w:val="00203EEB"/>
    <w:rsid w:val="00204141"/>
    <w:rsid w:val="002047E5"/>
    <w:rsid w:val="00205014"/>
    <w:rsid w:val="0020503F"/>
    <w:rsid w:val="00206CB7"/>
    <w:rsid w:val="00206CFB"/>
    <w:rsid w:val="00206E58"/>
    <w:rsid w:val="002103EE"/>
    <w:rsid w:val="00210D72"/>
    <w:rsid w:val="00210EC5"/>
    <w:rsid w:val="00211043"/>
    <w:rsid w:val="0021151D"/>
    <w:rsid w:val="00211D07"/>
    <w:rsid w:val="00211EBC"/>
    <w:rsid w:val="0021251C"/>
    <w:rsid w:val="002125DB"/>
    <w:rsid w:val="00214D6B"/>
    <w:rsid w:val="0021669B"/>
    <w:rsid w:val="00216E9C"/>
    <w:rsid w:val="00217B29"/>
    <w:rsid w:val="00217DDB"/>
    <w:rsid w:val="00220629"/>
    <w:rsid w:val="00221616"/>
    <w:rsid w:val="00221621"/>
    <w:rsid w:val="00222C33"/>
    <w:rsid w:val="00224B6B"/>
    <w:rsid w:val="00224D8A"/>
    <w:rsid w:val="0022687A"/>
    <w:rsid w:val="00227985"/>
    <w:rsid w:val="00231356"/>
    <w:rsid w:val="002316DC"/>
    <w:rsid w:val="00231CA6"/>
    <w:rsid w:val="00231F4F"/>
    <w:rsid w:val="00232100"/>
    <w:rsid w:val="00232C60"/>
    <w:rsid w:val="00232F9D"/>
    <w:rsid w:val="00233656"/>
    <w:rsid w:val="00233CE3"/>
    <w:rsid w:val="00234411"/>
    <w:rsid w:val="0023557D"/>
    <w:rsid w:val="0023599B"/>
    <w:rsid w:val="00235BFE"/>
    <w:rsid w:val="002368E7"/>
    <w:rsid w:val="00236F41"/>
    <w:rsid w:val="00241871"/>
    <w:rsid w:val="00241B45"/>
    <w:rsid w:val="00243397"/>
    <w:rsid w:val="00243B21"/>
    <w:rsid w:val="0024450E"/>
    <w:rsid w:val="00244B2C"/>
    <w:rsid w:val="00244BFE"/>
    <w:rsid w:val="00244CFB"/>
    <w:rsid w:val="00245372"/>
    <w:rsid w:val="002458C7"/>
    <w:rsid w:val="00245B9A"/>
    <w:rsid w:val="00247141"/>
    <w:rsid w:val="002478B6"/>
    <w:rsid w:val="002516A2"/>
    <w:rsid w:val="00251F2B"/>
    <w:rsid w:val="002522F5"/>
    <w:rsid w:val="00252AA1"/>
    <w:rsid w:val="002541CD"/>
    <w:rsid w:val="0025442B"/>
    <w:rsid w:val="00254498"/>
    <w:rsid w:val="0025462B"/>
    <w:rsid w:val="00254740"/>
    <w:rsid w:val="00254A59"/>
    <w:rsid w:val="002557A2"/>
    <w:rsid w:val="00255C75"/>
    <w:rsid w:val="00256366"/>
    <w:rsid w:val="00256497"/>
    <w:rsid w:val="002564BD"/>
    <w:rsid w:val="0025684E"/>
    <w:rsid w:val="00256CCC"/>
    <w:rsid w:val="00256F04"/>
    <w:rsid w:val="00260AE9"/>
    <w:rsid w:val="00260B30"/>
    <w:rsid w:val="00260ED5"/>
    <w:rsid w:val="00261020"/>
    <w:rsid w:val="00262224"/>
    <w:rsid w:val="002624E6"/>
    <w:rsid w:val="00262799"/>
    <w:rsid w:val="00263058"/>
    <w:rsid w:val="002633CC"/>
    <w:rsid w:val="00263CF1"/>
    <w:rsid w:val="00265CF4"/>
    <w:rsid w:val="00265FF7"/>
    <w:rsid w:val="00267BCC"/>
    <w:rsid w:val="00267D06"/>
    <w:rsid w:val="0027092E"/>
    <w:rsid w:val="00271F74"/>
    <w:rsid w:val="002726D8"/>
    <w:rsid w:val="00272C71"/>
    <w:rsid w:val="00272C99"/>
    <w:rsid w:val="0027678F"/>
    <w:rsid w:val="00276D64"/>
    <w:rsid w:val="00276F5C"/>
    <w:rsid w:val="00277079"/>
    <w:rsid w:val="002772F2"/>
    <w:rsid w:val="00277AE4"/>
    <w:rsid w:val="00277F4F"/>
    <w:rsid w:val="0028130D"/>
    <w:rsid w:val="002815AA"/>
    <w:rsid w:val="00281D04"/>
    <w:rsid w:val="002828EF"/>
    <w:rsid w:val="00282C9E"/>
    <w:rsid w:val="0028302A"/>
    <w:rsid w:val="00283CC1"/>
    <w:rsid w:val="00283EE0"/>
    <w:rsid w:val="002844CD"/>
    <w:rsid w:val="00284926"/>
    <w:rsid w:val="0028547D"/>
    <w:rsid w:val="00285D45"/>
    <w:rsid w:val="0028677E"/>
    <w:rsid w:val="00292D32"/>
    <w:rsid w:val="00292F2E"/>
    <w:rsid w:val="00292F83"/>
    <w:rsid w:val="00293F6A"/>
    <w:rsid w:val="002946FC"/>
    <w:rsid w:val="00294755"/>
    <w:rsid w:val="00295990"/>
    <w:rsid w:val="00295B67"/>
    <w:rsid w:val="00296F4D"/>
    <w:rsid w:val="00297C22"/>
    <w:rsid w:val="00297D20"/>
    <w:rsid w:val="002A04C2"/>
    <w:rsid w:val="002A0D83"/>
    <w:rsid w:val="002A2336"/>
    <w:rsid w:val="002A386C"/>
    <w:rsid w:val="002A4B15"/>
    <w:rsid w:val="002A6531"/>
    <w:rsid w:val="002B15A5"/>
    <w:rsid w:val="002B1969"/>
    <w:rsid w:val="002B1FF5"/>
    <w:rsid w:val="002B268C"/>
    <w:rsid w:val="002B2A36"/>
    <w:rsid w:val="002B398E"/>
    <w:rsid w:val="002B3EB0"/>
    <w:rsid w:val="002B4521"/>
    <w:rsid w:val="002B491A"/>
    <w:rsid w:val="002B531C"/>
    <w:rsid w:val="002B551F"/>
    <w:rsid w:val="002B5AD3"/>
    <w:rsid w:val="002B5B3B"/>
    <w:rsid w:val="002B6B99"/>
    <w:rsid w:val="002B71D2"/>
    <w:rsid w:val="002B72F5"/>
    <w:rsid w:val="002B78E9"/>
    <w:rsid w:val="002B7C61"/>
    <w:rsid w:val="002B7EE3"/>
    <w:rsid w:val="002C0539"/>
    <w:rsid w:val="002C06C7"/>
    <w:rsid w:val="002C1B0A"/>
    <w:rsid w:val="002C2FC2"/>
    <w:rsid w:val="002C34B8"/>
    <w:rsid w:val="002C3696"/>
    <w:rsid w:val="002C4D68"/>
    <w:rsid w:val="002C4FB4"/>
    <w:rsid w:val="002C544C"/>
    <w:rsid w:val="002C54B0"/>
    <w:rsid w:val="002C632D"/>
    <w:rsid w:val="002C6B83"/>
    <w:rsid w:val="002D2104"/>
    <w:rsid w:val="002D2139"/>
    <w:rsid w:val="002D2624"/>
    <w:rsid w:val="002D323A"/>
    <w:rsid w:val="002D33D1"/>
    <w:rsid w:val="002D36BF"/>
    <w:rsid w:val="002D46CA"/>
    <w:rsid w:val="002D4F8D"/>
    <w:rsid w:val="002D6319"/>
    <w:rsid w:val="002D6630"/>
    <w:rsid w:val="002D74DF"/>
    <w:rsid w:val="002D7AEF"/>
    <w:rsid w:val="002D7EF6"/>
    <w:rsid w:val="002E04DB"/>
    <w:rsid w:val="002E0641"/>
    <w:rsid w:val="002E271F"/>
    <w:rsid w:val="002E3640"/>
    <w:rsid w:val="002E38C3"/>
    <w:rsid w:val="002E3925"/>
    <w:rsid w:val="002E4432"/>
    <w:rsid w:val="002E4694"/>
    <w:rsid w:val="002E4E13"/>
    <w:rsid w:val="002E5106"/>
    <w:rsid w:val="002E65FB"/>
    <w:rsid w:val="002F067B"/>
    <w:rsid w:val="002F3546"/>
    <w:rsid w:val="002F4238"/>
    <w:rsid w:val="002F43ED"/>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10174"/>
    <w:rsid w:val="00310878"/>
    <w:rsid w:val="00312671"/>
    <w:rsid w:val="003129A1"/>
    <w:rsid w:val="00312ED4"/>
    <w:rsid w:val="00313763"/>
    <w:rsid w:val="0031542A"/>
    <w:rsid w:val="00316953"/>
    <w:rsid w:val="00316A8D"/>
    <w:rsid w:val="00316F99"/>
    <w:rsid w:val="00316FC5"/>
    <w:rsid w:val="00320E84"/>
    <w:rsid w:val="00322032"/>
    <w:rsid w:val="003260DE"/>
    <w:rsid w:val="00326392"/>
    <w:rsid w:val="0032660E"/>
    <w:rsid w:val="0032738B"/>
    <w:rsid w:val="003279F1"/>
    <w:rsid w:val="00327A0E"/>
    <w:rsid w:val="0033004A"/>
    <w:rsid w:val="00330087"/>
    <w:rsid w:val="003306CE"/>
    <w:rsid w:val="00330B1E"/>
    <w:rsid w:val="00331597"/>
    <w:rsid w:val="00331725"/>
    <w:rsid w:val="00331908"/>
    <w:rsid w:val="00333827"/>
    <w:rsid w:val="00334E98"/>
    <w:rsid w:val="003353B8"/>
    <w:rsid w:val="00340A29"/>
    <w:rsid w:val="00341ADD"/>
    <w:rsid w:val="00341BA5"/>
    <w:rsid w:val="00341C2E"/>
    <w:rsid w:val="0034299E"/>
    <w:rsid w:val="003438EC"/>
    <w:rsid w:val="00343905"/>
    <w:rsid w:val="0034436A"/>
    <w:rsid w:val="00344EBE"/>
    <w:rsid w:val="0034557F"/>
    <w:rsid w:val="003457E8"/>
    <w:rsid w:val="00346F3B"/>
    <w:rsid w:val="003470DD"/>
    <w:rsid w:val="003470E1"/>
    <w:rsid w:val="003473CC"/>
    <w:rsid w:val="003475E7"/>
    <w:rsid w:val="00347CB9"/>
    <w:rsid w:val="003509A2"/>
    <w:rsid w:val="00351BC3"/>
    <w:rsid w:val="00351C97"/>
    <w:rsid w:val="003527F5"/>
    <w:rsid w:val="0035281C"/>
    <w:rsid w:val="00352D40"/>
    <w:rsid w:val="00353434"/>
    <w:rsid w:val="00355ECE"/>
    <w:rsid w:val="00357449"/>
    <w:rsid w:val="0036064A"/>
    <w:rsid w:val="00360A90"/>
    <w:rsid w:val="00360B0B"/>
    <w:rsid w:val="0036161B"/>
    <w:rsid w:val="00361C67"/>
    <w:rsid w:val="00362282"/>
    <w:rsid w:val="003624FA"/>
    <w:rsid w:val="00363B4E"/>
    <w:rsid w:val="00364594"/>
    <w:rsid w:val="00364AB8"/>
    <w:rsid w:val="00367CA1"/>
    <w:rsid w:val="00370F19"/>
    <w:rsid w:val="00371271"/>
    <w:rsid w:val="00371943"/>
    <w:rsid w:val="00371DCD"/>
    <w:rsid w:val="00372850"/>
    <w:rsid w:val="00373F2B"/>
    <w:rsid w:val="00374E86"/>
    <w:rsid w:val="003757B3"/>
    <w:rsid w:val="00375BD3"/>
    <w:rsid w:val="00377301"/>
    <w:rsid w:val="003773AF"/>
    <w:rsid w:val="003778BD"/>
    <w:rsid w:val="00377C0F"/>
    <w:rsid w:val="00377E42"/>
    <w:rsid w:val="00380056"/>
    <w:rsid w:val="0038051D"/>
    <w:rsid w:val="0038087D"/>
    <w:rsid w:val="00380CE2"/>
    <w:rsid w:val="00380D43"/>
    <w:rsid w:val="0038100F"/>
    <w:rsid w:val="00381A08"/>
    <w:rsid w:val="00381C62"/>
    <w:rsid w:val="003836F8"/>
    <w:rsid w:val="00383B08"/>
    <w:rsid w:val="003844B8"/>
    <w:rsid w:val="00384D9C"/>
    <w:rsid w:val="00385159"/>
    <w:rsid w:val="00385720"/>
    <w:rsid w:val="003871D5"/>
    <w:rsid w:val="003879F5"/>
    <w:rsid w:val="00387C93"/>
    <w:rsid w:val="00390661"/>
    <w:rsid w:val="00390FF1"/>
    <w:rsid w:val="0039184F"/>
    <w:rsid w:val="00391DC8"/>
    <w:rsid w:val="0039342C"/>
    <w:rsid w:val="00396015"/>
    <w:rsid w:val="00396773"/>
    <w:rsid w:val="00397015"/>
    <w:rsid w:val="003A09E3"/>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A3E"/>
    <w:rsid w:val="003B1BB5"/>
    <w:rsid w:val="003B1C07"/>
    <w:rsid w:val="003B1D57"/>
    <w:rsid w:val="003B2335"/>
    <w:rsid w:val="003B25A8"/>
    <w:rsid w:val="003B25B8"/>
    <w:rsid w:val="003B33E7"/>
    <w:rsid w:val="003B360E"/>
    <w:rsid w:val="003B37AB"/>
    <w:rsid w:val="003B3B38"/>
    <w:rsid w:val="003B5107"/>
    <w:rsid w:val="003B5165"/>
    <w:rsid w:val="003B5CBA"/>
    <w:rsid w:val="003B61A4"/>
    <w:rsid w:val="003B6760"/>
    <w:rsid w:val="003B6A22"/>
    <w:rsid w:val="003B6F79"/>
    <w:rsid w:val="003B7913"/>
    <w:rsid w:val="003C085E"/>
    <w:rsid w:val="003C0AF0"/>
    <w:rsid w:val="003C0EAE"/>
    <w:rsid w:val="003C100F"/>
    <w:rsid w:val="003C54A1"/>
    <w:rsid w:val="003C6879"/>
    <w:rsid w:val="003C6D98"/>
    <w:rsid w:val="003C6F41"/>
    <w:rsid w:val="003C7200"/>
    <w:rsid w:val="003C7C53"/>
    <w:rsid w:val="003D1BF5"/>
    <w:rsid w:val="003D1EFC"/>
    <w:rsid w:val="003D206D"/>
    <w:rsid w:val="003D2297"/>
    <w:rsid w:val="003D27D9"/>
    <w:rsid w:val="003D2BE8"/>
    <w:rsid w:val="003D39B0"/>
    <w:rsid w:val="003D3ABB"/>
    <w:rsid w:val="003D3F72"/>
    <w:rsid w:val="003D50F6"/>
    <w:rsid w:val="003D5867"/>
    <w:rsid w:val="003D5AF1"/>
    <w:rsid w:val="003D6385"/>
    <w:rsid w:val="003E0384"/>
    <w:rsid w:val="003E0651"/>
    <w:rsid w:val="003E1F1D"/>
    <w:rsid w:val="003E24AE"/>
    <w:rsid w:val="003E34B9"/>
    <w:rsid w:val="003E4349"/>
    <w:rsid w:val="003E45EC"/>
    <w:rsid w:val="003E47CE"/>
    <w:rsid w:val="003E4B2F"/>
    <w:rsid w:val="003E65E6"/>
    <w:rsid w:val="003E78B9"/>
    <w:rsid w:val="003E792F"/>
    <w:rsid w:val="003F01BE"/>
    <w:rsid w:val="003F02CF"/>
    <w:rsid w:val="003F03D0"/>
    <w:rsid w:val="003F08B5"/>
    <w:rsid w:val="003F0BAC"/>
    <w:rsid w:val="003F1082"/>
    <w:rsid w:val="003F274D"/>
    <w:rsid w:val="003F2945"/>
    <w:rsid w:val="003F3689"/>
    <w:rsid w:val="003F37B2"/>
    <w:rsid w:val="003F3D0F"/>
    <w:rsid w:val="003F4342"/>
    <w:rsid w:val="003F4951"/>
    <w:rsid w:val="003F4C36"/>
    <w:rsid w:val="003F5464"/>
    <w:rsid w:val="003F6267"/>
    <w:rsid w:val="003F673F"/>
    <w:rsid w:val="003F6D53"/>
    <w:rsid w:val="00400863"/>
    <w:rsid w:val="00400B4E"/>
    <w:rsid w:val="00400D17"/>
    <w:rsid w:val="00400F08"/>
    <w:rsid w:val="004013A8"/>
    <w:rsid w:val="004014B0"/>
    <w:rsid w:val="00402DAC"/>
    <w:rsid w:val="004031C3"/>
    <w:rsid w:val="004036AE"/>
    <w:rsid w:val="00404091"/>
    <w:rsid w:val="00404995"/>
    <w:rsid w:val="00405198"/>
    <w:rsid w:val="0040553F"/>
    <w:rsid w:val="00405A14"/>
    <w:rsid w:val="0040622C"/>
    <w:rsid w:val="004062BB"/>
    <w:rsid w:val="00406369"/>
    <w:rsid w:val="00406E51"/>
    <w:rsid w:val="004075DC"/>
    <w:rsid w:val="0040764E"/>
    <w:rsid w:val="00407D69"/>
    <w:rsid w:val="00410CE5"/>
    <w:rsid w:val="00410CF8"/>
    <w:rsid w:val="004131DC"/>
    <w:rsid w:val="0041346C"/>
    <w:rsid w:val="004135F2"/>
    <w:rsid w:val="00413C1D"/>
    <w:rsid w:val="004142CA"/>
    <w:rsid w:val="00414860"/>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F12"/>
    <w:rsid w:val="0043010E"/>
    <w:rsid w:val="0043079D"/>
    <w:rsid w:val="0043123F"/>
    <w:rsid w:val="00431374"/>
    <w:rsid w:val="00431A4C"/>
    <w:rsid w:val="00431B2D"/>
    <w:rsid w:val="00433435"/>
    <w:rsid w:val="00434D7C"/>
    <w:rsid w:val="00435152"/>
    <w:rsid w:val="004358CF"/>
    <w:rsid w:val="00435A46"/>
    <w:rsid w:val="00435C95"/>
    <w:rsid w:val="00435E01"/>
    <w:rsid w:val="00437A59"/>
    <w:rsid w:val="00437CEB"/>
    <w:rsid w:val="0044019D"/>
    <w:rsid w:val="004402A9"/>
    <w:rsid w:val="0044077C"/>
    <w:rsid w:val="004418DA"/>
    <w:rsid w:val="00442018"/>
    <w:rsid w:val="004421A7"/>
    <w:rsid w:val="0044271F"/>
    <w:rsid w:val="00442E89"/>
    <w:rsid w:val="004431FC"/>
    <w:rsid w:val="00443502"/>
    <w:rsid w:val="00443505"/>
    <w:rsid w:val="004438DC"/>
    <w:rsid w:val="00443F75"/>
    <w:rsid w:val="00444B6F"/>
    <w:rsid w:val="00445A3D"/>
    <w:rsid w:val="00445F06"/>
    <w:rsid w:val="004463C8"/>
    <w:rsid w:val="00446651"/>
    <w:rsid w:val="004508B7"/>
    <w:rsid w:val="004510B0"/>
    <w:rsid w:val="004516D7"/>
    <w:rsid w:val="00451CFB"/>
    <w:rsid w:val="004524EF"/>
    <w:rsid w:val="00452C37"/>
    <w:rsid w:val="00453F01"/>
    <w:rsid w:val="0045402F"/>
    <w:rsid w:val="00454151"/>
    <w:rsid w:val="00454929"/>
    <w:rsid w:val="00454951"/>
    <w:rsid w:val="00456808"/>
    <w:rsid w:val="004571EB"/>
    <w:rsid w:val="004571EE"/>
    <w:rsid w:val="00457D33"/>
    <w:rsid w:val="00460333"/>
    <w:rsid w:val="0046057C"/>
    <w:rsid w:val="00460F38"/>
    <w:rsid w:val="00461062"/>
    <w:rsid w:val="004610D2"/>
    <w:rsid w:val="0046204C"/>
    <w:rsid w:val="004623CF"/>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3B89"/>
    <w:rsid w:val="0047532F"/>
    <w:rsid w:val="00475765"/>
    <w:rsid w:val="004771EA"/>
    <w:rsid w:val="0048020B"/>
    <w:rsid w:val="0048050B"/>
    <w:rsid w:val="00480951"/>
    <w:rsid w:val="00480A7B"/>
    <w:rsid w:val="00480D41"/>
    <w:rsid w:val="00482B4A"/>
    <w:rsid w:val="00484820"/>
    <w:rsid w:val="004848F3"/>
    <w:rsid w:val="0048571C"/>
    <w:rsid w:val="00485EBC"/>
    <w:rsid w:val="0048615C"/>
    <w:rsid w:val="00486313"/>
    <w:rsid w:val="0048666A"/>
    <w:rsid w:val="00487A88"/>
    <w:rsid w:val="00491786"/>
    <w:rsid w:val="00492035"/>
    <w:rsid w:val="00492964"/>
    <w:rsid w:val="0049299E"/>
    <w:rsid w:val="0049411C"/>
    <w:rsid w:val="00494595"/>
    <w:rsid w:val="00494AD7"/>
    <w:rsid w:val="00494FBB"/>
    <w:rsid w:val="00495276"/>
    <w:rsid w:val="00495C28"/>
    <w:rsid w:val="004967CF"/>
    <w:rsid w:val="00496C36"/>
    <w:rsid w:val="004972AA"/>
    <w:rsid w:val="004979EB"/>
    <w:rsid w:val="00497B6F"/>
    <w:rsid w:val="004A0989"/>
    <w:rsid w:val="004A09E4"/>
    <w:rsid w:val="004A0DAA"/>
    <w:rsid w:val="004A14B1"/>
    <w:rsid w:val="004A2358"/>
    <w:rsid w:val="004A2C86"/>
    <w:rsid w:val="004A2EF7"/>
    <w:rsid w:val="004A43FC"/>
    <w:rsid w:val="004A453C"/>
    <w:rsid w:val="004A45B5"/>
    <w:rsid w:val="004A46CA"/>
    <w:rsid w:val="004A4D19"/>
    <w:rsid w:val="004A5B13"/>
    <w:rsid w:val="004A61E1"/>
    <w:rsid w:val="004A6382"/>
    <w:rsid w:val="004A7102"/>
    <w:rsid w:val="004A7359"/>
    <w:rsid w:val="004A7CB3"/>
    <w:rsid w:val="004A7FEB"/>
    <w:rsid w:val="004B0A15"/>
    <w:rsid w:val="004B166A"/>
    <w:rsid w:val="004B1D91"/>
    <w:rsid w:val="004B2289"/>
    <w:rsid w:val="004B2786"/>
    <w:rsid w:val="004B2C08"/>
    <w:rsid w:val="004B3843"/>
    <w:rsid w:val="004B3A55"/>
    <w:rsid w:val="004B3A5A"/>
    <w:rsid w:val="004B3C60"/>
    <w:rsid w:val="004B4204"/>
    <w:rsid w:val="004B5031"/>
    <w:rsid w:val="004B5578"/>
    <w:rsid w:val="004B59F4"/>
    <w:rsid w:val="004B5A3F"/>
    <w:rsid w:val="004B6306"/>
    <w:rsid w:val="004B7BDA"/>
    <w:rsid w:val="004C03CB"/>
    <w:rsid w:val="004C0FBD"/>
    <w:rsid w:val="004C15C3"/>
    <w:rsid w:val="004C1732"/>
    <w:rsid w:val="004C3840"/>
    <w:rsid w:val="004C3F69"/>
    <w:rsid w:val="004C4118"/>
    <w:rsid w:val="004C428F"/>
    <w:rsid w:val="004C5871"/>
    <w:rsid w:val="004C59C4"/>
    <w:rsid w:val="004C5FB4"/>
    <w:rsid w:val="004C636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44F3"/>
    <w:rsid w:val="004E5E50"/>
    <w:rsid w:val="004E5FEA"/>
    <w:rsid w:val="004E6139"/>
    <w:rsid w:val="004E709F"/>
    <w:rsid w:val="004E76D4"/>
    <w:rsid w:val="004E7D27"/>
    <w:rsid w:val="004F0987"/>
    <w:rsid w:val="004F0E6F"/>
    <w:rsid w:val="004F1048"/>
    <w:rsid w:val="004F146C"/>
    <w:rsid w:val="004F1A93"/>
    <w:rsid w:val="004F1CC6"/>
    <w:rsid w:val="004F1DD8"/>
    <w:rsid w:val="004F31D7"/>
    <w:rsid w:val="004F32CF"/>
    <w:rsid w:val="004F3B93"/>
    <w:rsid w:val="004F62C4"/>
    <w:rsid w:val="004F69B0"/>
    <w:rsid w:val="004F7B89"/>
    <w:rsid w:val="00500236"/>
    <w:rsid w:val="005004E5"/>
    <w:rsid w:val="00500F75"/>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8A6"/>
    <w:rsid w:val="00512E11"/>
    <w:rsid w:val="005131F7"/>
    <w:rsid w:val="005139DD"/>
    <w:rsid w:val="00514651"/>
    <w:rsid w:val="005150A3"/>
    <w:rsid w:val="00515F2F"/>
    <w:rsid w:val="0051754E"/>
    <w:rsid w:val="00517B6E"/>
    <w:rsid w:val="00517C99"/>
    <w:rsid w:val="00517E29"/>
    <w:rsid w:val="0052071C"/>
    <w:rsid w:val="00520D1B"/>
    <w:rsid w:val="00521B11"/>
    <w:rsid w:val="00521BFB"/>
    <w:rsid w:val="00522028"/>
    <w:rsid w:val="00522214"/>
    <w:rsid w:val="0052281D"/>
    <w:rsid w:val="005229B5"/>
    <w:rsid w:val="00522E03"/>
    <w:rsid w:val="005231F2"/>
    <w:rsid w:val="00523867"/>
    <w:rsid w:val="00523FE0"/>
    <w:rsid w:val="005247D5"/>
    <w:rsid w:val="0052496D"/>
    <w:rsid w:val="00524B81"/>
    <w:rsid w:val="00524C3B"/>
    <w:rsid w:val="00525349"/>
    <w:rsid w:val="00525DD9"/>
    <w:rsid w:val="00526128"/>
    <w:rsid w:val="00526A37"/>
    <w:rsid w:val="00527304"/>
    <w:rsid w:val="00527FA1"/>
    <w:rsid w:val="00530BC0"/>
    <w:rsid w:val="00530D5A"/>
    <w:rsid w:val="00530FDE"/>
    <w:rsid w:val="00533055"/>
    <w:rsid w:val="00533894"/>
    <w:rsid w:val="00534080"/>
    <w:rsid w:val="005340F1"/>
    <w:rsid w:val="00534804"/>
    <w:rsid w:val="00534E46"/>
    <w:rsid w:val="00535196"/>
    <w:rsid w:val="00535768"/>
    <w:rsid w:val="0053586C"/>
    <w:rsid w:val="00536872"/>
    <w:rsid w:val="00536EFD"/>
    <w:rsid w:val="00537704"/>
    <w:rsid w:val="00540061"/>
    <w:rsid w:val="0054130F"/>
    <w:rsid w:val="00541C34"/>
    <w:rsid w:val="00541E9C"/>
    <w:rsid w:val="00541FB7"/>
    <w:rsid w:val="005429EA"/>
    <w:rsid w:val="00542BD9"/>
    <w:rsid w:val="00542F5D"/>
    <w:rsid w:val="005432B5"/>
    <w:rsid w:val="0054349E"/>
    <w:rsid w:val="00543F69"/>
    <w:rsid w:val="005453C2"/>
    <w:rsid w:val="00545601"/>
    <w:rsid w:val="00546F98"/>
    <w:rsid w:val="005479B2"/>
    <w:rsid w:val="00547D1B"/>
    <w:rsid w:val="00547D29"/>
    <w:rsid w:val="005505FC"/>
    <w:rsid w:val="0055074A"/>
    <w:rsid w:val="00550D66"/>
    <w:rsid w:val="005511FE"/>
    <w:rsid w:val="00551846"/>
    <w:rsid w:val="00552D39"/>
    <w:rsid w:val="005531A2"/>
    <w:rsid w:val="005543E7"/>
    <w:rsid w:val="005544A1"/>
    <w:rsid w:val="005555AC"/>
    <w:rsid w:val="005568E9"/>
    <w:rsid w:val="0056042F"/>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653"/>
    <w:rsid w:val="005756F5"/>
    <w:rsid w:val="00576880"/>
    <w:rsid w:val="00576D37"/>
    <w:rsid w:val="00577278"/>
    <w:rsid w:val="00577391"/>
    <w:rsid w:val="00577689"/>
    <w:rsid w:val="00580099"/>
    <w:rsid w:val="00580D3F"/>
    <w:rsid w:val="005835E3"/>
    <w:rsid w:val="00583A5A"/>
    <w:rsid w:val="00583ACC"/>
    <w:rsid w:val="005843B8"/>
    <w:rsid w:val="00584A71"/>
    <w:rsid w:val="00584FED"/>
    <w:rsid w:val="00585B1B"/>
    <w:rsid w:val="00585C9D"/>
    <w:rsid w:val="00585D13"/>
    <w:rsid w:val="005872C1"/>
    <w:rsid w:val="00587AC5"/>
    <w:rsid w:val="00590293"/>
    <w:rsid w:val="0059082A"/>
    <w:rsid w:val="00590A6B"/>
    <w:rsid w:val="00592211"/>
    <w:rsid w:val="00592842"/>
    <w:rsid w:val="00592859"/>
    <w:rsid w:val="005929CC"/>
    <w:rsid w:val="00593511"/>
    <w:rsid w:val="00593AC0"/>
    <w:rsid w:val="005942D4"/>
    <w:rsid w:val="0059548E"/>
    <w:rsid w:val="0059603C"/>
    <w:rsid w:val="00597BA8"/>
    <w:rsid w:val="00597D77"/>
    <w:rsid w:val="005A0B51"/>
    <w:rsid w:val="005A0BBB"/>
    <w:rsid w:val="005A2609"/>
    <w:rsid w:val="005A2DDA"/>
    <w:rsid w:val="005A460A"/>
    <w:rsid w:val="005A4984"/>
    <w:rsid w:val="005A49E0"/>
    <w:rsid w:val="005A4EB2"/>
    <w:rsid w:val="005A6064"/>
    <w:rsid w:val="005A6273"/>
    <w:rsid w:val="005A7503"/>
    <w:rsid w:val="005B16E3"/>
    <w:rsid w:val="005B17BD"/>
    <w:rsid w:val="005B2902"/>
    <w:rsid w:val="005B2DCB"/>
    <w:rsid w:val="005B385A"/>
    <w:rsid w:val="005B396D"/>
    <w:rsid w:val="005B540B"/>
    <w:rsid w:val="005B5819"/>
    <w:rsid w:val="005B712F"/>
    <w:rsid w:val="005B7A09"/>
    <w:rsid w:val="005C0E9B"/>
    <w:rsid w:val="005C1348"/>
    <w:rsid w:val="005C2238"/>
    <w:rsid w:val="005C24D8"/>
    <w:rsid w:val="005C30D2"/>
    <w:rsid w:val="005C3D19"/>
    <w:rsid w:val="005C41DF"/>
    <w:rsid w:val="005C5143"/>
    <w:rsid w:val="005C7020"/>
    <w:rsid w:val="005C7854"/>
    <w:rsid w:val="005D09FF"/>
    <w:rsid w:val="005D0E40"/>
    <w:rsid w:val="005D0FFF"/>
    <w:rsid w:val="005D1CE8"/>
    <w:rsid w:val="005D1E22"/>
    <w:rsid w:val="005D25A7"/>
    <w:rsid w:val="005D2717"/>
    <w:rsid w:val="005D2A3D"/>
    <w:rsid w:val="005D3179"/>
    <w:rsid w:val="005D38BB"/>
    <w:rsid w:val="005D41BB"/>
    <w:rsid w:val="005D461A"/>
    <w:rsid w:val="005D4D33"/>
    <w:rsid w:val="005D5595"/>
    <w:rsid w:val="005D5603"/>
    <w:rsid w:val="005D56D8"/>
    <w:rsid w:val="005D598E"/>
    <w:rsid w:val="005D631E"/>
    <w:rsid w:val="005D70E8"/>
    <w:rsid w:val="005E079B"/>
    <w:rsid w:val="005E304E"/>
    <w:rsid w:val="005E3090"/>
    <w:rsid w:val="005E3224"/>
    <w:rsid w:val="005E4379"/>
    <w:rsid w:val="005E459F"/>
    <w:rsid w:val="005E5A19"/>
    <w:rsid w:val="005E5C79"/>
    <w:rsid w:val="005E6038"/>
    <w:rsid w:val="005E6220"/>
    <w:rsid w:val="005E7116"/>
    <w:rsid w:val="005F0D88"/>
    <w:rsid w:val="005F223C"/>
    <w:rsid w:val="005F2722"/>
    <w:rsid w:val="005F2836"/>
    <w:rsid w:val="005F3561"/>
    <w:rsid w:val="005F4F86"/>
    <w:rsid w:val="005F5930"/>
    <w:rsid w:val="005F5F2C"/>
    <w:rsid w:val="005F6E29"/>
    <w:rsid w:val="006001A4"/>
    <w:rsid w:val="00600727"/>
    <w:rsid w:val="00600D2B"/>
    <w:rsid w:val="00600D65"/>
    <w:rsid w:val="006014D3"/>
    <w:rsid w:val="00602D7C"/>
    <w:rsid w:val="00603B7A"/>
    <w:rsid w:val="00603BBE"/>
    <w:rsid w:val="00603E46"/>
    <w:rsid w:val="00605595"/>
    <w:rsid w:val="006060AF"/>
    <w:rsid w:val="006062F9"/>
    <w:rsid w:val="0060732E"/>
    <w:rsid w:val="00607B7D"/>
    <w:rsid w:val="00610F70"/>
    <w:rsid w:val="00612A55"/>
    <w:rsid w:val="00614281"/>
    <w:rsid w:val="00614BFF"/>
    <w:rsid w:val="00615779"/>
    <w:rsid w:val="006159A8"/>
    <w:rsid w:val="00616216"/>
    <w:rsid w:val="00620784"/>
    <w:rsid w:val="00620926"/>
    <w:rsid w:val="006213F6"/>
    <w:rsid w:val="0062173C"/>
    <w:rsid w:val="006218DC"/>
    <w:rsid w:val="00621FFF"/>
    <w:rsid w:val="006232B5"/>
    <w:rsid w:val="006232EF"/>
    <w:rsid w:val="0062346D"/>
    <w:rsid w:val="00623A7C"/>
    <w:rsid w:val="00623DFF"/>
    <w:rsid w:val="00624226"/>
    <w:rsid w:val="00624256"/>
    <w:rsid w:val="00624E37"/>
    <w:rsid w:val="00625EA9"/>
    <w:rsid w:val="0062669A"/>
    <w:rsid w:val="00626894"/>
    <w:rsid w:val="00626948"/>
    <w:rsid w:val="006277CB"/>
    <w:rsid w:val="006279AC"/>
    <w:rsid w:val="006304EE"/>
    <w:rsid w:val="0063074F"/>
    <w:rsid w:val="0063081C"/>
    <w:rsid w:val="00630E67"/>
    <w:rsid w:val="00631329"/>
    <w:rsid w:val="006328B8"/>
    <w:rsid w:val="00632BDB"/>
    <w:rsid w:val="00633080"/>
    <w:rsid w:val="006331D3"/>
    <w:rsid w:val="00633E76"/>
    <w:rsid w:val="0063437F"/>
    <w:rsid w:val="00634CC3"/>
    <w:rsid w:val="0063545E"/>
    <w:rsid w:val="00635C20"/>
    <w:rsid w:val="00635E55"/>
    <w:rsid w:val="00637DDA"/>
    <w:rsid w:val="00637FF3"/>
    <w:rsid w:val="006400EB"/>
    <w:rsid w:val="00640319"/>
    <w:rsid w:val="00640BBC"/>
    <w:rsid w:val="00640C60"/>
    <w:rsid w:val="00640E2F"/>
    <w:rsid w:val="00641D58"/>
    <w:rsid w:val="00643F6D"/>
    <w:rsid w:val="00643F72"/>
    <w:rsid w:val="00645657"/>
    <w:rsid w:val="00645770"/>
    <w:rsid w:val="00645F58"/>
    <w:rsid w:val="00646E8C"/>
    <w:rsid w:val="0065097C"/>
    <w:rsid w:val="00650FC4"/>
    <w:rsid w:val="00651CB4"/>
    <w:rsid w:val="00651D87"/>
    <w:rsid w:val="00651F5A"/>
    <w:rsid w:val="006527F8"/>
    <w:rsid w:val="00652915"/>
    <w:rsid w:val="00652CFA"/>
    <w:rsid w:val="00652E5C"/>
    <w:rsid w:val="006536A1"/>
    <w:rsid w:val="006536CE"/>
    <w:rsid w:val="006538B9"/>
    <w:rsid w:val="006538E4"/>
    <w:rsid w:val="00653E47"/>
    <w:rsid w:val="006540FA"/>
    <w:rsid w:val="00654B50"/>
    <w:rsid w:val="00656096"/>
    <w:rsid w:val="00656861"/>
    <w:rsid w:val="006577CE"/>
    <w:rsid w:val="006617BF"/>
    <w:rsid w:val="00662BBE"/>
    <w:rsid w:val="006632A7"/>
    <w:rsid w:val="0066351C"/>
    <w:rsid w:val="00664A9F"/>
    <w:rsid w:val="00665852"/>
    <w:rsid w:val="006663DF"/>
    <w:rsid w:val="00667772"/>
    <w:rsid w:val="00667FDC"/>
    <w:rsid w:val="00671434"/>
    <w:rsid w:val="00671A30"/>
    <w:rsid w:val="006731EB"/>
    <w:rsid w:val="0067342D"/>
    <w:rsid w:val="0067363C"/>
    <w:rsid w:val="0067512A"/>
    <w:rsid w:val="00675518"/>
    <w:rsid w:val="006757B5"/>
    <w:rsid w:val="006758C6"/>
    <w:rsid w:val="006761A8"/>
    <w:rsid w:val="006769FC"/>
    <w:rsid w:val="00676B9B"/>
    <w:rsid w:val="00676DE0"/>
    <w:rsid w:val="00680AF7"/>
    <w:rsid w:val="00681D1E"/>
    <w:rsid w:val="0068244B"/>
    <w:rsid w:val="00682958"/>
    <w:rsid w:val="00683846"/>
    <w:rsid w:val="00683DD0"/>
    <w:rsid w:val="00684033"/>
    <w:rsid w:val="00685320"/>
    <w:rsid w:val="00685347"/>
    <w:rsid w:val="00685BD7"/>
    <w:rsid w:val="0068687D"/>
    <w:rsid w:val="00686FDC"/>
    <w:rsid w:val="0068706E"/>
    <w:rsid w:val="006870B1"/>
    <w:rsid w:val="006919DC"/>
    <w:rsid w:val="00691A46"/>
    <w:rsid w:val="00691F87"/>
    <w:rsid w:val="0069239C"/>
    <w:rsid w:val="00692AA0"/>
    <w:rsid w:val="00692F99"/>
    <w:rsid w:val="00693800"/>
    <w:rsid w:val="006938EB"/>
    <w:rsid w:val="00694F75"/>
    <w:rsid w:val="006965B5"/>
    <w:rsid w:val="006A0698"/>
    <w:rsid w:val="006A111E"/>
    <w:rsid w:val="006A119E"/>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6AA"/>
    <w:rsid w:val="006B1756"/>
    <w:rsid w:val="006B1D2A"/>
    <w:rsid w:val="006B27C8"/>
    <w:rsid w:val="006B2B15"/>
    <w:rsid w:val="006B2E34"/>
    <w:rsid w:val="006B30D0"/>
    <w:rsid w:val="006B37B5"/>
    <w:rsid w:val="006B4265"/>
    <w:rsid w:val="006B4783"/>
    <w:rsid w:val="006B5146"/>
    <w:rsid w:val="006B5191"/>
    <w:rsid w:val="006B5AC9"/>
    <w:rsid w:val="006B5CA1"/>
    <w:rsid w:val="006B5CE6"/>
    <w:rsid w:val="006B6593"/>
    <w:rsid w:val="006B6613"/>
    <w:rsid w:val="006B7898"/>
    <w:rsid w:val="006C10F3"/>
    <w:rsid w:val="006C2694"/>
    <w:rsid w:val="006C2FF6"/>
    <w:rsid w:val="006C32AB"/>
    <w:rsid w:val="006C3560"/>
    <w:rsid w:val="006C3635"/>
    <w:rsid w:val="006C3B07"/>
    <w:rsid w:val="006C43C1"/>
    <w:rsid w:val="006C489E"/>
    <w:rsid w:val="006C6890"/>
    <w:rsid w:val="006C7838"/>
    <w:rsid w:val="006D0185"/>
    <w:rsid w:val="006D0678"/>
    <w:rsid w:val="006D11BE"/>
    <w:rsid w:val="006D26AE"/>
    <w:rsid w:val="006D330B"/>
    <w:rsid w:val="006D4980"/>
    <w:rsid w:val="006D4A15"/>
    <w:rsid w:val="006D52F8"/>
    <w:rsid w:val="006D553D"/>
    <w:rsid w:val="006D6272"/>
    <w:rsid w:val="006D7944"/>
    <w:rsid w:val="006D79D0"/>
    <w:rsid w:val="006D7D48"/>
    <w:rsid w:val="006E2ACA"/>
    <w:rsid w:val="006E3917"/>
    <w:rsid w:val="006E3E34"/>
    <w:rsid w:val="006E5B1A"/>
    <w:rsid w:val="006E6A51"/>
    <w:rsid w:val="006E778E"/>
    <w:rsid w:val="006E7EC8"/>
    <w:rsid w:val="006F0A61"/>
    <w:rsid w:val="006F1225"/>
    <w:rsid w:val="006F133C"/>
    <w:rsid w:val="006F17B3"/>
    <w:rsid w:val="006F2B67"/>
    <w:rsid w:val="006F391F"/>
    <w:rsid w:val="006F4612"/>
    <w:rsid w:val="006F4ABA"/>
    <w:rsid w:val="006F54D9"/>
    <w:rsid w:val="006F6130"/>
    <w:rsid w:val="006F7555"/>
    <w:rsid w:val="0070123D"/>
    <w:rsid w:val="00701A3D"/>
    <w:rsid w:val="00701C9B"/>
    <w:rsid w:val="00701EE2"/>
    <w:rsid w:val="00702482"/>
    <w:rsid w:val="0070433F"/>
    <w:rsid w:val="00705EC1"/>
    <w:rsid w:val="007072C2"/>
    <w:rsid w:val="007105AE"/>
    <w:rsid w:val="007108A7"/>
    <w:rsid w:val="007118F3"/>
    <w:rsid w:val="00711F96"/>
    <w:rsid w:val="00713357"/>
    <w:rsid w:val="00713C88"/>
    <w:rsid w:val="00713DCD"/>
    <w:rsid w:val="00713F24"/>
    <w:rsid w:val="0071492A"/>
    <w:rsid w:val="007149AB"/>
    <w:rsid w:val="00714AD7"/>
    <w:rsid w:val="00715CA5"/>
    <w:rsid w:val="00715E66"/>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45DD"/>
    <w:rsid w:val="00724853"/>
    <w:rsid w:val="00725561"/>
    <w:rsid w:val="007259C8"/>
    <w:rsid w:val="00726752"/>
    <w:rsid w:val="007307FE"/>
    <w:rsid w:val="00730A68"/>
    <w:rsid w:val="0073312B"/>
    <w:rsid w:val="007331A6"/>
    <w:rsid w:val="0073339E"/>
    <w:rsid w:val="00733AF4"/>
    <w:rsid w:val="007348C3"/>
    <w:rsid w:val="00734945"/>
    <w:rsid w:val="007356FE"/>
    <w:rsid w:val="00735845"/>
    <w:rsid w:val="00735B5B"/>
    <w:rsid w:val="00735C84"/>
    <w:rsid w:val="00736066"/>
    <w:rsid w:val="00736A1B"/>
    <w:rsid w:val="00736CCC"/>
    <w:rsid w:val="00737312"/>
    <w:rsid w:val="00737C2C"/>
    <w:rsid w:val="00740377"/>
    <w:rsid w:val="00742E54"/>
    <w:rsid w:val="00743241"/>
    <w:rsid w:val="0074332B"/>
    <w:rsid w:val="00743901"/>
    <w:rsid w:val="007445EB"/>
    <w:rsid w:val="00744E55"/>
    <w:rsid w:val="00745C81"/>
    <w:rsid w:val="00745F41"/>
    <w:rsid w:val="007476E0"/>
    <w:rsid w:val="00747990"/>
    <w:rsid w:val="00750FFD"/>
    <w:rsid w:val="007511ED"/>
    <w:rsid w:val="0075361A"/>
    <w:rsid w:val="00753EE5"/>
    <w:rsid w:val="0075425A"/>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70D2B"/>
    <w:rsid w:val="00771AA7"/>
    <w:rsid w:val="00771BD7"/>
    <w:rsid w:val="00773086"/>
    <w:rsid w:val="007736DD"/>
    <w:rsid w:val="00773FA3"/>
    <w:rsid w:val="0077675E"/>
    <w:rsid w:val="007767A9"/>
    <w:rsid w:val="00776A01"/>
    <w:rsid w:val="00777034"/>
    <w:rsid w:val="007771CA"/>
    <w:rsid w:val="007807AD"/>
    <w:rsid w:val="00780858"/>
    <w:rsid w:val="00780864"/>
    <w:rsid w:val="00780AAF"/>
    <w:rsid w:val="00780DC6"/>
    <w:rsid w:val="00780FE0"/>
    <w:rsid w:val="0078133F"/>
    <w:rsid w:val="007823C0"/>
    <w:rsid w:val="00783D80"/>
    <w:rsid w:val="007846E7"/>
    <w:rsid w:val="00784CA2"/>
    <w:rsid w:val="00784E66"/>
    <w:rsid w:val="00785E1B"/>
    <w:rsid w:val="007863B6"/>
    <w:rsid w:val="00786485"/>
    <w:rsid w:val="00787766"/>
    <w:rsid w:val="00787D20"/>
    <w:rsid w:val="00790E44"/>
    <w:rsid w:val="007918FE"/>
    <w:rsid w:val="00791969"/>
    <w:rsid w:val="0079228A"/>
    <w:rsid w:val="007942D5"/>
    <w:rsid w:val="007942E5"/>
    <w:rsid w:val="007949D6"/>
    <w:rsid w:val="00795222"/>
    <w:rsid w:val="00795272"/>
    <w:rsid w:val="0079579B"/>
    <w:rsid w:val="00795FE1"/>
    <w:rsid w:val="00796DA3"/>
    <w:rsid w:val="00796DB2"/>
    <w:rsid w:val="00797912"/>
    <w:rsid w:val="00797D7A"/>
    <w:rsid w:val="007A01A1"/>
    <w:rsid w:val="007A07D6"/>
    <w:rsid w:val="007A1DBE"/>
    <w:rsid w:val="007A1DD0"/>
    <w:rsid w:val="007A222C"/>
    <w:rsid w:val="007A26CE"/>
    <w:rsid w:val="007A3B45"/>
    <w:rsid w:val="007A57C0"/>
    <w:rsid w:val="007A61DF"/>
    <w:rsid w:val="007A6474"/>
    <w:rsid w:val="007A6C21"/>
    <w:rsid w:val="007A6F77"/>
    <w:rsid w:val="007A7559"/>
    <w:rsid w:val="007B053F"/>
    <w:rsid w:val="007B0B9A"/>
    <w:rsid w:val="007B1125"/>
    <w:rsid w:val="007B377A"/>
    <w:rsid w:val="007B3821"/>
    <w:rsid w:val="007B42CB"/>
    <w:rsid w:val="007B466B"/>
    <w:rsid w:val="007B4C65"/>
    <w:rsid w:val="007B4CD3"/>
    <w:rsid w:val="007B64DB"/>
    <w:rsid w:val="007B65EC"/>
    <w:rsid w:val="007B66FB"/>
    <w:rsid w:val="007B6DF3"/>
    <w:rsid w:val="007B7731"/>
    <w:rsid w:val="007B7A52"/>
    <w:rsid w:val="007C04F5"/>
    <w:rsid w:val="007C06AD"/>
    <w:rsid w:val="007C06D9"/>
    <w:rsid w:val="007C167F"/>
    <w:rsid w:val="007C1E70"/>
    <w:rsid w:val="007C3507"/>
    <w:rsid w:val="007C4093"/>
    <w:rsid w:val="007C6314"/>
    <w:rsid w:val="007C6984"/>
    <w:rsid w:val="007D01BA"/>
    <w:rsid w:val="007D084C"/>
    <w:rsid w:val="007D14F2"/>
    <w:rsid w:val="007D2013"/>
    <w:rsid w:val="007D2A14"/>
    <w:rsid w:val="007D3320"/>
    <w:rsid w:val="007D4A46"/>
    <w:rsid w:val="007D5CCE"/>
    <w:rsid w:val="007D5D04"/>
    <w:rsid w:val="007D65A6"/>
    <w:rsid w:val="007D7771"/>
    <w:rsid w:val="007E016C"/>
    <w:rsid w:val="007E0566"/>
    <w:rsid w:val="007E18D7"/>
    <w:rsid w:val="007E2240"/>
    <w:rsid w:val="007E385C"/>
    <w:rsid w:val="007E4A5E"/>
    <w:rsid w:val="007E504D"/>
    <w:rsid w:val="007E6606"/>
    <w:rsid w:val="007E74A7"/>
    <w:rsid w:val="007E7A17"/>
    <w:rsid w:val="007F18DF"/>
    <w:rsid w:val="007F277F"/>
    <w:rsid w:val="007F292B"/>
    <w:rsid w:val="007F2B6F"/>
    <w:rsid w:val="007F4E3D"/>
    <w:rsid w:val="007F53DF"/>
    <w:rsid w:val="007F5429"/>
    <w:rsid w:val="007F5560"/>
    <w:rsid w:val="007F5A61"/>
    <w:rsid w:val="007F5F79"/>
    <w:rsid w:val="007F70D8"/>
    <w:rsid w:val="007F7665"/>
    <w:rsid w:val="007F7D5E"/>
    <w:rsid w:val="007F7EAD"/>
    <w:rsid w:val="00802879"/>
    <w:rsid w:val="00802CFB"/>
    <w:rsid w:val="00802E68"/>
    <w:rsid w:val="008041F2"/>
    <w:rsid w:val="008044D1"/>
    <w:rsid w:val="00804D9A"/>
    <w:rsid w:val="00805AD6"/>
    <w:rsid w:val="00806A6A"/>
    <w:rsid w:val="00806D82"/>
    <w:rsid w:val="008070D8"/>
    <w:rsid w:val="0081035E"/>
    <w:rsid w:val="00810465"/>
    <w:rsid w:val="00810519"/>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A56"/>
    <w:rsid w:val="00817D6C"/>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777"/>
    <w:rsid w:val="00830B90"/>
    <w:rsid w:val="00830D4F"/>
    <w:rsid w:val="00831AF7"/>
    <w:rsid w:val="00831C4C"/>
    <w:rsid w:val="00831CC6"/>
    <w:rsid w:val="00832464"/>
    <w:rsid w:val="00832558"/>
    <w:rsid w:val="00832668"/>
    <w:rsid w:val="008353E6"/>
    <w:rsid w:val="008362AD"/>
    <w:rsid w:val="00837495"/>
    <w:rsid w:val="00837B78"/>
    <w:rsid w:val="00837CCE"/>
    <w:rsid w:val="00840117"/>
    <w:rsid w:val="00840123"/>
    <w:rsid w:val="0084091F"/>
    <w:rsid w:val="00840FA6"/>
    <w:rsid w:val="00842FB1"/>
    <w:rsid w:val="00843044"/>
    <w:rsid w:val="00845094"/>
    <w:rsid w:val="00845DFC"/>
    <w:rsid w:val="0084685E"/>
    <w:rsid w:val="0084719C"/>
    <w:rsid w:val="008476B8"/>
    <w:rsid w:val="0084792D"/>
    <w:rsid w:val="00850206"/>
    <w:rsid w:val="00850250"/>
    <w:rsid w:val="00851AA7"/>
    <w:rsid w:val="00851F7C"/>
    <w:rsid w:val="00852FF6"/>
    <w:rsid w:val="008537DD"/>
    <w:rsid w:val="00854088"/>
    <w:rsid w:val="0085503A"/>
    <w:rsid w:val="00855637"/>
    <w:rsid w:val="00855F76"/>
    <w:rsid w:val="0085627E"/>
    <w:rsid w:val="00856E8F"/>
    <w:rsid w:val="008600DE"/>
    <w:rsid w:val="008603ED"/>
    <w:rsid w:val="0086041C"/>
    <w:rsid w:val="008604FD"/>
    <w:rsid w:val="00860A46"/>
    <w:rsid w:val="00860AA0"/>
    <w:rsid w:val="0086135D"/>
    <w:rsid w:val="00861A95"/>
    <w:rsid w:val="0086206D"/>
    <w:rsid w:val="00862113"/>
    <w:rsid w:val="00863F67"/>
    <w:rsid w:val="00864A50"/>
    <w:rsid w:val="00866854"/>
    <w:rsid w:val="00866B29"/>
    <w:rsid w:val="00866F51"/>
    <w:rsid w:val="00866FCA"/>
    <w:rsid w:val="0086732B"/>
    <w:rsid w:val="00867A69"/>
    <w:rsid w:val="00870C7A"/>
    <w:rsid w:val="008719A3"/>
    <w:rsid w:val="00871A57"/>
    <w:rsid w:val="00871F9D"/>
    <w:rsid w:val="00872391"/>
    <w:rsid w:val="00873BC6"/>
    <w:rsid w:val="00873FB2"/>
    <w:rsid w:val="00874565"/>
    <w:rsid w:val="00874685"/>
    <w:rsid w:val="0087553B"/>
    <w:rsid w:val="00875A07"/>
    <w:rsid w:val="00875AFE"/>
    <w:rsid w:val="00875F7D"/>
    <w:rsid w:val="00876E76"/>
    <w:rsid w:val="00876E92"/>
    <w:rsid w:val="008770D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B2C"/>
    <w:rsid w:val="008853FC"/>
    <w:rsid w:val="00886043"/>
    <w:rsid w:val="00886CBB"/>
    <w:rsid w:val="008879BC"/>
    <w:rsid w:val="00887FD0"/>
    <w:rsid w:val="00890CDB"/>
    <w:rsid w:val="008913F2"/>
    <w:rsid w:val="00891B01"/>
    <w:rsid w:val="0089289E"/>
    <w:rsid w:val="008931C4"/>
    <w:rsid w:val="00893735"/>
    <w:rsid w:val="00893D7E"/>
    <w:rsid w:val="00894ADA"/>
    <w:rsid w:val="00895048"/>
    <w:rsid w:val="00896642"/>
    <w:rsid w:val="0089705F"/>
    <w:rsid w:val="008974CB"/>
    <w:rsid w:val="00897BF8"/>
    <w:rsid w:val="00897D56"/>
    <w:rsid w:val="008A012B"/>
    <w:rsid w:val="008A051E"/>
    <w:rsid w:val="008A1259"/>
    <w:rsid w:val="008A16B2"/>
    <w:rsid w:val="008A1809"/>
    <w:rsid w:val="008A280C"/>
    <w:rsid w:val="008A450E"/>
    <w:rsid w:val="008A54FE"/>
    <w:rsid w:val="008A58DF"/>
    <w:rsid w:val="008A601E"/>
    <w:rsid w:val="008A65B6"/>
    <w:rsid w:val="008A68E3"/>
    <w:rsid w:val="008A6ABE"/>
    <w:rsid w:val="008A6F5F"/>
    <w:rsid w:val="008A7040"/>
    <w:rsid w:val="008A71B1"/>
    <w:rsid w:val="008A71B3"/>
    <w:rsid w:val="008B0521"/>
    <w:rsid w:val="008B0763"/>
    <w:rsid w:val="008B0D2B"/>
    <w:rsid w:val="008B0DAB"/>
    <w:rsid w:val="008B128D"/>
    <w:rsid w:val="008B2919"/>
    <w:rsid w:val="008B2B95"/>
    <w:rsid w:val="008B3072"/>
    <w:rsid w:val="008B32E7"/>
    <w:rsid w:val="008B35A9"/>
    <w:rsid w:val="008B3748"/>
    <w:rsid w:val="008B3E7A"/>
    <w:rsid w:val="008B40E3"/>
    <w:rsid w:val="008B45AF"/>
    <w:rsid w:val="008B47B7"/>
    <w:rsid w:val="008B5547"/>
    <w:rsid w:val="008B723D"/>
    <w:rsid w:val="008B766F"/>
    <w:rsid w:val="008B79D3"/>
    <w:rsid w:val="008C06CD"/>
    <w:rsid w:val="008C0C38"/>
    <w:rsid w:val="008C0CCB"/>
    <w:rsid w:val="008C1CBB"/>
    <w:rsid w:val="008C1E6E"/>
    <w:rsid w:val="008C245A"/>
    <w:rsid w:val="008C37E3"/>
    <w:rsid w:val="008C41D8"/>
    <w:rsid w:val="008C5285"/>
    <w:rsid w:val="008C5864"/>
    <w:rsid w:val="008C6350"/>
    <w:rsid w:val="008C6E1E"/>
    <w:rsid w:val="008C7254"/>
    <w:rsid w:val="008C7C55"/>
    <w:rsid w:val="008D0314"/>
    <w:rsid w:val="008D032C"/>
    <w:rsid w:val="008D076B"/>
    <w:rsid w:val="008D123C"/>
    <w:rsid w:val="008D2643"/>
    <w:rsid w:val="008D279D"/>
    <w:rsid w:val="008D336A"/>
    <w:rsid w:val="008D342A"/>
    <w:rsid w:val="008D5895"/>
    <w:rsid w:val="008D62F9"/>
    <w:rsid w:val="008D682E"/>
    <w:rsid w:val="008D69C7"/>
    <w:rsid w:val="008D6D1D"/>
    <w:rsid w:val="008E14AB"/>
    <w:rsid w:val="008E16E4"/>
    <w:rsid w:val="008E18E9"/>
    <w:rsid w:val="008E22F6"/>
    <w:rsid w:val="008E3880"/>
    <w:rsid w:val="008E3EFD"/>
    <w:rsid w:val="008E4E81"/>
    <w:rsid w:val="008E4F44"/>
    <w:rsid w:val="008E52D0"/>
    <w:rsid w:val="008E53E9"/>
    <w:rsid w:val="008E59BF"/>
    <w:rsid w:val="008E6700"/>
    <w:rsid w:val="008E6903"/>
    <w:rsid w:val="008E6E0E"/>
    <w:rsid w:val="008E77B1"/>
    <w:rsid w:val="008F122C"/>
    <w:rsid w:val="008F1D7D"/>
    <w:rsid w:val="008F2358"/>
    <w:rsid w:val="008F2507"/>
    <w:rsid w:val="008F2583"/>
    <w:rsid w:val="008F26E5"/>
    <w:rsid w:val="008F3387"/>
    <w:rsid w:val="008F35D7"/>
    <w:rsid w:val="008F4446"/>
    <w:rsid w:val="008F5942"/>
    <w:rsid w:val="008F64C6"/>
    <w:rsid w:val="008F70CE"/>
    <w:rsid w:val="008F7FB2"/>
    <w:rsid w:val="009005AB"/>
    <w:rsid w:val="00900BBF"/>
    <w:rsid w:val="00901314"/>
    <w:rsid w:val="00901A53"/>
    <w:rsid w:val="00901C4E"/>
    <w:rsid w:val="00903772"/>
    <w:rsid w:val="00903A7C"/>
    <w:rsid w:val="00903E51"/>
    <w:rsid w:val="00905448"/>
    <w:rsid w:val="009066BF"/>
    <w:rsid w:val="00907462"/>
    <w:rsid w:val="009140B2"/>
    <w:rsid w:val="00914670"/>
    <w:rsid w:val="009157A4"/>
    <w:rsid w:val="00916173"/>
    <w:rsid w:val="00916BAC"/>
    <w:rsid w:val="00921978"/>
    <w:rsid w:val="00923C58"/>
    <w:rsid w:val="009249FE"/>
    <w:rsid w:val="009250BB"/>
    <w:rsid w:val="009255C2"/>
    <w:rsid w:val="00927313"/>
    <w:rsid w:val="00927AFF"/>
    <w:rsid w:val="00927F81"/>
    <w:rsid w:val="0093105A"/>
    <w:rsid w:val="00931D2B"/>
    <w:rsid w:val="009324E1"/>
    <w:rsid w:val="00932FE7"/>
    <w:rsid w:val="0093318D"/>
    <w:rsid w:val="009332E5"/>
    <w:rsid w:val="009334D0"/>
    <w:rsid w:val="00934579"/>
    <w:rsid w:val="0093513E"/>
    <w:rsid w:val="00935159"/>
    <w:rsid w:val="009375BE"/>
    <w:rsid w:val="00937B88"/>
    <w:rsid w:val="00937DF8"/>
    <w:rsid w:val="00940DC9"/>
    <w:rsid w:val="0094280F"/>
    <w:rsid w:val="00942B17"/>
    <w:rsid w:val="0094335E"/>
    <w:rsid w:val="009454B4"/>
    <w:rsid w:val="0094596B"/>
    <w:rsid w:val="009459DA"/>
    <w:rsid w:val="009461F4"/>
    <w:rsid w:val="009465AF"/>
    <w:rsid w:val="00946E58"/>
    <w:rsid w:val="0094767C"/>
    <w:rsid w:val="00950EDB"/>
    <w:rsid w:val="009518C6"/>
    <w:rsid w:val="00951FC4"/>
    <w:rsid w:val="00953E38"/>
    <w:rsid w:val="00953E90"/>
    <w:rsid w:val="00954183"/>
    <w:rsid w:val="009541BC"/>
    <w:rsid w:val="00954350"/>
    <w:rsid w:val="00954856"/>
    <w:rsid w:val="00954D4D"/>
    <w:rsid w:val="00955637"/>
    <w:rsid w:val="00956117"/>
    <w:rsid w:val="00956838"/>
    <w:rsid w:val="0095707C"/>
    <w:rsid w:val="009570E2"/>
    <w:rsid w:val="00957C13"/>
    <w:rsid w:val="009600C1"/>
    <w:rsid w:val="00961381"/>
    <w:rsid w:val="00961AC4"/>
    <w:rsid w:val="009640B3"/>
    <w:rsid w:val="00965173"/>
    <w:rsid w:val="009652E2"/>
    <w:rsid w:val="00965464"/>
    <w:rsid w:val="009654C4"/>
    <w:rsid w:val="00965686"/>
    <w:rsid w:val="00965BFB"/>
    <w:rsid w:val="00966B48"/>
    <w:rsid w:val="0097017E"/>
    <w:rsid w:val="00970E33"/>
    <w:rsid w:val="00970F03"/>
    <w:rsid w:val="00972574"/>
    <w:rsid w:val="009726A3"/>
    <w:rsid w:val="00972C61"/>
    <w:rsid w:val="009732D5"/>
    <w:rsid w:val="00973C56"/>
    <w:rsid w:val="009742A3"/>
    <w:rsid w:val="00974872"/>
    <w:rsid w:val="00974A15"/>
    <w:rsid w:val="00976E07"/>
    <w:rsid w:val="009777ED"/>
    <w:rsid w:val="00977920"/>
    <w:rsid w:val="0098043E"/>
    <w:rsid w:val="009805F4"/>
    <w:rsid w:val="00980CD4"/>
    <w:rsid w:val="00981D86"/>
    <w:rsid w:val="009834E4"/>
    <w:rsid w:val="009836D7"/>
    <w:rsid w:val="00983EBA"/>
    <w:rsid w:val="00984174"/>
    <w:rsid w:val="00984417"/>
    <w:rsid w:val="0098443B"/>
    <w:rsid w:val="00984469"/>
    <w:rsid w:val="009851C3"/>
    <w:rsid w:val="00985974"/>
    <w:rsid w:val="00986C79"/>
    <w:rsid w:val="00987CFC"/>
    <w:rsid w:val="00990BFB"/>
    <w:rsid w:val="0099121E"/>
    <w:rsid w:val="00992C7E"/>
    <w:rsid w:val="00992F81"/>
    <w:rsid w:val="00993A21"/>
    <w:rsid w:val="0099429D"/>
    <w:rsid w:val="009953B0"/>
    <w:rsid w:val="009954A1"/>
    <w:rsid w:val="0099629E"/>
    <w:rsid w:val="00996B58"/>
    <w:rsid w:val="0099712A"/>
    <w:rsid w:val="00997F2C"/>
    <w:rsid w:val="009A053A"/>
    <w:rsid w:val="009A1EC1"/>
    <w:rsid w:val="009A2B47"/>
    <w:rsid w:val="009A3C6C"/>
    <w:rsid w:val="009A668D"/>
    <w:rsid w:val="009A7711"/>
    <w:rsid w:val="009B0570"/>
    <w:rsid w:val="009B0D7B"/>
    <w:rsid w:val="009B1096"/>
    <w:rsid w:val="009B1250"/>
    <w:rsid w:val="009B182C"/>
    <w:rsid w:val="009B18B3"/>
    <w:rsid w:val="009B2BCA"/>
    <w:rsid w:val="009B39A7"/>
    <w:rsid w:val="009B439B"/>
    <w:rsid w:val="009B5225"/>
    <w:rsid w:val="009B59BD"/>
    <w:rsid w:val="009B5E98"/>
    <w:rsid w:val="009B5EF6"/>
    <w:rsid w:val="009B6DF9"/>
    <w:rsid w:val="009B754C"/>
    <w:rsid w:val="009B759A"/>
    <w:rsid w:val="009C04F5"/>
    <w:rsid w:val="009C0512"/>
    <w:rsid w:val="009C0C34"/>
    <w:rsid w:val="009C0DD1"/>
    <w:rsid w:val="009C1ADE"/>
    <w:rsid w:val="009C290B"/>
    <w:rsid w:val="009C2F0B"/>
    <w:rsid w:val="009C4236"/>
    <w:rsid w:val="009C4868"/>
    <w:rsid w:val="009C56DD"/>
    <w:rsid w:val="009C616C"/>
    <w:rsid w:val="009C6EE0"/>
    <w:rsid w:val="009C75A8"/>
    <w:rsid w:val="009D3003"/>
    <w:rsid w:val="009D3A6B"/>
    <w:rsid w:val="009D577E"/>
    <w:rsid w:val="009D639F"/>
    <w:rsid w:val="009D6AD3"/>
    <w:rsid w:val="009D6CF1"/>
    <w:rsid w:val="009D7697"/>
    <w:rsid w:val="009D7D8C"/>
    <w:rsid w:val="009E2E57"/>
    <w:rsid w:val="009E3552"/>
    <w:rsid w:val="009E445B"/>
    <w:rsid w:val="009E577B"/>
    <w:rsid w:val="009E5988"/>
    <w:rsid w:val="009E59B1"/>
    <w:rsid w:val="009E690B"/>
    <w:rsid w:val="009E76F3"/>
    <w:rsid w:val="009F1092"/>
    <w:rsid w:val="009F1355"/>
    <w:rsid w:val="009F1E1F"/>
    <w:rsid w:val="009F22E5"/>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6A4"/>
    <w:rsid w:val="00A04170"/>
    <w:rsid w:val="00A042F4"/>
    <w:rsid w:val="00A044C6"/>
    <w:rsid w:val="00A046D8"/>
    <w:rsid w:val="00A04965"/>
    <w:rsid w:val="00A0589D"/>
    <w:rsid w:val="00A060E5"/>
    <w:rsid w:val="00A07658"/>
    <w:rsid w:val="00A078CA"/>
    <w:rsid w:val="00A0790C"/>
    <w:rsid w:val="00A102C1"/>
    <w:rsid w:val="00A10845"/>
    <w:rsid w:val="00A108DE"/>
    <w:rsid w:val="00A10A57"/>
    <w:rsid w:val="00A112F4"/>
    <w:rsid w:val="00A113AE"/>
    <w:rsid w:val="00A1188D"/>
    <w:rsid w:val="00A11AC1"/>
    <w:rsid w:val="00A1262C"/>
    <w:rsid w:val="00A127A8"/>
    <w:rsid w:val="00A13388"/>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963"/>
    <w:rsid w:val="00A40409"/>
    <w:rsid w:val="00A4124B"/>
    <w:rsid w:val="00A416AA"/>
    <w:rsid w:val="00A41FE9"/>
    <w:rsid w:val="00A43ABD"/>
    <w:rsid w:val="00A44220"/>
    <w:rsid w:val="00A442DF"/>
    <w:rsid w:val="00A4504D"/>
    <w:rsid w:val="00A453A4"/>
    <w:rsid w:val="00A45C34"/>
    <w:rsid w:val="00A46361"/>
    <w:rsid w:val="00A46CFF"/>
    <w:rsid w:val="00A47063"/>
    <w:rsid w:val="00A47067"/>
    <w:rsid w:val="00A4744A"/>
    <w:rsid w:val="00A47F9B"/>
    <w:rsid w:val="00A502B7"/>
    <w:rsid w:val="00A51124"/>
    <w:rsid w:val="00A518D2"/>
    <w:rsid w:val="00A51DC7"/>
    <w:rsid w:val="00A520E0"/>
    <w:rsid w:val="00A5252F"/>
    <w:rsid w:val="00A52B43"/>
    <w:rsid w:val="00A5396B"/>
    <w:rsid w:val="00A53D5C"/>
    <w:rsid w:val="00A54853"/>
    <w:rsid w:val="00A54EAA"/>
    <w:rsid w:val="00A55E7D"/>
    <w:rsid w:val="00A55FA1"/>
    <w:rsid w:val="00A5720B"/>
    <w:rsid w:val="00A578D5"/>
    <w:rsid w:val="00A57AA2"/>
    <w:rsid w:val="00A57ACB"/>
    <w:rsid w:val="00A57B6B"/>
    <w:rsid w:val="00A600E5"/>
    <w:rsid w:val="00A61B5D"/>
    <w:rsid w:val="00A62143"/>
    <w:rsid w:val="00A6280C"/>
    <w:rsid w:val="00A6314A"/>
    <w:rsid w:val="00A63A64"/>
    <w:rsid w:val="00A63D54"/>
    <w:rsid w:val="00A64D93"/>
    <w:rsid w:val="00A64F50"/>
    <w:rsid w:val="00A64FA7"/>
    <w:rsid w:val="00A656E4"/>
    <w:rsid w:val="00A65F33"/>
    <w:rsid w:val="00A675C9"/>
    <w:rsid w:val="00A67D2A"/>
    <w:rsid w:val="00A67FCE"/>
    <w:rsid w:val="00A7068F"/>
    <w:rsid w:val="00A72135"/>
    <w:rsid w:val="00A72604"/>
    <w:rsid w:val="00A73550"/>
    <w:rsid w:val="00A739C7"/>
    <w:rsid w:val="00A753AC"/>
    <w:rsid w:val="00A756FF"/>
    <w:rsid w:val="00A76DC9"/>
    <w:rsid w:val="00A773CC"/>
    <w:rsid w:val="00A77747"/>
    <w:rsid w:val="00A81B92"/>
    <w:rsid w:val="00A825A9"/>
    <w:rsid w:val="00A82A65"/>
    <w:rsid w:val="00A832E4"/>
    <w:rsid w:val="00A83BB4"/>
    <w:rsid w:val="00A840B1"/>
    <w:rsid w:val="00A84691"/>
    <w:rsid w:val="00A854BD"/>
    <w:rsid w:val="00A874ED"/>
    <w:rsid w:val="00A8777A"/>
    <w:rsid w:val="00A90936"/>
    <w:rsid w:val="00A91749"/>
    <w:rsid w:val="00A92C45"/>
    <w:rsid w:val="00A92DBC"/>
    <w:rsid w:val="00A933ED"/>
    <w:rsid w:val="00A93500"/>
    <w:rsid w:val="00A94069"/>
    <w:rsid w:val="00A940F0"/>
    <w:rsid w:val="00A94668"/>
    <w:rsid w:val="00A94A61"/>
    <w:rsid w:val="00A95080"/>
    <w:rsid w:val="00A9695C"/>
    <w:rsid w:val="00A96BD2"/>
    <w:rsid w:val="00A978AE"/>
    <w:rsid w:val="00AA2BF6"/>
    <w:rsid w:val="00AA371B"/>
    <w:rsid w:val="00AA3745"/>
    <w:rsid w:val="00AA37FD"/>
    <w:rsid w:val="00AA3D2D"/>
    <w:rsid w:val="00AA3FFD"/>
    <w:rsid w:val="00AA50A8"/>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F74"/>
    <w:rsid w:val="00AB1FBD"/>
    <w:rsid w:val="00AB2523"/>
    <w:rsid w:val="00AB2C8C"/>
    <w:rsid w:val="00AB33BA"/>
    <w:rsid w:val="00AB3D60"/>
    <w:rsid w:val="00AB491E"/>
    <w:rsid w:val="00AB5026"/>
    <w:rsid w:val="00AB60AE"/>
    <w:rsid w:val="00AB73B3"/>
    <w:rsid w:val="00AB7890"/>
    <w:rsid w:val="00AB7E38"/>
    <w:rsid w:val="00AC08DB"/>
    <w:rsid w:val="00AC1545"/>
    <w:rsid w:val="00AC15B6"/>
    <w:rsid w:val="00AC3A0D"/>
    <w:rsid w:val="00AC44D8"/>
    <w:rsid w:val="00AC472D"/>
    <w:rsid w:val="00AC4F5B"/>
    <w:rsid w:val="00AC50D1"/>
    <w:rsid w:val="00AC5E4B"/>
    <w:rsid w:val="00AC69CB"/>
    <w:rsid w:val="00AC6A51"/>
    <w:rsid w:val="00AD119F"/>
    <w:rsid w:val="00AD1B14"/>
    <w:rsid w:val="00AD2ABA"/>
    <w:rsid w:val="00AD3136"/>
    <w:rsid w:val="00AD3A43"/>
    <w:rsid w:val="00AD3CDD"/>
    <w:rsid w:val="00AD3CEB"/>
    <w:rsid w:val="00AD3F71"/>
    <w:rsid w:val="00AD6BD2"/>
    <w:rsid w:val="00AD7C7A"/>
    <w:rsid w:val="00AD7CCA"/>
    <w:rsid w:val="00AD7FA7"/>
    <w:rsid w:val="00AE0AF9"/>
    <w:rsid w:val="00AE0C14"/>
    <w:rsid w:val="00AE0C79"/>
    <w:rsid w:val="00AE166A"/>
    <w:rsid w:val="00AE17A5"/>
    <w:rsid w:val="00AE18FD"/>
    <w:rsid w:val="00AE29D2"/>
    <w:rsid w:val="00AE338D"/>
    <w:rsid w:val="00AE403D"/>
    <w:rsid w:val="00AE5017"/>
    <w:rsid w:val="00AE5C1A"/>
    <w:rsid w:val="00AE63C4"/>
    <w:rsid w:val="00AE68E7"/>
    <w:rsid w:val="00AE6EEC"/>
    <w:rsid w:val="00AE7BCC"/>
    <w:rsid w:val="00AE7E3B"/>
    <w:rsid w:val="00AF0447"/>
    <w:rsid w:val="00AF12AA"/>
    <w:rsid w:val="00AF14A5"/>
    <w:rsid w:val="00AF188B"/>
    <w:rsid w:val="00AF2649"/>
    <w:rsid w:val="00AF27A2"/>
    <w:rsid w:val="00AF3849"/>
    <w:rsid w:val="00AF4033"/>
    <w:rsid w:val="00AF41D6"/>
    <w:rsid w:val="00AF4D76"/>
    <w:rsid w:val="00AF50D2"/>
    <w:rsid w:val="00AF5145"/>
    <w:rsid w:val="00AF5BF1"/>
    <w:rsid w:val="00AF607B"/>
    <w:rsid w:val="00AF61EC"/>
    <w:rsid w:val="00AF7B5A"/>
    <w:rsid w:val="00B00961"/>
    <w:rsid w:val="00B00D43"/>
    <w:rsid w:val="00B00F06"/>
    <w:rsid w:val="00B010A9"/>
    <w:rsid w:val="00B011CC"/>
    <w:rsid w:val="00B01DD9"/>
    <w:rsid w:val="00B02E6E"/>
    <w:rsid w:val="00B0329B"/>
    <w:rsid w:val="00B033D1"/>
    <w:rsid w:val="00B034C0"/>
    <w:rsid w:val="00B036C2"/>
    <w:rsid w:val="00B03896"/>
    <w:rsid w:val="00B043FC"/>
    <w:rsid w:val="00B0440F"/>
    <w:rsid w:val="00B04D0A"/>
    <w:rsid w:val="00B04E3B"/>
    <w:rsid w:val="00B05240"/>
    <w:rsid w:val="00B06094"/>
    <w:rsid w:val="00B0704F"/>
    <w:rsid w:val="00B070DD"/>
    <w:rsid w:val="00B07C21"/>
    <w:rsid w:val="00B10276"/>
    <w:rsid w:val="00B12DC8"/>
    <w:rsid w:val="00B12ECD"/>
    <w:rsid w:val="00B135BD"/>
    <w:rsid w:val="00B14819"/>
    <w:rsid w:val="00B14B60"/>
    <w:rsid w:val="00B14DDE"/>
    <w:rsid w:val="00B15F25"/>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D0E"/>
    <w:rsid w:val="00B27298"/>
    <w:rsid w:val="00B27957"/>
    <w:rsid w:val="00B30B77"/>
    <w:rsid w:val="00B30C61"/>
    <w:rsid w:val="00B31339"/>
    <w:rsid w:val="00B31C4F"/>
    <w:rsid w:val="00B31E72"/>
    <w:rsid w:val="00B32063"/>
    <w:rsid w:val="00B32CDE"/>
    <w:rsid w:val="00B32F81"/>
    <w:rsid w:val="00B332CC"/>
    <w:rsid w:val="00B36604"/>
    <w:rsid w:val="00B40065"/>
    <w:rsid w:val="00B40368"/>
    <w:rsid w:val="00B403EC"/>
    <w:rsid w:val="00B41A71"/>
    <w:rsid w:val="00B41A8A"/>
    <w:rsid w:val="00B41F7B"/>
    <w:rsid w:val="00B42B40"/>
    <w:rsid w:val="00B42E3A"/>
    <w:rsid w:val="00B43373"/>
    <w:rsid w:val="00B43DFF"/>
    <w:rsid w:val="00B45031"/>
    <w:rsid w:val="00B4530F"/>
    <w:rsid w:val="00B45835"/>
    <w:rsid w:val="00B465FA"/>
    <w:rsid w:val="00B4673D"/>
    <w:rsid w:val="00B46843"/>
    <w:rsid w:val="00B47100"/>
    <w:rsid w:val="00B47EC2"/>
    <w:rsid w:val="00B50A5D"/>
    <w:rsid w:val="00B52324"/>
    <w:rsid w:val="00B52AE6"/>
    <w:rsid w:val="00B52E1F"/>
    <w:rsid w:val="00B53836"/>
    <w:rsid w:val="00B539AA"/>
    <w:rsid w:val="00B539D9"/>
    <w:rsid w:val="00B54417"/>
    <w:rsid w:val="00B54479"/>
    <w:rsid w:val="00B55A9C"/>
    <w:rsid w:val="00B57658"/>
    <w:rsid w:val="00B60C8A"/>
    <w:rsid w:val="00B60CD6"/>
    <w:rsid w:val="00B611DE"/>
    <w:rsid w:val="00B61414"/>
    <w:rsid w:val="00B6164C"/>
    <w:rsid w:val="00B626CA"/>
    <w:rsid w:val="00B6355F"/>
    <w:rsid w:val="00B63E92"/>
    <w:rsid w:val="00B63FE8"/>
    <w:rsid w:val="00B6407E"/>
    <w:rsid w:val="00B6415B"/>
    <w:rsid w:val="00B643E0"/>
    <w:rsid w:val="00B66408"/>
    <w:rsid w:val="00B66C27"/>
    <w:rsid w:val="00B67099"/>
    <w:rsid w:val="00B67854"/>
    <w:rsid w:val="00B678B7"/>
    <w:rsid w:val="00B67DB6"/>
    <w:rsid w:val="00B700D9"/>
    <w:rsid w:val="00B700DF"/>
    <w:rsid w:val="00B70A9B"/>
    <w:rsid w:val="00B72312"/>
    <w:rsid w:val="00B72D63"/>
    <w:rsid w:val="00B72E77"/>
    <w:rsid w:val="00B73C3D"/>
    <w:rsid w:val="00B741FE"/>
    <w:rsid w:val="00B7430C"/>
    <w:rsid w:val="00B75887"/>
    <w:rsid w:val="00B75DB1"/>
    <w:rsid w:val="00B77256"/>
    <w:rsid w:val="00B7726F"/>
    <w:rsid w:val="00B80672"/>
    <w:rsid w:val="00B8086A"/>
    <w:rsid w:val="00B80930"/>
    <w:rsid w:val="00B80AEE"/>
    <w:rsid w:val="00B80CEE"/>
    <w:rsid w:val="00B811FB"/>
    <w:rsid w:val="00B81BAD"/>
    <w:rsid w:val="00B82875"/>
    <w:rsid w:val="00B838F0"/>
    <w:rsid w:val="00B84429"/>
    <w:rsid w:val="00B84793"/>
    <w:rsid w:val="00B86489"/>
    <w:rsid w:val="00B86C20"/>
    <w:rsid w:val="00B87A54"/>
    <w:rsid w:val="00B90839"/>
    <w:rsid w:val="00B916FA"/>
    <w:rsid w:val="00B92346"/>
    <w:rsid w:val="00B92AF0"/>
    <w:rsid w:val="00B93DC7"/>
    <w:rsid w:val="00B93FD1"/>
    <w:rsid w:val="00B94AC7"/>
    <w:rsid w:val="00B94DFA"/>
    <w:rsid w:val="00B94E2C"/>
    <w:rsid w:val="00B957CB"/>
    <w:rsid w:val="00B97F67"/>
    <w:rsid w:val="00BA1C79"/>
    <w:rsid w:val="00BA248D"/>
    <w:rsid w:val="00BA280D"/>
    <w:rsid w:val="00BA2AAC"/>
    <w:rsid w:val="00BA3546"/>
    <w:rsid w:val="00BA4295"/>
    <w:rsid w:val="00BA5D34"/>
    <w:rsid w:val="00BA6231"/>
    <w:rsid w:val="00BA6450"/>
    <w:rsid w:val="00BA72BA"/>
    <w:rsid w:val="00BA785C"/>
    <w:rsid w:val="00BA7B85"/>
    <w:rsid w:val="00BA7C72"/>
    <w:rsid w:val="00BB01EC"/>
    <w:rsid w:val="00BB141D"/>
    <w:rsid w:val="00BB190F"/>
    <w:rsid w:val="00BB1A46"/>
    <w:rsid w:val="00BB2316"/>
    <w:rsid w:val="00BB3E93"/>
    <w:rsid w:val="00BB41E6"/>
    <w:rsid w:val="00BB425F"/>
    <w:rsid w:val="00BB4348"/>
    <w:rsid w:val="00BB4620"/>
    <w:rsid w:val="00BB4CFE"/>
    <w:rsid w:val="00BB5630"/>
    <w:rsid w:val="00BB568D"/>
    <w:rsid w:val="00BB6A23"/>
    <w:rsid w:val="00BB7EE8"/>
    <w:rsid w:val="00BC0ADE"/>
    <w:rsid w:val="00BC0EB4"/>
    <w:rsid w:val="00BC177E"/>
    <w:rsid w:val="00BC24D8"/>
    <w:rsid w:val="00BC3073"/>
    <w:rsid w:val="00BC3121"/>
    <w:rsid w:val="00BC358F"/>
    <w:rsid w:val="00BC429B"/>
    <w:rsid w:val="00BC6740"/>
    <w:rsid w:val="00BC683E"/>
    <w:rsid w:val="00BC763B"/>
    <w:rsid w:val="00BD023A"/>
    <w:rsid w:val="00BD032E"/>
    <w:rsid w:val="00BD0DE8"/>
    <w:rsid w:val="00BD113D"/>
    <w:rsid w:val="00BD1638"/>
    <w:rsid w:val="00BD1A26"/>
    <w:rsid w:val="00BD328D"/>
    <w:rsid w:val="00BD4018"/>
    <w:rsid w:val="00BD43AA"/>
    <w:rsid w:val="00BD5D10"/>
    <w:rsid w:val="00BD7D83"/>
    <w:rsid w:val="00BE032A"/>
    <w:rsid w:val="00BE0B74"/>
    <w:rsid w:val="00BE0FB5"/>
    <w:rsid w:val="00BE1018"/>
    <w:rsid w:val="00BE1822"/>
    <w:rsid w:val="00BE2011"/>
    <w:rsid w:val="00BE21BA"/>
    <w:rsid w:val="00BE32BC"/>
    <w:rsid w:val="00BE35C4"/>
    <w:rsid w:val="00BE43E8"/>
    <w:rsid w:val="00BE4A92"/>
    <w:rsid w:val="00BE4BC4"/>
    <w:rsid w:val="00BE557E"/>
    <w:rsid w:val="00BE6FF6"/>
    <w:rsid w:val="00BE7223"/>
    <w:rsid w:val="00BE73F0"/>
    <w:rsid w:val="00BE7875"/>
    <w:rsid w:val="00BE7E81"/>
    <w:rsid w:val="00BF119B"/>
    <w:rsid w:val="00BF1876"/>
    <w:rsid w:val="00BF30E0"/>
    <w:rsid w:val="00BF31A1"/>
    <w:rsid w:val="00BF31DD"/>
    <w:rsid w:val="00BF3E90"/>
    <w:rsid w:val="00BF4198"/>
    <w:rsid w:val="00BF4412"/>
    <w:rsid w:val="00BF4AD8"/>
    <w:rsid w:val="00BF6699"/>
    <w:rsid w:val="00BF7F93"/>
    <w:rsid w:val="00C01480"/>
    <w:rsid w:val="00C0150F"/>
    <w:rsid w:val="00C01888"/>
    <w:rsid w:val="00C02183"/>
    <w:rsid w:val="00C0441D"/>
    <w:rsid w:val="00C045F0"/>
    <w:rsid w:val="00C04AFB"/>
    <w:rsid w:val="00C04E02"/>
    <w:rsid w:val="00C05267"/>
    <w:rsid w:val="00C05A11"/>
    <w:rsid w:val="00C05A5D"/>
    <w:rsid w:val="00C05A65"/>
    <w:rsid w:val="00C05DF8"/>
    <w:rsid w:val="00C105B5"/>
    <w:rsid w:val="00C10693"/>
    <w:rsid w:val="00C12CD7"/>
    <w:rsid w:val="00C132B2"/>
    <w:rsid w:val="00C13A98"/>
    <w:rsid w:val="00C13F8E"/>
    <w:rsid w:val="00C14004"/>
    <w:rsid w:val="00C15567"/>
    <w:rsid w:val="00C15899"/>
    <w:rsid w:val="00C16078"/>
    <w:rsid w:val="00C16605"/>
    <w:rsid w:val="00C17540"/>
    <w:rsid w:val="00C1767B"/>
    <w:rsid w:val="00C20B12"/>
    <w:rsid w:val="00C2107B"/>
    <w:rsid w:val="00C212E9"/>
    <w:rsid w:val="00C21F8E"/>
    <w:rsid w:val="00C2253D"/>
    <w:rsid w:val="00C23276"/>
    <w:rsid w:val="00C23AF8"/>
    <w:rsid w:val="00C250C1"/>
    <w:rsid w:val="00C301B7"/>
    <w:rsid w:val="00C30A2C"/>
    <w:rsid w:val="00C316F2"/>
    <w:rsid w:val="00C3194D"/>
    <w:rsid w:val="00C32299"/>
    <w:rsid w:val="00C350DB"/>
    <w:rsid w:val="00C352F4"/>
    <w:rsid w:val="00C36826"/>
    <w:rsid w:val="00C40E7D"/>
    <w:rsid w:val="00C4120A"/>
    <w:rsid w:val="00C41FB9"/>
    <w:rsid w:val="00C42C1E"/>
    <w:rsid w:val="00C42E1F"/>
    <w:rsid w:val="00C42F2F"/>
    <w:rsid w:val="00C4320E"/>
    <w:rsid w:val="00C43837"/>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2A0E"/>
    <w:rsid w:val="00C62BEA"/>
    <w:rsid w:val="00C640B8"/>
    <w:rsid w:val="00C64A78"/>
    <w:rsid w:val="00C65024"/>
    <w:rsid w:val="00C6540C"/>
    <w:rsid w:val="00C65B43"/>
    <w:rsid w:val="00C65E0D"/>
    <w:rsid w:val="00C65FAA"/>
    <w:rsid w:val="00C703AD"/>
    <w:rsid w:val="00C70B4C"/>
    <w:rsid w:val="00C71375"/>
    <w:rsid w:val="00C718A0"/>
    <w:rsid w:val="00C720E8"/>
    <w:rsid w:val="00C721F6"/>
    <w:rsid w:val="00C72C00"/>
    <w:rsid w:val="00C75D98"/>
    <w:rsid w:val="00C760AF"/>
    <w:rsid w:val="00C7624D"/>
    <w:rsid w:val="00C77713"/>
    <w:rsid w:val="00C82097"/>
    <w:rsid w:val="00C824CA"/>
    <w:rsid w:val="00C826D5"/>
    <w:rsid w:val="00C8362D"/>
    <w:rsid w:val="00C8462E"/>
    <w:rsid w:val="00C84B58"/>
    <w:rsid w:val="00C86EEA"/>
    <w:rsid w:val="00C8719C"/>
    <w:rsid w:val="00C8758E"/>
    <w:rsid w:val="00C87D9D"/>
    <w:rsid w:val="00C87E72"/>
    <w:rsid w:val="00C87FE0"/>
    <w:rsid w:val="00C90147"/>
    <w:rsid w:val="00C90D71"/>
    <w:rsid w:val="00C910B7"/>
    <w:rsid w:val="00C91C52"/>
    <w:rsid w:val="00C93380"/>
    <w:rsid w:val="00C9343C"/>
    <w:rsid w:val="00C93FAF"/>
    <w:rsid w:val="00C94C0C"/>
    <w:rsid w:val="00C95466"/>
    <w:rsid w:val="00C95637"/>
    <w:rsid w:val="00C95A6B"/>
    <w:rsid w:val="00C96149"/>
    <w:rsid w:val="00C96873"/>
    <w:rsid w:val="00C97B62"/>
    <w:rsid w:val="00C97DF2"/>
    <w:rsid w:val="00CA049D"/>
    <w:rsid w:val="00CA074B"/>
    <w:rsid w:val="00CA07E3"/>
    <w:rsid w:val="00CA0C9B"/>
    <w:rsid w:val="00CA0F1A"/>
    <w:rsid w:val="00CA11B8"/>
    <w:rsid w:val="00CA1402"/>
    <w:rsid w:val="00CA1577"/>
    <w:rsid w:val="00CA1837"/>
    <w:rsid w:val="00CA1BCF"/>
    <w:rsid w:val="00CA24DF"/>
    <w:rsid w:val="00CA2693"/>
    <w:rsid w:val="00CA27F5"/>
    <w:rsid w:val="00CA2C0C"/>
    <w:rsid w:val="00CA3BED"/>
    <w:rsid w:val="00CA41D0"/>
    <w:rsid w:val="00CA460F"/>
    <w:rsid w:val="00CA4CD5"/>
    <w:rsid w:val="00CA6B15"/>
    <w:rsid w:val="00CA6DBE"/>
    <w:rsid w:val="00CA7F99"/>
    <w:rsid w:val="00CA7FB0"/>
    <w:rsid w:val="00CB12C9"/>
    <w:rsid w:val="00CB20BD"/>
    <w:rsid w:val="00CB21E2"/>
    <w:rsid w:val="00CB2F89"/>
    <w:rsid w:val="00CB3E52"/>
    <w:rsid w:val="00CB46F8"/>
    <w:rsid w:val="00CB485D"/>
    <w:rsid w:val="00CB5E50"/>
    <w:rsid w:val="00CB623D"/>
    <w:rsid w:val="00CB654E"/>
    <w:rsid w:val="00CB65C8"/>
    <w:rsid w:val="00CB6B4A"/>
    <w:rsid w:val="00CB6D1C"/>
    <w:rsid w:val="00CB7A77"/>
    <w:rsid w:val="00CC09F8"/>
    <w:rsid w:val="00CC151C"/>
    <w:rsid w:val="00CC3C50"/>
    <w:rsid w:val="00CC410A"/>
    <w:rsid w:val="00CC4BC1"/>
    <w:rsid w:val="00CC74E3"/>
    <w:rsid w:val="00CC7BF2"/>
    <w:rsid w:val="00CD149C"/>
    <w:rsid w:val="00CD21EB"/>
    <w:rsid w:val="00CD2341"/>
    <w:rsid w:val="00CD2779"/>
    <w:rsid w:val="00CD32B6"/>
    <w:rsid w:val="00CD34B3"/>
    <w:rsid w:val="00CD3592"/>
    <w:rsid w:val="00CD3EAC"/>
    <w:rsid w:val="00CD47EA"/>
    <w:rsid w:val="00CD4DB7"/>
    <w:rsid w:val="00CD58E0"/>
    <w:rsid w:val="00CD773D"/>
    <w:rsid w:val="00CE023F"/>
    <w:rsid w:val="00CE08F7"/>
    <w:rsid w:val="00CE0912"/>
    <w:rsid w:val="00CE1B55"/>
    <w:rsid w:val="00CE2196"/>
    <w:rsid w:val="00CE23B9"/>
    <w:rsid w:val="00CE33BD"/>
    <w:rsid w:val="00CE3555"/>
    <w:rsid w:val="00CE3A83"/>
    <w:rsid w:val="00CE59E1"/>
    <w:rsid w:val="00CE5EED"/>
    <w:rsid w:val="00CE6625"/>
    <w:rsid w:val="00CE67C6"/>
    <w:rsid w:val="00CE67D4"/>
    <w:rsid w:val="00CF0B71"/>
    <w:rsid w:val="00CF1B90"/>
    <w:rsid w:val="00CF1C42"/>
    <w:rsid w:val="00CF2A2A"/>
    <w:rsid w:val="00CF430C"/>
    <w:rsid w:val="00CF44B5"/>
    <w:rsid w:val="00CF4FB0"/>
    <w:rsid w:val="00CF6BF1"/>
    <w:rsid w:val="00CF6EB6"/>
    <w:rsid w:val="00CF7447"/>
    <w:rsid w:val="00CF76C0"/>
    <w:rsid w:val="00D00029"/>
    <w:rsid w:val="00D003CF"/>
    <w:rsid w:val="00D01EBF"/>
    <w:rsid w:val="00D02BFD"/>
    <w:rsid w:val="00D033D6"/>
    <w:rsid w:val="00D03F33"/>
    <w:rsid w:val="00D049F3"/>
    <w:rsid w:val="00D102AE"/>
    <w:rsid w:val="00D10570"/>
    <w:rsid w:val="00D10D22"/>
    <w:rsid w:val="00D11596"/>
    <w:rsid w:val="00D122D4"/>
    <w:rsid w:val="00D14631"/>
    <w:rsid w:val="00D14933"/>
    <w:rsid w:val="00D1504F"/>
    <w:rsid w:val="00D151C6"/>
    <w:rsid w:val="00D15673"/>
    <w:rsid w:val="00D15C0C"/>
    <w:rsid w:val="00D16187"/>
    <w:rsid w:val="00D16BEA"/>
    <w:rsid w:val="00D17227"/>
    <w:rsid w:val="00D20132"/>
    <w:rsid w:val="00D21F08"/>
    <w:rsid w:val="00D21F74"/>
    <w:rsid w:val="00D2218F"/>
    <w:rsid w:val="00D228FE"/>
    <w:rsid w:val="00D22D28"/>
    <w:rsid w:val="00D2388B"/>
    <w:rsid w:val="00D239FB"/>
    <w:rsid w:val="00D24080"/>
    <w:rsid w:val="00D24557"/>
    <w:rsid w:val="00D25E2A"/>
    <w:rsid w:val="00D2653C"/>
    <w:rsid w:val="00D26860"/>
    <w:rsid w:val="00D27782"/>
    <w:rsid w:val="00D30009"/>
    <w:rsid w:val="00D305CF"/>
    <w:rsid w:val="00D30841"/>
    <w:rsid w:val="00D311B0"/>
    <w:rsid w:val="00D32A3D"/>
    <w:rsid w:val="00D32B48"/>
    <w:rsid w:val="00D32FD1"/>
    <w:rsid w:val="00D33422"/>
    <w:rsid w:val="00D33469"/>
    <w:rsid w:val="00D3366B"/>
    <w:rsid w:val="00D33709"/>
    <w:rsid w:val="00D351CB"/>
    <w:rsid w:val="00D353A6"/>
    <w:rsid w:val="00D369F0"/>
    <w:rsid w:val="00D376EA"/>
    <w:rsid w:val="00D37868"/>
    <w:rsid w:val="00D3793A"/>
    <w:rsid w:val="00D37D88"/>
    <w:rsid w:val="00D4011E"/>
    <w:rsid w:val="00D4012F"/>
    <w:rsid w:val="00D4123F"/>
    <w:rsid w:val="00D416CF"/>
    <w:rsid w:val="00D43AF6"/>
    <w:rsid w:val="00D43BBC"/>
    <w:rsid w:val="00D43D0C"/>
    <w:rsid w:val="00D44484"/>
    <w:rsid w:val="00D44942"/>
    <w:rsid w:val="00D45895"/>
    <w:rsid w:val="00D46702"/>
    <w:rsid w:val="00D46A42"/>
    <w:rsid w:val="00D46E1C"/>
    <w:rsid w:val="00D46E76"/>
    <w:rsid w:val="00D4706E"/>
    <w:rsid w:val="00D5045F"/>
    <w:rsid w:val="00D5179A"/>
    <w:rsid w:val="00D5185B"/>
    <w:rsid w:val="00D52007"/>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CA2"/>
    <w:rsid w:val="00D640FF"/>
    <w:rsid w:val="00D64B4B"/>
    <w:rsid w:val="00D65ABB"/>
    <w:rsid w:val="00D66423"/>
    <w:rsid w:val="00D668D2"/>
    <w:rsid w:val="00D67824"/>
    <w:rsid w:val="00D67A03"/>
    <w:rsid w:val="00D70452"/>
    <w:rsid w:val="00D709A5"/>
    <w:rsid w:val="00D70E6A"/>
    <w:rsid w:val="00D71291"/>
    <w:rsid w:val="00D714D6"/>
    <w:rsid w:val="00D71599"/>
    <w:rsid w:val="00D723EE"/>
    <w:rsid w:val="00D7265B"/>
    <w:rsid w:val="00D73913"/>
    <w:rsid w:val="00D755F3"/>
    <w:rsid w:val="00D75620"/>
    <w:rsid w:val="00D75BC3"/>
    <w:rsid w:val="00D761C6"/>
    <w:rsid w:val="00D76443"/>
    <w:rsid w:val="00D76A6D"/>
    <w:rsid w:val="00D76B86"/>
    <w:rsid w:val="00D7769A"/>
    <w:rsid w:val="00D800AA"/>
    <w:rsid w:val="00D80AEE"/>
    <w:rsid w:val="00D81B4B"/>
    <w:rsid w:val="00D81B95"/>
    <w:rsid w:val="00D81C0A"/>
    <w:rsid w:val="00D833C3"/>
    <w:rsid w:val="00D836DC"/>
    <w:rsid w:val="00D83C21"/>
    <w:rsid w:val="00D85139"/>
    <w:rsid w:val="00D855AF"/>
    <w:rsid w:val="00D85B3C"/>
    <w:rsid w:val="00D85FDA"/>
    <w:rsid w:val="00D86067"/>
    <w:rsid w:val="00D8615E"/>
    <w:rsid w:val="00D87C57"/>
    <w:rsid w:val="00D87FDA"/>
    <w:rsid w:val="00D9070D"/>
    <w:rsid w:val="00D90F50"/>
    <w:rsid w:val="00D911AF"/>
    <w:rsid w:val="00D9126A"/>
    <w:rsid w:val="00D926AA"/>
    <w:rsid w:val="00D92835"/>
    <w:rsid w:val="00D92CC4"/>
    <w:rsid w:val="00D92D6F"/>
    <w:rsid w:val="00D92F63"/>
    <w:rsid w:val="00D92FA9"/>
    <w:rsid w:val="00D9383A"/>
    <w:rsid w:val="00D94E6C"/>
    <w:rsid w:val="00D961FA"/>
    <w:rsid w:val="00D965DE"/>
    <w:rsid w:val="00D96BCC"/>
    <w:rsid w:val="00D96C07"/>
    <w:rsid w:val="00D96FCA"/>
    <w:rsid w:val="00DA1809"/>
    <w:rsid w:val="00DA1872"/>
    <w:rsid w:val="00DA1B2C"/>
    <w:rsid w:val="00DA21A2"/>
    <w:rsid w:val="00DA36BC"/>
    <w:rsid w:val="00DA4168"/>
    <w:rsid w:val="00DA45BA"/>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775"/>
    <w:rsid w:val="00DC0151"/>
    <w:rsid w:val="00DC2354"/>
    <w:rsid w:val="00DC2C98"/>
    <w:rsid w:val="00DC30D3"/>
    <w:rsid w:val="00DC3573"/>
    <w:rsid w:val="00DC363A"/>
    <w:rsid w:val="00DC3F8F"/>
    <w:rsid w:val="00DC4C06"/>
    <w:rsid w:val="00DC4F45"/>
    <w:rsid w:val="00DC536E"/>
    <w:rsid w:val="00DC5394"/>
    <w:rsid w:val="00DC5C91"/>
    <w:rsid w:val="00DC66D7"/>
    <w:rsid w:val="00DC72E6"/>
    <w:rsid w:val="00DC73AD"/>
    <w:rsid w:val="00DC74D5"/>
    <w:rsid w:val="00DD1380"/>
    <w:rsid w:val="00DD1845"/>
    <w:rsid w:val="00DD1B58"/>
    <w:rsid w:val="00DD2FCC"/>
    <w:rsid w:val="00DD429C"/>
    <w:rsid w:val="00DD4DD5"/>
    <w:rsid w:val="00DD7D3A"/>
    <w:rsid w:val="00DE0BB6"/>
    <w:rsid w:val="00DE1719"/>
    <w:rsid w:val="00DE2096"/>
    <w:rsid w:val="00DE2CB6"/>
    <w:rsid w:val="00DE2FE3"/>
    <w:rsid w:val="00DE47F0"/>
    <w:rsid w:val="00DE6119"/>
    <w:rsid w:val="00DE7442"/>
    <w:rsid w:val="00DF0DBE"/>
    <w:rsid w:val="00DF22EF"/>
    <w:rsid w:val="00DF3E16"/>
    <w:rsid w:val="00DF42FD"/>
    <w:rsid w:val="00DF4685"/>
    <w:rsid w:val="00DF4D9D"/>
    <w:rsid w:val="00DF50CC"/>
    <w:rsid w:val="00DF552A"/>
    <w:rsid w:val="00DF5AB1"/>
    <w:rsid w:val="00DF5EDF"/>
    <w:rsid w:val="00DF6296"/>
    <w:rsid w:val="00DF6E50"/>
    <w:rsid w:val="00DF7009"/>
    <w:rsid w:val="00DF73FE"/>
    <w:rsid w:val="00DF7E5B"/>
    <w:rsid w:val="00DF7E8A"/>
    <w:rsid w:val="00DF7FAB"/>
    <w:rsid w:val="00E0006F"/>
    <w:rsid w:val="00E01B3E"/>
    <w:rsid w:val="00E01BBE"/>
    <w:rsid w:val="00E02378"/>
    <w:rsid w:val="00E0363E"/>
    <w:rsid w:val="00E03A30"/>
    <w:rsid w:val="00E03F0E"/>
    <w:rsid w:val="00E04313"/>
    <w:rsid w:val="00E05E95"/>
    <w:rsid w:val="00E0633A"/>
    <w:rsid w:val="00E067E4"/>
    <w:rsid w:val="00E06B49"/>
    <w:rsid w:val="00E10C49"/>
    <w:rsid w:val="00E10D5F"/>
    <w:rsid w:val="00E12199"/>
    <w:rsid w:val="00E13603"/>
    <w:rsid w:val="00E1391A"/>
    <w:rsid w:val="00E139FA"/>
    <w:rsid w:val="00E1453B"/>
    <w:rsid w:val="00E14B0F"/>
    <w:rsid w:val="00E15E10"/>
    <w:rsid w:val="00E160FC"/>
    <w:rsid w:val="00E16333"/>
    <w:rsid w:val="00E166BC"/>
    <w:rsid w:val="00E16FA5"/>
    <w:rsid w:val="00E17017"/>
    <w:rsid w:val="00E17BA0"/>
    <w:rsid w:val="00E20159"/>
    <w:rsid w:val="00E2034D"/>
    <w:rsid w:val="00E2098D"/>
    <w:rsid w:val="00E212E9"/>
    <w:rsid w:val="00E2138F"/>
    <w:rsid w:val="00E2177D"/>
    <w:rsid w:val="00E21E94"/>
    <w:rsid w:val="00E24BB2"/>
    <w:rsid w:val="00E25A86"/>
    <w:rsid w:val="00E267EE"/>
    <w:rsid w:val="00E27375"/>
    <w:rsid w:val="00E3152E"/>
    <w:rsid w:val="00E31A42"/>
    <w:rsid w:val="00E327E7"/>
    <w:rsid w:val="00E32E45"/>
    <w:rsid w:val="00E34260"/>
    <w:rsid w:val="00E342E6"/>
    <w:rsid w:val="00E3444A"/>
    <w:rsid w:val="00E3448E"/>
    <w:rsid w:val="00E34BC8"/>
    <w:rsid w:val="00E3528F"/>
    <w:rsid w:val="00E365D1"/>
    <w:rsid w:val="00E40FA0"/>
    <w:rsid w:val="00E41EAA"/>
    <w:rsid w:val="00E4458A"/>
    <w:rsid w:val="00E45680"/>
    <w:rsid w:val="00E470F2"/>
    <w:rsid w:val="00E47191"/>
    <w:rsid w:val="00E50662"/>
    <w:rsid w:val="00E51C4B"/>
    <w:rsid w:val="00E51F7A"/>
    <w:rsid w:val="00E53280"/>
    <w:rsid w:val="00E54B26"/>
    <w:rsid w:val="00E5507A"/>
    <w:rsid w:val="00E55F32"/>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7010"/>
    <w:rsid w:val="00E70152"/>
    <w:rsid w:val="00E70F1E"/>
    <w:rsid w:val="00E72506"/>
    <w:rsid w:val="00E72EAE"/>
    <w:rsid w:val="00E73108"/>
    <w:rsid w:val="00E73160"/>
    <w:rsid w:val="00E73678"/>
    <w:rsid w:val="00E742E7"/>
    <w:rsid w:val="00E74827"/>
    <w:rsid w:val="00E7490E"/>
    <w:rsid w:val="00E75DCB"/>
    <w:rsid w:val="00E7624D"/>
    <w:rsid w:val="00E764A1"/>
    <w:rsid w:val="00E774FC"/>
    <w:rsid w:val="00E77A2C"/>
    <w:rsid w:val="00E80E68"/>
    <w:rsid w:val="00E82B77"/>
    <w:rsid w:val="00E8309E"/>
    <w:rsid w:val="00E8392C"/>
    <w:rsid w:val="00E8492E"/>
    <w:rsid w:val="00E86D94"/>
    <w:rsid w:val="00E870C8"/>
    <w:rsid w:val="00E87F33"/>
    <w:rsid w:val="00E9096C"/>
    <w:rsid w:val="00E916E3"/>
    <w:rsid w:val="00E93128"/>
    <w:rsid w:val="00E939F2"/>
    <w:rsid w:val="00E95A47"/>
    <w:rsid w:val="00E964CD"/>
    <w:rsid w:val="00E96733"/>
    <w:rsid w:val="00EA00A5"/>
    <w:rsid w:val="00EA06F2"/>
    <w:rsid w:val="00EA0BD5"/>
    <w:rsid w:val="00EA0C8B"/>
    <w:rsid w:val="00EA120A"/>
    <w:rsid w:val="00EA2EEB"/>
    <w:rsid w:val="00EA3053"/>
    <w:rsid w:val="00EA3BBD"/>
    <w:rsid w:val="00EA4EDB"/>
    <w:rsid w:val="00EA5344"/>
    <w:rsid w:val="00EA6374"/>
    <w:rsid w:val="00EA6396"/>
    <w:rsid w:val="00EA6F48"/>
    <w:rsid w:val="00EA738D"/>
    <w:rsid w:val="00EA7756"/>
    <w:rsid w:val="00EB0398"/>
    <w:rsid w:val="00EB04E0"/>
    <w:rsid w:val="00EB0892"/>
    <w:rsid w:val="00EB0B87"/>
    <w:rsid w:val="00EB1683"/>
    <w:rsid w:val="00EB1A85"/>
    <w:rsid w:val="00EB2335"/>
    <w:rsid w:val="00EB24B3"/>
    <w:rsid w:val="00EB2BFB"/>
    <w:rsid w:val="00EB2CDF"/>
    <w:rsid w:val="00EB2F6D"/>
    <w:rsid w:val="00EB4043"/>
    <w:rsid w:val="00EB4DCC"/>
    <w:rsid w:val="00EB5C54"/>
    <w:rsid w:val="00EB6C37"/>
    <w:rsid w:val="00EB7015"/>
    <w:rsid w:val="00EC02E9"/>
    <w:rsid w:val="00EC19B5"/>
    <w:rsid w:val="00EC1F88"/>
    <w:rsid w:val="00EC203D"/>
    <w:rsid w:val="00EC2442"/>
    <w:rsid w:val="00EC29C3"/>
    <w:rsid w:val="00EC376E"/>
    <w:rsid w:val="00EC4548"/>
    <w:rsid w:val="00EC56BB"/>
    <w:rsid w:val="00EC6417"/>
    <w:rsid w:val="00EC6A8A"/>
    <w:rsid w:val="00EC7B90"/>
    <w:rsid w:val="00ED00F0"/>
    <w:rsid w:val="00ED09F9"/>
    <w:rsid w:val="00ED0C15"/>
    <w:rsid w:val="00ED160C"/>
    <w:rsid w:val="00ED1656"/>
    <w:rsid w:val="00ED29D3"/>
    <w:rsid w:val="00ED2DCE"/>
    <w:rsid w:val="00ED30E6"/>
    <w:rsid w:val="00ED311F"/>
    <w:rsid w:val="00ED3655"/>
    <w:rsid w:val="00ED37F0"/>
    <w:rsid w:val="00ED3EE8"/>
    <w:rsid w:val="00ED62C0"/>
    <w:rsid w:val="00ED671D"/>
    <w:rsid w:val="00ED6E3D"/>
    <w:rsid w:val="00EE04DF"/>
    <w:rsid w:val="00EE1ABB"/>
    <w:rsid w:val="00EE370F"/>
    <w:rsid w:val="00EE3928"/>
    <w:rsid w:val="00EE3A7E"/>
    <w:rsid w:val="00EE4387"/>
    <w:rsid w:val="00EE453F"/>
    <w:rsid w:val="00EE4A25"/>
    <w:rsid w:val="00EE5892"/>
    <w:rsid w:val="00EE5A4C"/>
    <w:rsid w:val="00EE5FD1"/>
    <w:rsid w:val="00EE65AE"/>
    <w:rsid w:val="00EE67E3"/>
    <w:rsid w:val="00EE734B"/>
    <w:rsid w:val="00EE7685"/>
    <w:rsid w:val="00EE7EB8"/>
    <w:rsid w:val="00EF021E"/>
    <w:rsid w:val="00EF1B0D"/>
    <w:rsid w:val="00EF2534"/>
    <w:rsid w:val="00EF3DEA"/>
    <w:rsid w:val="00EF3F86"/>
    <w:rsid w:val="00EF572F"/>
    <w:rsid w:val="00EF5F9C"/>
    <w:rsid w:val="00EF62EE"/>
    <w:rsid w:val="00EF6734"/>
    <w:rsid w:val="00EF6C72"/>
    <w:rsid w:val="00EF6D09"/>
    <w:rsid w:val="00EF75F0"/>
    <w:rsid w:val="00F005E7"/>
    <w:rsid w:val="00F00A89"/>
    <w:rsid w:val="00F00D5B"/>
    <w:rsid w:val="00F01B5A"/>
    <w:rsid w:val="00F02274"/>
    <w:rsid w:val="00F03492"/>
    <w:rsid w:val="00F04369"/>
    <w:rsid w:val="00F0484F"/>
    <w:rsid w:val="00F04A37"/>
    <w:rsid w:val="00F04B11"/>
    <w:rsid w:val="00F04E39"/>
    <w:rsid w:val="00F05037"/>
    <w:rsid w:val="00F052C3"/>
    <w:rsid w:val="00F058EB"/>
    <w:rsid w:val="00F06682"/>
    <w:rsid w:val="00F07BB3"/>
    <w:rsid w:val="00F101E3"/>
    <w:rsid w:val="00F1154F"/>
    <w:rsid w:val="00F117D7"/>
    <w:rsid w:val="00F13E95"/>
    <w:rsid w:val="00F15640"/>
    <w:rsid w:val="00F15BBC"/>
    <w:rsid w:val="00F15C82"/>
    <w:rsid w:val="00F166B1"/>
    <w:rsid w:val="00F17952"/>
    <w:rsid w:val="00F17A8E"/>
    <w:rsid w:val="00F2048B"/>
    <w:rsid w:val="00F20A59"/>
    <w:rsid w:val="00F2200D"/>
    <w:rsid w:val="00F22934"/>
    <w:rsid w:val="00F24A54"/>
    <w:rsid w:val="00F24D23"/>
    <w:rsid w:val="00F2582F"/>
    <w:rsid w:val="00F25B2E"/>
    <w:rsid w:val="00F25BB3"/>
    <w:rsid w:val="00F2616B"/>
    <w:rsid w:val="00F26200"/>
    <w:rsid w:val="00F263C6"/>
    <w:rsid w:val="00F2694E"/>
    <w:rsid w:val="00F26A0B"/>
    <w:rsid w:val="00F26A6A"/>
    <w:rsid w:val="00F26D09"/>
    <w:rsid w:val="00F26FE9"/>
    <w:rsid w:val="00F30250"/>
    <w:rsid w:val="00F31D8C"/>
    <w:rsid w:val="00F338A1"/>
    <w:rsid w:val="00F34366"/>
    <w:rsid w:val="00F349CB"/>
    <w:rsid w:val="00F34BF0"/>
    <w:rsid w:val="00F35D47"/>
    <w:rsid w:val="00F36632"/>
    <w:rsid w:val="00F36A42"/>
    <w:rsid w:val="00F36D2D"/>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6663"/>
    <w:rsid w:val="00F472DE"/>
    <w:rsid w:val="00F4740C"/>
    <w:rsid w:val="00F4774C"/>
    <w:rsid w:val="00F51F33"/>
    <w:rsid w:val="00F52701"/>
    <w:rsid w:val="00F54051"/>
    <w:rsid w:val="00F54B05"/>
    <w:rsid w:val="00F54EAC"/>
    <w:rsid w:val="00F5579B"/>
    <w:rsid w:val="00F55EB4"/>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80E3D"/>
    <w:rsid w:val="00F80FCE"/>
    <w:rsid w:val="00F816BE"/>
    <w:rsid w:val="00F81711"/>
    <w:rsid w:val="00F8204E"/>
    <w:rsid w:val="00F82379"/>
    <w:rsid w:val="00F824CC"/>
    <w:rsid w:val="00F82DBE"/>
    <w:rsid w:val="00F8387A"/>
    <w:rsid w:val="00F8413F"/>
    <w:rsid w:val="00F86805"/>
    <w:rsid w:val="00F86BDA"/>
    <w:rsid w:val="00F90B38"/>
    <w:rsid w:val="00F90F11"/>
    <w:rsid w:val="00F90F5C"/>
    <w:rsid w:val="00F9157B"/>
    <w:rsid w:val="00F9231B"/>
    <w:rsid w:val="00F92637"/>
    <w:rsid w:val="00F93F11"/>
    <w:rsid w:val="00F9562D"/>
    <w:rsid w:val="00F964A4"/>
    <w:rsid w:val="00F9663C"/>
    <w:rsid w:val="00F96FF5"/>
    <w:rsid w:val="00F97F6C"/>
    <w:rsid w:val="00FA0319"/>
    <w:rsid w:val="00FA03E0"/>
    <w:rsid w:val="00FA0A22"/>
    <w:rsid w:val="00FA44C9"/>
    <w:rsid w:val="00FA5689"/>
    <w:rsid w:val="00FA56F0"/>
    <w:rsid w:val="00FA6712"/>
    <w:rsid w:val="00FA6E4D"/>
    <w:rsid w:val="00FA7A75"/>
    <w:rsid w:val="00FA7E0D"/>
    <w:rsid w:val="00FB00AF"/>
    <w:rsid w:val="00FB0BA1"/>
    <w:rsid w:val="00FB0E33"/>
    <w:rsid w:val="00FB1722"/>
    <w:rsid w:val="00FB1AA9"/>
    <w:rsid w:val="00FB20A4"/>
    <w:rsid w:val="00FB226C"/>
    <w:rsid w:val="00FB312D"/>
    <w:rsid w:val="00FB3F24"/>
    <w:rsid w:val="00FB454A"/>
    <w:rsid w:val="00FB48ED"/>
    <w:rsid w:val="00FB4ADD"/>
    <w:rsid w:val="00FB4E71"/>
    <w:rsid w:val="00FB5BEA"/>
    <w:rsid w:val="00FB5FE6"/>
    <w:rsid w:val="00FB5FF6"/>
    <w:rsid w:val="00FB7278"/>
    <w:rsid w:val="00FC04BD"/>
    <w:rsid w:val="00FC0C43"/>
    <w:rsid w:val="00FC0DE0"/>
    <w:rsid w:val="00FC17D3"/>
    <w:rsid w:val="00FC1B6C"/>
    <w:rsid w:val="00FC1B75"/>
    <w:rsid w:val="00FC2B9F"/>
    <w:rsid w:val="00FC2E08"/>
    <w:rsid w:val="00FC2F5E"/>
    <w:rsid w:val="00FC4274"/>
    <w:rsid w:val="00FC44D5"/>
    <w:rsid w:val="00FC4F17"/>
    <w:rsid w:val="00FC669F"/>
    <w:rsid w:val="00FC6A95"/>
    <w:rsid w:val="00FC7566"/>
    <w:rsid w:val="00FC75CD"/>
    <w:rsid w:val="00FC764B"/>
    <w:rsid w:val="00FC7EC2"/>
    <w:rsid w:val="00FD01E1"/>
    <w:rsid w:val="00FD0916"/>
    <w:rsid w:val="00FD1950"/>
    <w:rsid w:val="00FD2277"/>
    <w:rsid w:val="00FD2457"/>
    <w:rsid w:val="00FD2A3A"/>
    <w:rsid w:val="00FD2A6D"/>
    <w:rsid w:val="00FD2AC6"/>
    <w:rsid w:val="00FD2B0F"/>
    <w:rsid w:val="00FD3321"/>
    <w:rsid w:val="00FD3472"/>
    <w:rsid w:val="00FD4C2F"/>
    <w:rsid w:val="00FD50C6"/>
    <w:rsid w:val="00FD60CE"/>
    <w:rsid w:val="00FD7657"/>
    <w:rsid w:val="00FD7960"/>
    <w:rsid w:val="00FD7C35"/>
    <w:rsid w:val="00FD7D6A"/>
    <w:rsid w:val="00FE06D6"/>
    <w:rsid w:val="00FE06F8"/>
    <w:rsid w:val="00FE0D2B"/>
    <w:rsid w:val="00FE2393"/>
    <w:rsid w:val="00FE2FA4"/>
    <w:rsid w:val="00FE35A4"/>
    <w:rsid w:val="00FE3D0B"/>
    <w:rsid w:val="00FE3D5C"/>
    <w:rsid w:val="00FE411D"/>
    <w:rsid w:val="00FE413D"/>
    <w:rsid w:val="00FE4298"/>
    <w:rsid w:val="00FE5D01"/>
    <w:rsid w:val="00FE7E60"/>
    <w:rsid w:val="00FF09F7"/>
    <w:rsid w:val="00FF0BDF"/>
    <w:rsid w:val="00FF1456"/>
    <w:rsid w:val="00FF2492"/>
    <w:rsid w:val="00FF2601"/>
    <w:rsid w:val="00FF2737"/>
    <w:rsid w:val="00FF2B8F"/>
    <w:rsid w:val="00FF2C81"/>
    <w:rsid w:val="00FF30AD"/>
    <w:rsid w:val="00FF36AC"/>
    <w:rsid w:val="00FF3E0C"/>
    <w:rsid w:val="00FF42C3"/>
    <w:rsid w:val="00FF4638"/>
    <w:rsid w:val="00FF500F"/>
    <w:rsid w:val="00FF514D"/>
    <w:rsid w:val="00FF566B"/>
    <w:rsid w:val="00FF58CF"/>
    <w:rsid w:val="00FF6467"/>
    <w:rsid w:val="00FF662E"/>
    <w:rsid w:val="00FF6E1F"/>
    <w:rsid w:val="00FF6EC7"/>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50.emf"/><Relationship Id="rId21" Type="http://schemas.openxmlformats.org/officeDocument/2006/relationships/image" Target="media/image10.e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taffordshiresmartalert.uk/staffs/" TargetMode="External"/><Relationship Id="rId17" Type="http://schemas.openxmlformats.org/officeDocument/2006/relationships/image" Target="media/image6.emf"/><Relationship Id="rId25" Type="http://schemas.openxmlformats.org/officeDocument/2006/relationships/image" Target="media/image40.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8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0.emf"/><Relationship Id="rId32" Type="http://schemas.openxmlformats.org/officeDocument/2006/relationships/image" Target="media/image110.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20.emf"/><Relationship Id="rId28" Type="http://schemas.openxmlformats.org/officeDocument/2006/relationships/image" Target="media/image70.e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10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60.emf"/><Relationship Id="rId30" Type="http://schemas.openxmlformats.org/officeDocument/2006/relationships/image" Target="media/image90.emf"/><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3.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163</cp:revision>
  <cp:lastPrinted>2020-12-18T13:11:00Z</cp:lastPrinted>
  <dcterms:created xsi:type="dcterms:W3CDTF">2020-12-15T10:46:00Z</dcterms:created>
  <dcterms:modified xsi:type="dcterms:W3CDTF">2020-12-18T14:38:00Z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