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2CC2E289"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BC40D2">
        <w:rPr>
          <w:rFonts w:asciiTheme="minorHAnsi" w:hAnsiTheme="minorHAnsi" w:cstheme="minorHAnsi"/>
          <w:b/>
          <w:bCs/>
          <w:szCs w:val="28"/>
        </w:rPr>
        <w:t>1</w:t>
      </w:r>
      <w:r w:rsidR="008E5A98">
        <w:rPr>
          <w:rFonts w:asciiTheme="minorHAnsi" w:hAnsiTheme="minorHAnsi" w:cstheme="minorHAnsi"/>
          <w:b/>
          <w:bCs/>
          <w:szCs w:val="28"/>
        </w:rPr>
        <w:t>0</w:t>
      </w:r>
      <w:r w:rsidR="00EB37F3" w:rsidRPr="00EB37F3">
        <w:rPr>
          <w:rFonts w:asciiTheme="minorHAnsi" w:hAnsiTheme="minorHAnsi" w:cstheme="minorHAnsi"/>
          <w:b/>
          <w:bCs/>
          <w:szCs w:val="28"/>
          <w:vertAlign w:val="superscript"/>
        </w:rPr>
        <w:t>th</w:t>
      </w:r>
      <w:r w:rsidR="00EB37F3">
        <w:rPr>
          <w:rFonts w:asciiTheme="minorHAnsi" w:hAnsiTheme="minorHAnsi" w:cstheme="minorHAnsi"/>
          <w:b/>
          <w:bCs/>
          <w:szCs w:val="28"/>
        </w:rPr>
        <w:t xml:space="preserve"> </w:t>
      </w:r>
      <w:r w:rsidR="008E5A98">
        <w:rPr>
          <w:rFonts w:asciiTheme="minorHAnsi" w:hAnsiTheme="minorHAnsi" w:cstheme="minorHAnsi"/>
          <w:b/>
          <w:bCs/>
          <w:szCs w:val="28"/>
        </w:rPr>
        <w:t>November</w:t>
      </w:r>
      <w:r w:rsidR="008920DD">
        <w:rPr>
          <w:rFonts w:asciiTheme="minorHAnsi" w:hAnsiTheme="minorHAnsi" w:cstheme="minorHAnsi"/>
          <w:b/>
          <w:bCs/>
          <w:szCs w:val="28"/>
        </w:rPr>
        <w:t xml:space="preserve"> </w:t>
      </w:r>
      <w:r w:rsidR="00A25869">
        <w:rPr>
          <w:rFonts w:asciiTheme="minorHAnsi" w:hAnsiTheme="minorHAnsi" w:cstheme="minorHAnsi"/>
          <w:b/>
          <w:bCs/>
          <w:szCs w:val="28"/>
        </w:rPr>
        <w:t>202</w:t>
      </w:r>
      <w:r w:rsidR="00972F31">
        <w:rPr>
          <w:rFonts w:asciiTheme="minorHAnsi" w:hAnsiTheme="minorHAnsi" w:cstheme="minorHAnsi"/>
          <w:b/>
          <w:bCs/>
          <w:szCs w:val="28"/>
        </w:rPr>
        <w:t>5</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2FC4B38A" w14:textId="77777777" w:rsidR="00E94EB1" w:rsidRDefault="00C259BC" w:rsidP="00333E90">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77773E" w:rsidRPr="00B475AE">
        <w:rPr>
          <w:rFonts w:cstheme="minorHAnsi"/>
          <w:bCs/>
        </w:rPr>
        <w:t xml:space="preserve">Mrs P Allen,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G Beard, </w:t>
      </w:r>
      <w:r w:rsidR="00AB6459" w:rsidRPr="00B475AE">
        <w:rPr>
          <w:rFonts w:cstheme="minorHAnsi"/>
          <w:bCs/>
        </w:rPr>
        <w:t xml:space="preserve">N Caine, </w:t>
      </w:r>
      <w:r w:rsidR="00DA4CBE" w:rsidRPr="00B475AE">
        <w:rPr>
          <w:rFonts w:cstheme="minorHAnsi"/>
          <w:bCs/>
        </w:rPr>
        <w:t xml:space="preserve">P Davis, </w:t>
      </w:r>
      <w:r w:rsidR="000F7D0A" w:rsidRPr="00B475AE">
        <w:rPr>
          <w:rFonts w:cstheme="minorHAnsi"/>
          <w:bCs/>
        </w:rPr>
        <w:t>Mrs J Evans,</w:t>
      </w:r>
      <w:r w:rsidR="00C25F53" w:rsidRPr="00B475AE">
        <w:rPr>
          <w:rFonts w:cstheme="minorHAnsi"/>
          <w:bCs/>
        </w:rPr>
        <w:t xml:space="preserve"> </w:t>
      </w:r>
      <w:r w:rsidR="00526362" w:rsidRPr="00B475AE">
        <w:rPr>
          <w:rFonts w:cstheme="minorHAnsi"/>
          <w:bCs/>
        </w:rPr>
        <w:t xml:space="preserve"> </w:t>
      </w:r>
    </w:p>
    <w:p w14:paraId="76386725" w14:textId="153882D3" w:rsidR="007C1531" w:rsidRPr="00E94EB1" w:rsidRDefault="00AB6459" w:rsidP="00E94EB1">
      <w:pPr>
        <w:spacing w:after="120" w:line="240" w:lineRule="auto"/>
        <w:rPr>
          <w:rFonts w:cstheme="minorHAnsi"/>
          <w:bCs/>
        </w:rPr>
      </w:pPr>
      <w:r w:rsidRPr="00B475AE">
        <w:rPr>
          <w:rFonts w:cstheme="minorHAnsi"/>
          <w:bCs/>
        </w:rPr>
        <w:t>D Glynn</w:t>
      </w:r>
      <w:r w:rsidR="00FD0707" w:rsidRPr="00B475AE">
        <w:rPr>
          <w:rFonts w:cstheme="minorHAnsi"/>
          <w:bCs/>
        </w:rPr>
        <w:t xml:space="preserve">, </w:t>
      </w:r>
      <w:r w:rsidR="00E94EB1">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C53333" w:rsidRPr="00B475AE">
        <w:rPr>
          <w:rFonts w:cstheme="minorHAnsi"/>
          <w:bCs/>
        </w:rPr>
        <w:t xml:space="preserve">Mrs A James, </w:t>
      </w:r>
      <w:r w:rsidR="00462FD0" w:rsidRPr="00B475AE">
        <w:rPr>
          <w:rFonts w:cstheme="minorHAnsi"/>
          <w:lang w:eastAsia="en-GB"/>
        </w:rPr>
        <w:t xml:space="preserve">C Rathbone, </w:t>
      </w:r>
      <w:r w:rsidR="00981F1B" w:rsidRPr="00B475AE">
        <w:rPr>
          <w:rFonts w:cstheme="minorHAnsi"/>
          <w:bCs/>
        </w:rPr>
        <w:t>J S</w:t>
      </w:r>
      <w:r w:rsidR="00D3487C" w:rsidRPr="00B475AE">
        <w:rPr>
          <w:rFonts w:cstheme="minorHAnsi"/>
          <w:bCs/>
        </w:rPr>
        <w:t xml:space="preserve">argent, </w:t>
      </w:r>
      <w:r w:rsidR="00462FD0" w:rsidRPr="00B475AE">
        <w:rPr>
          <w:rFonts w:cstheme="minorHAnsi"/>
          <w:bCs/>
        </w:rPr>
        <w:t xml:space="preserve">and </w:t>
      </w:r>
      <w:r w:rsidR="0077773E" w:rsidRPr="00B475AE">
        <w:rPr>
          <w:rFonts w:cstheme="minorHAnsi"/>
          <w:bCs/>
        </w:rPr>
        <w:t>J Turner</w:t>
      </w:r>
      <w:r w:rsidR="00421936" w:rsidRPr="00B475AE">
        <w:rPr>
          <w:rFonts w:cstheme="minorHAnsi"/>
          <w:bCs/>
        </w:rPr>
        <w:t>.</w:t>
      </w:r>
    </w:p>
    <w:p w14:paraId="4492D15F" w14:textId="096D1B41" w:rsidR="00AC07F3" w:rsidRPr="00B475AE" w:rsidRDefault="00C259BC" w:rsidP="00A753ED">
      <w:pPr>
        <w:spacing w:after="0" w:line="240" w:lineRule="auto"/>
        <w:rPr>
          <w:rFonts w:cstheme="minorHAnsi"/>
          <w:bCs/>
        </w:rPr>
      </w:pPr>
      <w:r w:rsidRPr="00B475AE">
        <w:rPr>
          <w:rFonts w:cstheme="minorHAnsi"/>
          <w:bCs/>
        </w:rPr>
        <w:t xml:space="preserve">Parish </w:t>
      </w:r>
      <w:r w:rsidR="00CD744B" w:rsidRPr="00B475AE">
        <w:rPr>
          <w:rFonts w:cstheme="minorHAnsi"/>
          <w:bCs/>
        </w:rPr>
        <w:t>Clerk</w:t>
      </w:r>
      <w:r w:rsidRPr="00B475AE">
        <w:rPr>
          <w:rFonts w:cstheme="minorHAnsi"/>
          <w:bCs/>
        </w:rPr>
        <w:t xml:space="preserve"> Mrs B Hodgetts</w:t>
      </w:r>
    </w:p>
    <w:p w14:paraId="464B0EE3" w14:textId="318C7BF6"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36057DF2" w14:textId="5AD29F13" w:rsidR="00306D5C" w:rsidRPr="00B475AE" w:rsidRDefault="2F286F9C" w:rsidP="00132321">
      <w:pPr>
        <w:spacing w:after="60" w:line="240" w:lineRule="auto"/>
        <w:rPr>
          <w:rFonts w:cstheme="minorHAnsi"/>
        </w:rPr>
      </w:pPr>
      <w:r w:rsidRPr="00B475AE">
        <w:rPr>
          <w:rFonts w:cstheme="minorHAnsi"/>
        </w:rPr>
        <w:t xml:space="preserve">Members of the public – </w:t>
      </w:r>
      <w:r w:rsidR="008E5A98" w:rsidRPr="00B475AE">
        <w:rPr>
          <w:rFonts w:cstheme="minorHAnsi"/>
        </w:rPr>
        <w:t>1</w:t>
      </w:r>
      <w:r w:rsidR="004A0FA1" w:rsidRPr="00B475AE">
        <w:rPr>
          <w:rFonts w:cstheme="minorHAnsi"/>
        </w:rPr>
        <w:t xml:space="preserve"> </w:t>
      </w:r>
      <w:r w:rsidR="00132321" w:rsidRPr="00B475AE">
        <w:rPr>
          <w:rFonts w:cstheme="minorHAnsi"/>
        </w:rPr>
        <w:t xml:space="preserve">, </w:t>
      </w:r>
      <w:r w:rsidR="00306D5C" w:rsidRPr="00B475AE">
        <w:rPr>
          <w:rFonts w:cstheme="minorHAnsi"/>
        </w:rPr>
        <w:t>County Councillor J Hodges</w:t>
      </w:r>
      <w:r w:rsidR="00357A04">
        <w:rPr>
          <w:rFonts w:cstheme="minorHAnsi"/>
        </w:rPr>
        <w:t xml:space="preserve">  &amp;</w:t>
      </w:r>
      <w:r w:rsidR="00132321" w:rsidRPr="00B475AE">
        <w:rPr>
          <w:rFonts w:cstheme="minorHAnsi"/>
        </w:rPr>
        <w:t xml:space="preserve"> </w:t>
      </w:r>
      <w:r w:rsidR="00306D5C" w:rsidRPr="00B475AE">
        <w:rPr>
          <w:rFonts w:cstheme="minorHAnsi"/>
        </w:rPr>
        <w:t xml:space="preserve">M Wood MP </w:t>
      </w:r>
    </w:p>
    <w:p w14:paraId="249A742B" w14:textId="542CDDC8" w:rsidR="00477B17" w:rsidRDefault="00477B17" w:rsidP="00707F4D">
      <w:pPr>
        <w:spacing w:after="120" w:line="240" w:lineRule="auto"/>
        <w:rPr>
          <w:rFonts w:cstheme="minorHAnsi"/>
        </w:rPr>
      </w:pPr>
      <w:r w:rsidRPr="00B475AE">
        <w:rPr>
          <w:rFonts w:cstheme="minorHAnsi"/>
        </w:rPr>
        <w:t>Vice Chairman Mrs S Beardsmore took the chair.</w:t>
      </w:r>
    </w:p>
    <w:p w14:paraId="1081C697" w14:textId="3C6113B1" w:rsidR="00933E2B" w:rsidRPr="00B475AE" w:rsidRDefault="00707F4D" w:rsidP="00707F4D">
      <w:pPr>
        <w:spacing w:after="240" w:line="240" w:lineRule="auto"/>
        <w:rPr>
          <w:rFonts w:cstheme="minorHAnsi"/>
        </w:rPr>
      </w:pPr>
      <w:r>
        <w:rPr>
          <w:rFonts w:cstheme="minorHAnsi"/>
        </w:rPr>
        <w:t>The Chairman welcomed the new councillor G Beard</w:t>
      </w:r>
      <w:r w:rsidR="0091379B">
        <w:rPr>
          <w:rFonts w:cstheme="minorHAnsi"/>
        </w:rPr>
        <w:t xml:space="preserve">, following the recent </w:t>
      </w:r>
      <w:r w:rsidR="00671047">
        <w:rPr>
          <w:rFonts w:cstheme="minorHAnsi"/>
        </w:rPr>
        <w:t>B</w:t>
      </w:r>
      <w:r w:rsidR="0091379B">
        <w:rPr>
          <w:rFonts w:cstheme="minorHAnsi"/>
        </w:rPr>
        <w:t>y</w:t>
      </w:r>
      <w:r w:rsidR="009B604D">
        <w:rPr>
          <w:rFonts w:cstheme="minorHAnsi"/>
        </w:rPr>
        <w:t>-</w:t>
      </w:r>
      <w:r w:rsidR="0091379B">
        <w:rPr>
          <w:rFonts w:cstheme="minorHAnsi"/>
        </w:rPr>
        <w:t>election.</w:t>
      </w:r>
      <w:r w:rsidR="00357A04">
        <w:rPr>
          <w:rFonts w:cstheme="minorHAnsi"/>
        </w:rPr>
        <w:t xml:space="preserve"> Cllr Breard signed his acceptance of Office.</w:t>
      </w:r>
    </w:p>
    <w:p w14:paraId="45EDA0F6" w14:textId="681FF0E5" w:rsidR="0085350A" w:rsidRPr="00B475AE" w:rsidRDefault="00356515" w:rsidP="0085350A">
      <w:pPr>
        <w:pStyle w:val="Heading2"/>
        <w:spacing w:after="0"/>
        <w:rPr>
          <w:rFonts w:asciiTheme="minorHAnsi" w:hAnsiTheme="minorHAnsi" w:cstheme="minorHAnsi"/>
          <w:sz w:val="22"/>
        </w:rPr>
      </w:pPr>
      <w:r w:rsidRPr="00B475AE">
        <w:rPr>
          <w:rFonts w:asciiTheme="minorHAnsi" w:hAnsiTheme="minorHAnsi" w:cstheme="minorHAnsi"/>
          <w:sz w:val="22"/>
        </w:rPr>
        <w:t>88</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3929D7">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6D0CA4E7" w:rsidR="00981F1B" w:rsidRPr="00B475AE" w:rsidRDefault="00D84683" w:rsidP="00BB5E82">
      <w:pPr>
        <w:tabs>
          <w:tab w:val="left" w:pos="6804"/>
        </w:tabs>
        <w:spacing w:after="120" w:line="240" w:lineRule="auto"/>
        <w:rPr>
          <w:rFonts w:cstheme="minorHAnsi"/>
        </w:rPr>
      </w:pPr>
      <w:r w:rsidRPr="00B475AE">
        <w:rPr>
          <w:rFonts w:cstheme="minorHAnsi"/>
        </w:rPr>
        <w:t>There were no questions from the public present</w:t>
      </w:r>
      <w:r w:rsidR="003302CF" w:rsidRPr="00B475AE">
        <w:rPr>
          <w:rFonts w:cstheme="minorHAnsi"/>
        </w:rPr>
        <w:t>.</w:t>
      </w:r>
    </w:p>
    <w:p w14:paraId="6E21E68F" w14:textId="40C9008C" w:rsidR="00C17281" w:rsidRPr="00B475AE" w:rsidRDefault="00356515" w:rsidP="009C3F0B">
      <w:pPr>
        <w:pStyle w:val="Heading2"/>
        <w:tabs>
          <w:tab w:val="left" w:pos="851"/>
        </w:tabs>
        <w:spacing w:after="0" w:line="240" w:lineRule="auto"/>
        <w:ind w:left="284" w:hanging="284"/>
        <w:rPr>
          <w:rFonts w:asciiTheme="minorHAnsi" w:hAnsiTheme="minorHAnsi" w:cstheme="minorHAnsi"/>
          <w:sz w:val="22"/>
        </w:rPr>
      </w:pPr>
      <w:r w:rsidRPr="00B475AE">
        <w:rPr>
          <w:rFonts w:asciiTheme="minorHAnsi" w:hAnsiTheme="minorHAnsi" w:cstheme="minorHAnsi"/>
          <w:sz w:val="22"/>
        </w:rPr>
        <w:t>89</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0DEE9DB5" w:rsidR="0021185C" w:rsidRPr="00B475AE" w:rsidRDefault="00A037F9" w:rsidP="00F52BA4">
      <w:pPr>
        <w:spacing w:after="120"/>
        <w:rPr>
          <w:rFonts w:cstheme="minorHAnsi"/>
          <w:lang w:eastAsia="en-GB"/>
        </w:rPr>
      </w:pPr>
      <w:r w:rsidRPr="00B475AE">
        <w:rPr>
          <w:rFonts w:cstheme="minorHAnsi"/>
          <w:lang w:eastAsia="en-GB"/>
        </w:rPr>
        <w:t>Apologies received and noted from</w:t>
      </w:r>
      <w:r w:rsidR="002461C7" w:rsidRPr="00B475AE">
        <w:rPr>
          <w:rFonts w:cstheme="minorHAnsi"/>
          <w:lang w:eastAsia="en-GB"/>
        </w:rPr>
        <w:t xml:space="preserve"> Councillor</w:t>
      </w:r>
      <w:r w:rsidR="00D3487C" w:rsidRPr="00B475AE">
        <w:rPr>
          <w:rFonts w:cstheme="minorHAnsi"/>
          <w:lang w:eastAsia="en-GB"/>
        </w:rPr>
        <w:t xml:space="preserve">s </w:t>
      </w:r>
      <w:r w:rsidR="00F3005F" w:rsidRPr="00B475AE">
        <w:rPr>
          <w:rFonts w:cstheme="minorHAnsi"/>
          <w:lang w:eastAsia="en-GB"/>
        </w:rPr>
        <w:t>C Evans (Chairman), K Elder</w:t>
      </w:r>
      <w:r w:rsidR="00FB6D97" w:rsidRPr="00B475AE">
        <w:rPr>
          <w:rFonts w:cstheme="minorHAnsi"/>
          <w:lang w:eastAsia="en-GB"/>
        </w:rPr>
        <w:t xml:space="preserve"> and </w:t>
      </w:r>
      <w:r w:rsidR="00462FD0" w:rsidRPr="00B475AE">
        <w:rPr>
          <w:rFonts w:cstheme="minorHAnsi"/>
          <w:bCs/>
        </w:rPr>
        <w:t>Mrs B Walters</w:t>
      </w:r>
      <w:r w:rsidR="00462FD0" w:rsidRPr="00B475AE">
        <w:rPr>
          <w:rFonts w:cstheme="minorHAnsi"/>
          <w:lang w:eastAsia="en-GB"/>
        </w:rPr>
        <w:t xml:space="preserve"> </w:t>
      </w:r>
    </w:p>
    <w:p w14:paraId="739BDDB7" w14:textId="2F37FD60" w:rsidR="000B3025" w:rsidRPr="00B475AE" w:rsidRDefault="00356515" w:rsidP="003B1C03">
      <w:pPr>
        <w:pStyle w:val="Heading2"/>
        <w:spacing w:after="0" w:line="240" w:lineRule="auto"/>
        <w:ind w:left="284" w:hanging="284"/>
        <w:rPr>
          <w:rFonts w:asciiTheme="minorHAnsi" w:hAnsiTheme="minorHAnsi" w:cstheme="minorHAnsi"/>
          <w:sz w:val="22"/>
        </w:rPr>
      </w:pPr>
      <w:r w:rsidRPr="00B475AE">
        <w:rPr>
          <w:rFonts w:asciiTheme="minorHAnsi" w:hAnsiTheme="minorHAnsi" w:cstheme="minorHAnsi"/>
          <w:sz w:val="22"/>
        </w:rPr>
        <w:t>90</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ab/>
        <w:t xml:space="preserve">Reports </w:t>
      </w:r>
    </w:p>
    <w:p w14:paraId="4FC86B12" w14:textId="45335B83" w:rsidR="00B2769F" w:rsidRPr="00B475AE" w:rsidRDefault="00E912BC" w:rsidP="008570A5">
      <w:pPr>
        <w:pStyle w:val="ListParagraph"/>
        <w:numPr>
          <w:ilvl w:val="0"/>
          <w:numId w:val="5"/>
        </w:numPr>
        <w:spacing w:after="60" w:line="240" w:lineRule="auto"/>
        <w:ind w:left="714" w:hanging="357"/>
        <w:contextualSpacing w:val="0"/>
        <w:rPr>
          <w:rFonts w:cstheme="minorHAnsi"/>
        </w:rPr>
      </w:pPr>
      <w:r w:rsidRPr="00B475AE">
        <w:rPr>
          <w:rFonts w:cstheme="minorHAnsi"/>
        </w:rPr>
        <w:t xml:space="preserve">PCSO Tooth presented the Police report and gave a brief </w:t>
      </w:r>
      <w:r w:rsidR="00982CFA" w:rsidRPr="00B475AE">
        <w:rPr>
          <w:rFonts w:cstheme="minorHAnsi"/>
        </w:rPr>
        <w:t>overview</w:t>
      </w:r>
      <w:r w:rsidR="008570A5" w:rsidRPr="00B475AE">
        <w:rPr>
          <w:rFonts w:cstheme="minorHAnsi"/>
        </w:rPr>
        <w:t xml:space="preserve"> of the proposed new working hours for Staffordshire Police</w:t>
      </w:r>
      <w:r w:rsidR="00D42165" w:rsidRPr="00B475AE">
        <w:rPr>
          <w:rFonts w:cstheme="minorHAnsi"/>
        </w:rPr>
        <w:t>.</w:t>
      </w:r>
      <w:r w:rsidR="003B7923" w:rsidRPr="00B475AE">
        <w:rPr>
          <w:rFonts w:cstheme="minorHAnsi"/>
        </w:rPr>
        <w:t xml:space="preserve"> </w:t>
      </w:r>
      <w:r w:rsidR="00271E42" w:rsidRPr="00B475AE">
        <w:rPr>
          <w:rFonts w:cstheme="minorHAnsi"/>
        </w:rPr>
        <w:t xml:space="preserve"> </w:t>
      </w:r>
      <w:r w:rsidR="00271E42" w:rsidRPr="00B475AE">
        <w:rPr>
          <w:rFonts w:cstheme="minorHAnsi"/>
          <w:b/>
          <w:bCs/>
        </w:rPr>
        <w:t>Resolved</w:t>
      </w:r>
      <w:r w:rsidR="00271E42" w:rsidRPr="00B475AE">
        <w:rPr>
          <w:rFonts w:cstheme="minorHAnsi"/>
        </w:rPr>
        <w:t xml:space="preserve"> to add this item to the agenda for the next meeting. </w:t>
      </w:r>
    </w:p>
    <w:p w14:paraId="474BE7A9" w14:textId="3491EE9C" w:rsidR="000B3025" w:rsidRPr="00B475AE" w:rsidRDefault="000B3025" w:rsidP="00821DFA">
      <w:pPr>
        <w:pStyle w:val="ListParagraph"/>
        <w:numPr>
          <w:ilvl w:val="0"/>
          <w:numId w:val="5"/>
        </w:numPr>
        <w:spacing w:after="120" w:line="240" w:lineRule="auto"/>
        <w:ind w:left="714" w:hanging="357"/>
        <w:contextualSpacing w:val="0"/>
        <w:rPr>
          <w:rFonts w:cstheme="minorHAnsi"/>
        </w:rPr>
      </w:pPr>
      <w:r w:rsidRPr="00B475AE">
        <w:rPr>
          <w:rFonts w:cstheme="minorHAnsi"/>
          <w:lang w:eastAsia="en-GB"/>
        </w:rPr>
        <w:t>Weekly Clerks reports – previously distributed.   Reports are available on the Parish Council website.</w:t>
      </w:r>
    </w:p>
    <w:p w14:paraId="7380BBA6" w14:textId="7D9922D1" w:rsidR="00A037F9" w:rsidRPr="00B475AE" w:rsidRDefault="00356515" w:rsidP="00DB4AD8">
      <w:pPr>
        <w:pStyle w:val="Heading2"/>
        <w:spacing w:after="0" w:line="240" w:lineRule="auto"/>
        <w:ind w:left="284" w:hanging="284"/>
        <w:rPr>
          <w:rFonts w:asciiTheme="minorHAnsi" w:hAnsiTheme="minorHAnsi" w:cstheme="minorHAnsi"/>
          <w:sz w:val="22"/>
        </w:rPr>
      </w:pPr>
      <w:r w:rsidRPr="00B475AE">
        <w:rPr>
          <w:rFonts w:asciiTheme="minorHAnsi" w:hAnsiTheme="minorHAnsi" w:cstheme="minorHAnsi"/>
          <w:sz w:val="22"/>
        </w:rPr>
        <w:t>91</w:t>
      </w:r>
      <w:r w:rsidR="00A037F9" w:rsidRPr="00B475AE">
        <w:rPr>
          <w:rFonts w:asciiTheme="minorHAnsi" w:hAnsiTheme="minorHAnsi" w:cstheme="minorHAnsi"/>
          <w:sz w:val="22"/>
        </w:rPr>
        <w:t>/2</w:t>
      </w:r>
      <w:r w:rsidR="008E4B83" w:rsidRPr="00B475AE">
        <w:rPr>
          <w:rFonts w:asciiTheme="minorHAnsi" w:hAnsiTheme="minorHAnsi" w:cstheme="minorHAnsi"/>
          <w:sz w:val="22"/>
        </w:rPr>
        <w:t>5</w:t>
      </w:r>
      <w:r w:rsidR="00740637" w:rsidRPr="00B475AE">
        <w:rPr>
          <w:rFonts w:asciiTheme="minorHAnsi" w:hAnsiTheme="minorHAnsi" w:cstheme="minorHAnsi"/>
          <w:sz w:val="22"/>
        </w:rPr>
        <w:tab/>
      </w:r>
      <w:r w:rsidR="00D14ED6">
        <w:rPr>
          <w:rFonts w:asciiTheme="minorHAnsi" w:hAnsiTheme="minorHAnsi" w:cstheme="minorHAnsi"/>
          <w:sz w:val="22"/>
        </w:rPr>
        <w:tab/>
      </w:r>
      <w:r w:rsidR="00A037F9" w:rsidRPr="00B475AE">
        <w:rPr>
          <w:rFonts w:asciiTheme="minorHAnsi" w:hAnsiTheme="minorHAnsi" w:cstheme="minorHAnsi"/>
          <w:sz w:val="22"/>
        </w:rPr>
        <w:t>D</w:t>
      </w:r>
      <w:r w:rsidR="0063783F" w:rsidRPr="00B475AE">
        <w:rPr>
          <w:rFonts w:asciiTheme="minorHAnsi" w:hAnsiTheme="minorHAnsi" w:cstheme="minorHAnsi"/>
          <w:sz w:val="22"/>
        </w:rPr>
        <w:t>eclaration of Disclosable Pecuniary and other interests</w:t>
      </w:r>
    </w:p>
    <w:p w14:paraId="14D9DBBB" w14:textId="16339CC0" w:rsidR="00C32122" w:rsidRPr="00B475AE" w:rsidRDefault="0059195C" w:rsidP="00822AB8">
      <w:pPr>
        <w:tabs>
          <w:tab w:val="left" w:pos="426"/>
        </w:tabs>
        <w:spacing w:after="60" w:line="240" w:lineRule="auto"/>
        <w:rPr>
          <w:rFonts w:cstheme="minorHAnsi"/>
          <w:lang w:eastAsia="en-GB"/>
        </w:rPr>
      </w:pPr>
      <w:r w:rsidRPr="00B475AE">
        <w:rPr>
          <w:rFonts w:cstheme="minorHAnsi"/>
          <w:lang w:eastAsia="en-GB"/>
        </w:rPr>
        <w:t>Declarations received as follows:</w:t>
      </w:r>
    </w:p>
    <w:p w14:paraId="155AAF33" w14:textId="7BCA8506" w:rsidR="002807CE" w:rsidRPr="00B475AE" w:rsidRDefault="0049410A" w:rsidP="00822AB8">
      <w:pPr>
        <w:tabs>
          <w:tab w:val="left" w:pos="426"/>
        </w:tabs>
        <w:spacing w:after="60" w:line="240" w:lineRule="auto"/>
        <w:rPr>
          <w:rFonts w:cstheme="minorHAnsi"/>
          <w:lang w:eastAsia="en-GB"/>
        </w:rPr>
      </w:pPr>
      <w:r w:rsidRPr="00B475AE">
        <w:rPr>
          <w:rFonts w:cstheme="minorHAnsi"/>
          <w:lang w:eastAsia="en-GB"/>
        </w:rPr>
        <w:tab/>
      </w:r>
      <w:r w:rsidRPr="00B475AE">
        <w:rPr>
          <w:rFonts w:cstheme="minorHAnsi"/>
          <w:lang w:eastAsia="en-GB"/>
        </w:rPr>
        <w:tab/>
      </w:r>
      <w:r w:rsidR="002807CE" w:rsidRPr="00B475AE">
        <w:rPr>
          <w:rFonts w:cstheme="minorHAnsi"/>
          <w:lang w:eastAsia="en-GB"/>
        </w:rPr>
        <w:t xml:space="preserve">94/25 b) </w:t>
      </w:r>
      <w:r w:rsidR="00007E3B" w:rsidRPr="00B475AE">
        <w:rPr>
          <w:rFonts w:cstheme="minorHAnsi"/>
          <w:lang w:eastAsia="en-GB"/>
        </w:rPr>
        <w:t xml:space="preserve">Alcohol licence Bradshaws Farm Shop -  </w:t>
      </w:r>
      <w:r w:rsidR="009205E6">
        <w:rPr>
          <w:rFonts w:cstheme="minorHAnsi"/>
          <w:lang w:eastAsia="en-GB"/>
        </w:rPr>
        <w:t xml:space="preserve">Cllr </w:t>
      </w:r>
      <w:r w:rsidR="00007E3B" w:rsidRPr="00B475AE">
        <w:rPr>
          <w:rFonts w:cstheme="minorHAnsi"/>
          <w:lang w:eastAsia="en-GB"/>
        </w:rPr>
        <w:t>G Bear</w:t>
      </w:r>
      <w:r w:rsidR="00ED43EB" w:rsidRPr="00B475AE">
        <w:rPr>
          <w:rFonts w:cstheme="minorHAnsi"/>
          <w:lang w:eastAsia="en-GB"/>
        </w:rPr>
        <w:t>d</w:t>
      </w:r>
    </w:p>
    <w:p w14:paraId="00843F32" w14:textId="112DA84F" w:rsidR="0049410A" w:rsidRPr="00B475AE" w:rsidRDefault="002807CE" w:rsidP="00822AB8">
      <w:pPr>
        <w:tabs>
          <w:tab w:val="left" w:pos="426"/>
        </w:tabs>
        <w:spacing w:after="60" w:line="240" w:lineRule="auto"/>
        <w:rPr>
          <w:rFonts w:cstheme="minorHAnsi"/>
          <w:lang w:eastAsia="en-GB"/>
        </w:rPr>
      </w:pPr>
      <w:r w:rsidRPr="00B475AE">
        <w:rPr>
          <w:rFonts w:cstheme="minorHAnsi"/>
          <w:lang w:eastAsia="en-GB"/>
        </w:rPr>
        <w:tab/>
      </w:r>
      <w:r w:rsidRPr="00B475AE">
        <w:rPr>
          <w:rFonts w:cstheme="minorHAnsi"/>
          <w:lang w:eastAsia="en-GB"/>
        </w:rPr>
        <w:tab/>
      </w:r>
      <w:r w:rsidR="0049410A" w:rsidRPr="00B475AE">
        <w:rPr>
          <w:rFonts w:cstheme="minorHAnsi"/>
          <w:lang w:eastAsia="en-GB"/>
        </w:rPr>
        <w:t xml:space="preserve">94/25 c) </w:t>
      </w:r>
      <w:r w:rsidR="001F462A" w:rsidRPr="00B475AE">
        <w:rPr>
          <w:rFonts w:cstheme="minorHAnsi"/>
          <w:lang w:eastAsia="en-GB"/>
        </w:rPr>
        <w:t>planning:  25/</w:t>
      </w:r>
      <w:r w:rsidR="00B6641A" w:rsidRPr="00B475AE">
        <w:rPr>
          <w:rFonts w:cstheme="minorHAnsi"/>
          <w:lang w:eastAsia="en-GB"/>
        </w:rPr>
        <w:t>00</w:t>
      </w:r>
      <w:r w:rsidR="001F462A" w:rsidRPr="00B475AE">
        <w:rPr>
          <w:rFonts w:cstheme="minorHAnsi"/>
          <w:lang w:eastAsia="en-GB"/>
        </w:rPr>
        <w:t>839</w:t>
      </w:r>
      <w:r w:rsidR="00B6641A" w:rsidRPr="00B475AE">
        <w:rPr>
          <w:rFonts w:cstheme="minorHAnsi"/>
          <w:lang w:eastAsia="en-GB"/>
        </w:rPr>
        <w:t>/OUTM &amp; 25/00</w:t>
      </w:r>
      <w:r w:rsidR="009E533D" w:rsidRPr="00B475AE">
        <w:rPr>
          <w:rFonts w:cstheme="minorHAnsi"/>
          <w:lang w:eastAsia="en-GB"/>
        </w:rPr>
        <w:t xml:space="preserve">854/LUE </w:t>
      </w:r>
      <w:r w:rsidR="0049410A" w:rsidRPr="00B475AE">
        <w:rPr>
          <w:rFonts w:cstheme="minorHAnsi"/>
          <w:lang w:eastAsia="en-GB"/>
        </w:rPr>
        <w:t xml:space="preserve">– </w:t>
      </w:r>
      <w:r w:rsidR="009205E6">
        <w:rPr>
          <w:rFonts w:cstheme="minorHAnsi"/>
          <w:lang w:eastAsia="en-GB"/>
        </w:rPr>
        <w:t xml:space="preserve">Cllrs </w:t>
      </w:r>
      <w:r w:rsidR="009E533D" w:rsidRPr="00B475AE">
        <w:rPr>
          <w:rFonts w:cstheme="minorHAnsi"/>
          <w:lang w:eastAsia="en-GB"/>
        </w:rPr>
        <w:t xml:space="preserve">G Beard, </w:t>
      </w:r>
      <w:r w:rsidRPr="00B475AE">
        <w:rPr>
          <w:rFonts w:cstheme="minorHAnsi"/>
          <w:lang w:eastAsia="en-GB"/>
        </w:rPr>
        <w:t>P Davis and Mrs R Heseltine</w:t>
      </w:r>
    </w:p>
    <w:p w14:paraId="5EA62650" w14:textId="2A4240A9" w:rsidR="00521019" w:rsidRPr="00B475AE" w:rsidRDefault="002807CE" w:rsidP="00822AB8">
      <w:pPr>
        <w:spacing w:after="120" w:line="240" w:lineRule="auto"/>
        <w:ind w:left="284" w:firstLine="284"/>
        <w:rPr>
          <w:rFonts w:cstheme="minorHAnsi"/>
          <w:lang w:eastAsia="en-GB"/>
        </w:rPr>
      </w:pPr>
      <w:r w:rsidRPr="00B475AE">
        <w:rPr>
          <w:rFonts w:cstheme="minorHAnsi"/>
          <w:lang w:eastAsia="en-GB"/>
        </w:rPr>
        <w:t>96</w:t>
      </w:r>
      <w:r w:rsidR="00521019" w:rsidRPr="00B475AE">
        <w:rPr>
          <w:rFonts w:cstheme="minorHAnsi"/>
          <w:lang w:eastAsia="en-GB"/>
        </w:rPr>
        <w:t xml:space="preserve">/25 </w:t>
      </w:r>
      <w:r w:rsidR="00173836" w:rsidRPr="00B475AE">
        <w:rPr>
          <w:rFonts w:cstheme="minorHAnsi"/>
          <w:lang w:eastAsia="en-GB"/>
        </w:rPr>
        <w:t>a</w:t>
      </w:r>
      <w:r w:rsidR="00521019" w:rsidRPr="00B475AE">
        <w:rPr>
          <w:rFonts w:cstheme="minorHAnsi"/>
          <w:lang w:eastAsia="en-GB"/>
        </w:rPr>
        <w:t xml:space="preserve">) </w:t>
      </w:r>
      <w:r w:rsidR="00173836" w:rsidRPr="00B475AE">
        <w:rPr>
          <w:rFonts w:cstheme="minorHAnsi"/>
          <w:lang w:eastAsia="en-GB"/>
        </w:rPr>
        <w:t xml:space="preserve">Payments for approval – </w:t>
      </w:r>
      <w:r w:rsidR="00A90DCD" w:rsidRPr="00B475AE">
        <w:rPr>
          <w:rFonts w:cstheme="minorHAnsi"/>
          <w:lang w:eastAsia="en-GB"/>
        </w:rPr>
        <w:t>item</w:t>
      </w:r>
      <w:r w:rsidR="00173836" w:rsidRPr="00B475AE">
        <w:rPr>
          <w:rFonts w:cstheme="minorHAnsi"/>
          <w:lang w:eastAsia="en-GB"/>
        </w:rPr>
        <w:t xml:space="preserve"> </w:t>
      </w:r>
      <w:r w:rsidR="009C26AA" w:rsidRPr="00B475AE">
        <w:rPr>
          <w:rFonts w:cstheme="minorHAnsi"/>
          <w:lang w:eastAsia="en-GB"/>
        </w:rPr>
        <w:t>59</w:t>
      </w:r>
      <w:r w:rsidRPr="00B475AE">
        <w:rPr>
          <w:rFonts w:cstheme="minorHAnsi"/>
          <w:lang w:eastAsia="en-GB"/>
        </w:rPr>
        <w:t>63</w:t>
      </w:r>
      <w:r w:rsidR="009C26AA" w:rsidRPr="00B475AE">
        <w:rPr>
          <w:rFonts w:cstheme="minorHAnsi"/>
          <w:lang w:eastAsia="en-GB"/>
        </w:rPr>
        <w:t xml:space="preserve"> – </w:t>
      </w:r>
      <w:r w:rsidR="009205E6">
        <w:rPr>
          <w:rFonts w:cstheme="minorHAnsi"/>
          <w:lang w:eastAsia="en-GB"/>
        </w:rPr>
        <w:t xml:space="preserve">Cllr </w:t>
      </w:r>
      <w:r w:rsidR="009C26AA" w:rsidRPr="00B475AE">
        <w:rPr>
          <w:rFonts w:cstheme="minorHAnsi"/>
          <w:lang w:eastAsia="en-GB"/>
        </w:rPr>
        <w:t xml:space="preserve">N Caine </w:t>
      </w:r>
    </w:p>
    <w:p w14:paraId="659F4F24" w14:textId="52C388E8" w:rsidR="00A037F9" w:rsidRPr="00B475AE" w:rsidRDefault="00356515" w:rsidP="00DB4AD8">
      <w:pPr>
        <w:pStyle w:val="Heading2"/>
        <w:tabs>
          <w:tab w:val="left" w:pos="851"/>
        </w:tabs>
        <w:spacing w:after="0" w:line="240" w:lineRule="auto"/>
        <w:ind w:left="284" w:hanging="284"/>
        <w:rPr>
          <w:rFonts w:asciiTheme="minorHAnsi" w:hAnsiTheme="minorHAnsi" w:cstheme="minorHAnsi"/>
          <w:sz w:val="22"/>
        </w:rPr>
      </w:pPr>
      <w:r w:rsidRPr="00B475AE">
        <w:rPr>
          <w:rFonts w:asciiTheme="minorHAnsi" w:hAnsiTheme="minorHAnsi" w:cstheme="minorHAnsi"/>
          <w:sz w:val="22"/>
        </w:rPr>
        <w:t>92</w:t>
      </w:r>
      <w:r w:rsidR="00A037F9" w:rsidRPr="00B475AE">
        <w:rPr>
          <w:rFonts w:asciiTheme="minorHAnsi" w:hAnsiTheme="minorHAnsi" w:cstheme="minorHAnsi"/>
          <w:sz w:val="22"/>
        </w:rPr>
        <w:t>/2</w:t>
      </w:r>
      <w:r w:rsidR="008E4B83" w:rsidRPr="00B475AE">
        <w:rPr>
          <w:rFonts w:asciiTheme="minorHAnsi" w:hAnsiTheme="minorHAnsi" w:cstheme="minorHAnsi"/>
          <w:sz w:val="22"/>
        </w:rPr>
        <w:t>5</w:t>
      </w:r>
      <w:r w:rsidR="00740637" w:rsidRPr="00B475AE">
        <w:rPr>
          <w:rFonts w:asciiTheme="minorHAnsi" w:hAnsiTheme="minorHAnsi" w:cstheme="minorHAnsi"/>
          <w:sz w:val="22"/>
        </w:rPr>
        <w:tab/>
      </w:r>
      <w:r w:rsidR="00A037F9" w:rsidRPr="00B475AE">
        <w:rPr>
          <w:rFonts w:asciiTheme="minorHAnsi" w:hAnsiTheme="minorHAnsi" w:cstheme="minorHAnsi"/>
          <w:sz w:val="22"/>
        </w:rPr>
        <w:t>C</w:t>
      </w:r>
      <w:r w:rsidR="0063783F" w:rsidRPr="00B475AE">
        <w:rPr>
          <w:rFonts w:asciiTheme="minorHAnsi" w:hAnsiTheme="minorHAnsi" w:cstheme="minorHAnsi"/>
          <w:sz w:val="22"/>
        </w:rPr>
        <w:t xml:space="preserve">ode of </w:t>
      </w:r>
      <w:r w:rsidR="00793908" w:rsidRPr="00B475AE">
        <w:rPr>
          <w:rFonts w:asciiTheme="minorHAnsi" w:hAnsiTheme="minorHAnsi" w:cstheme="minorHAnsi"/>
          <w:sz w:val="22"/>
        </w:rPr>
        <w:t>C</w:t>
      </w:r>
      <w:r w:rsidR="0063783F" w:rsidRPr="00B475AE">
        <w:rPr>
          <w:rFonts w:asciiTheme="minorHAnsi" w:hAnsiTheme="minorHAnsi" w:cstheme="minorHAnsi"/>
          <w:sz w:val="22"/>
        </w:rPr>
        <w:t>onduct Dispensation requests</w:t>
      </w:r>
    </w:p>
    <w:p w14:paraId="2AEE60EB" w14:textId="14C94C2D" w:rsidR="009707AB" w:rsidRPr="00B475AE" w:rsidRDefault="00A037F9" w:rsidP="00B05B65">
      <w:pPr>
        <w:spacing w:after="120"/>
        <w:rPr>
          <w:rFonts w:cstheme="minorHAnsi"/>
          <w:lang w:eastAsia="en-GB"/>
        </w:rPr>
      </w:pPr>
      <w:r w:rsidRPr="00B475AE">
        <w:rPr>
          <w:rFonts w:cstheme="minorHAnsi"/>
          <w:lang w:eastAsia="en-GB"/>
        </w:rPr>
        <w:t xml:space="preserve">No requests </w:t>
      </w:r>
      <w:r w:rsidR="00CF1FA9" w:rsidRPr="00B475AE">
        <w:rPr>
          <w:rFonts w:cstheme="minorHAnsi"/>
          <w:lang w:eastAsia="en-GB"/>
        </w:rPr>
        <w:t xml:space="preserve">for </w:t>
      </w:r>
      <w:r w:rsidR="00CA0A38" w:rsidRPr="00B475AE">
        <w:rPr>
          <w:rFonts w:cstheme="minorHAnsi"/>
          <w:lang w:eastAsia="en-GB"/>
        </w:rPr>
        <w:t>dispensations received</w:t>
      </w:r>
      <w:r w:rsidRPr="00B475AE">
        <w:rPr>
          <w:rFonts w:cstheme="minorHAnsi"/>
          <w:lang w:eastAsia="en-GB"/>
        </w:rPr>
        <w:t>.</w:t>
      </w:r>
    </w:p>
    <w:p w14:paraId="194C9244" w14:textId="120022CC" w:rsidR="003E1266" w:rsidRPr="00B475AE" w:rsidRDefault="00011F92" w:rsidP="00DB4AD8">
      <w:pPr>
        <w:keepNext/>
        <w:keepLines/>
        <w:spacing w:after="8" w:line="240" w:lineRule="auto"/>
        <w:ind w:left="284" w:hanging="284"/>
        <w:outlineLvl w:val="1"/>
        <w:rPr>
          <w:rFonts w:eastAsia="Calibri" w:cstheme="minorHAnsi"/>
          <w:b/>
          <w:bCs/>
          <w:color w:val="000000"/>
          <w:u w:color="000000"/>
          <w:lang w:eastAsia="en-GB"/>
        </w:rPr>
      </w:pPr>
      <w:bookmarkStart w:id="0" w:name="_Hlk207714556"/>
      <w:r w:rsidRPr="00B475AE">
        <w:rPr>
          <w:rFonts w:eastAsia="Calibri" w:cstheme="minorHAnsi"/>
          <w:b/>
          <w:bCs/>
          <w:color w:val="000000"/>
          <w:u w:color="000000"/>
          <w:lang w:eastAsia="en-GB"/>
        </w:rPr>
        <w:t>93</w:t>
      </w:r>
      <w:r w:rsidR="003E1266" w:rsidRPr="00B475AE">
        <w:rPr>
          <w:rFonts w:eastAsia="Calibri" w:cstheme="minorHAnsi"/>
          <w:b/>
          <w:bCs/>
          <w:color w:val="000000"/>
          <w:u w:color="000000"/>
          <w:lang w:eastAsia="en-GB"/>
        </w:rPr>
        <w:t>/25</w:t>
      </w:r>
      <w:r w:rsidR="00DB4AD8" w:rsidRPr="00B475AE">
        <w:rPr>
          <w:rFonts w:eastAsia="Calibri" w:cstheme="minorHAnsi"/>
          <w:b/>
          <w:bCs/>
          <w:color w:val="000000"/>
          <w:u w:color="000000"/>
          <w:lang w:eastAsia="en-GB"/>
        </w:rPr>
        <w:tab/>
      </w:r>
      <w:r w:rsidR="00D14ED6">
        <w:rPr>
          <w:rFonts w:eastAsia="Calibri" w:cstheme="minorHAnsi"/>
          <w:b/>
          <w:bCs/>
          <w:color w:val="000000"/>
          <w:u w:color="000000"/>
          <w:lang w:eastAsia="en-GB"/>
        </w:rPr>
        <w:tab/>
      </w:r>
      <w:r w:rsidR="003E1266" w:rsidRPr="00B475AE">
        <w:rPr>
          <w:rFonts w:eastAsia="Calibri" w:cstheme="minorHAnsi"/>
          <w:b/>
          <w:bCs/>
          <w:color w:val="000000"/>
          <w:u w:color="000000"/>
          <w:lang w:eastAsia="en-GB"/>
        </w:rPr>
        <w:t xml:space="preserve">Staffordshire County Council  </w:t>
      </w:r>
      <w:bookmarkEnd w:id="0"/>
    </w:p>
    <w:p w14:paraId="5EDB6D3E" w14:textId="4A13578D" w:rsidR="003E1266" w:rsidRPr="00B475AE" w:rsidRDefault="006B7C50" w:rsidP="00C2251D">
      <w:pPr>
        <w:numPr>
          <w:ilvl w:val="0"/>
          <w:numId w:val="8"/>
        </w:numPr>
        <w:tabs>
          <w:tab w:val="left" w:pos="709"/>
        </w:tabs>
        <w:spacing w:after="120" w:line="240" w:lineRule="auto"/>
        <w:ind w:left="714" w:hanging="357"/>
        <w:rPr>
          <w:rFonts w:cstheme="minorHAnsi"/>
        </w:rPr>
      </w:pPr>
      <w:r w:rsidRPr="00B475AE">
        <w:rPr>
          <w:rFonts w:cstheme="minorHAnsi"/>
          <w:lang w:eastAsia="en-GB"/>
        </w:rPr>
        <w:t>A written report from the County Councillor was previously distributed for information.</w:t>
      </w:r>
      <w:r w:rsidR="000A29AE" w:rsidRPr="00B475AE">
        <w:rPr>
          <w:rFonts w:cstheme="minorHAnsi"/>
          <w:lang w:eastAsia="en-GB"/>
        </w:rPr>
        <w:t xml:space="preserve"> </w:t>
      </w:r>
      <w:bookmarkStart w:id="1" w:name="_Hlk211887025"/>
      <w:r w:rsidR="000A29AE" w:rsidRPr="00B475AE">
        <w:rPr>
          <w:rFonts w:cstheme="minorHAnsi"/>
          <w:lang w:eastAsia="en-GB"/>
        </w:rPr>
        <w:t>Report</w:t>
      </w:r>
      <w:r w:rsidR="009A4936" w:rsidRPr="00B475AE">
        <w:rPr>
          <w:rFonts w:cstheme="minorHAnsi"/>
          <w:lang w:eastAsia="en-GB"/>
        </w:rPr>
        <w:t>s are available on the Parish Council website.</w:t>
      </w:r>
      <w:bookmarkEnd w:id="1"/>
    </w:p>
    <w:p w14:paraId="22FADAD0" w14:textId="2A439433" w:rsidR="003E1266" w:rsidRPr="00B475AE" w:rsidRDefault="00011F92" w:rsidP="003B1C03">
      <w:pPr>
        <w:keepNext/>
        <w:keepLines/>
        <w:spacing w:after="0" w:line="240" w:lineRule="auto"/>
        <w:ind w:left="284" w:hanging="284"/>
        <w:outlineLvl w:val="1"/>
        <w:rPr>
          <w:rFonts w:eastAsia="Calibri" w:cstheme="minorHAnsi"/>
          <w:b/>
          <w:bCs/>
          <w:color w:val="000000" w:themeColor="text1"/>
          <w:u w:color="000000"/>
          <w:lang w:eastAsia="en-GB"/>
        </w:rPr>
      </w:pPr>
      <w:r w:rsidRPr="00B475AE">
        <w:rPr>
          <w:rFonts w:eastAsia="Calibri" w:cstheme="minorHAnsi"/>
          <w:b/>
          <w:bCs/>
          <w:color w:val="000000" w:themeColor="text1"/>
          <w:u w:color="000000"/>
          <w:lang w:eastAsia="en-GB"/>
        </w:rPr>
        <w:t>94</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D14ED6">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0CA917A3" w14:textId="466AF625" w:rsidR="003E1266" w:rsidRPr="00B475AE" w:rsidRDefault="00821622" w:rsidP="00C2251D">
      <w:pPr>
        <w:pStyle w:val="ListParagraph"/>
        <w:numPr>
          <w:ilvl w:val="0"/>
          <w:numId w:val="3"/>
        </w:numPr>
        <w:tabs>
          <w:tab w:val="left" w:pos="709"/>
        </w:tabs>
        <w:spacing w:after="120" w:line="240" w:lineRule="auto"/>
        <w:rPr>
          <w:rFonts w:cstheme="minorHAnsi"/>
        </w:rPr>
      </w:pPr>
      <w:r w:rsidRPr="00B475AE">
        <w:rPr>
          <w:rFonts w:cstheme="minorHAnsi"/>
          <w:lang w:eastAsia="en-GB"/>
        </w:rPr>
        <w:t>R</w:t>
      </w:r>
      <w:r w:rsidR="003E1266" w:rsidRPr="00B475AE">
        <w:rPr>
          <w:rFonts w:cstheme="minorHAnsi"/>
          <w:lang w:eastAsia="en-GB"/>
        </w:rPr>
        <w:t>eceive</w:t>
      </w:r>
      <w:r w:rsidRPr="00B475AE">
        <w:rPr>
          <w:rFonts w:cstheme="minorHAnsi"/>
          <w:lang w:eastAsia="en-GB"/>
        </w:rPr>
        <w:t>d</w:t>
      </w:r>
      <w:r w:rsidR="003E1266" w:rsidRPr="00B475AE">
        <w:rPr>
          <w:rFonts w:cstheme="minorHAnsi"/>
          <w:lang w:eastAsia="en-GB"/>
        </w:rPr>
        <w:t xml:space="preserve"> for information written reports from District Councillors</w:t>
      </w:r>
      <w:r w:rsidR="005F5157" w:rsidRPr="00B475AE">
        <w:rPr>
          <w:rFonts w:cstheme="minorHAnsi"/>
          <w:lang w:eastAsia="en-GB"/>
        </w:rPr>
        <w:t>. Reports are available on the Parish Council website.</w:t>
      </w:r>
    </w:p>
    <w:p w14:paraId="3392EE4F" w14:textId="0382EE3D" w:rsidR="00B22F4D" w:rsidRPr="00B475AE" w:rsidRDefault="00B22F4D" w:rsidP="00605386">
      <w:pPr>
        <w:tabs>
          <w:tab w:val="left" w:pos="709"/>
        </w:tabs>
        <w:spacing w:after="120" w:line="240" w:lineRule="auto"/>
        <w:ind w:left="360"/>
        <w:rPr>
          <w:rFonts w:cstheme="minorHAnsi"/>
          <w:b/>
          <w:bCs/>
        </w:rPr>
      </w:pPr>
      <w:r w:rsidRPr="00B475AE">
        <w:rPr>
          <w:rFonts w:cstheme="minorHAnsi"/>
          <w:b/>
          <w:bCs/>
        </w:rPr>
        <w:t xml:space="preserve">Councillor G Beard left the room </w:t>
      </w:r>
    </w:p>
    <w:p w14:paraId="5B3EC56A" w14:textId="77777777" w:rsidR="00B22F4D" w:rsidRPr="00B475AE" w:rsidRDefault="0023190C" w:rsidP="00605386">
      <w:pPr>
        <w:numPr>
          <w:ilvl w:val="0"/>
          <w:numId w:val="3"/>
        </w:numPr>
        <w:spacing w:after="120" w:line="240" w:lineRule="auto"/>
        <w:ind w:left="714" w:hanging="357"/>
        <w:rPr>
          <w:rFonts w:cstheme="minorHAnsi"/>
          <w:lang w:eastAsia="en-GB"/>
        </w:rPr>
      </w:pPr>
      <w:r w:rsidRPr="00B475AE">
        <w:rPr>
          <w:rFonts w:cstheme="minorHAnsi"/>
        </w:rPr>
        <w:t xml:space="preserve">Bradshaws Farm shop – sale of alcohol.  </w:t>
      </w:r>
      <w:r w:rsidRPr="00B475AE">
        <w:rPr>
          <w:rFonts w:cstheme="minorHAnsi"/>
          <w:b/>
          <w:bCs/>
        </w:rPr>
        <w:t>Resolved</w:t>
      </w:r>
      <w:r w:rsidRPr="00B475AE">
        <w:rPr>
          <w:rFonts w:cstheme="minorHAnsi"/>
        </w:rPr>
        <w:t xml:space="preserve"> no objections but request that lighting at the entrance/exit be improved.</w:t>
      </w:r>
    </w:p>
    <w:p w14:paraId="2D30BB82" w14:textId="3E4E2D73" w:rsidR="00B22F4D" w:rsidRPr="00B475AE" w:rsidRDefault="00B22F4D" w:rsidP="00605386">
      <w:pPr>
        <w:spacing w:after="120" w:line="240" w:lineRule="auto"/>
        <w:ind w:left="357"/>
        <w:rPr>
          <w:rFonts w:cstheme="minorHAnsi"/>
          <w:b/>
          <w:bCs/>
          <w:lang w:eastAsia="en-GB"/>
        </w:rPr>
      </w:pPr>
      <w:r w:rsidRPr="00B475AE">
        <w:rPr>
          <w:rFonts w:cstheme="minorHAnsi"/>
          <w:b/>
          <w:bCs/>
        </w:rPr>
        <w:t>Councillor G Beard rejoined the meeting</w:t>
      </w:r>
    </w:p>
    <w:p w14:paraId="59C04655" w14:textId="0E6BDE60" w:rsidR="003E1266" w:rsidRPr="00B475AE" w:rsidRDefault="003E1266" w:rsidP="009D11D3">
      <w:pPr>
        <w:numPr>
          <w:ilvl w:val="0"/>
          <w:numId w:val="3"/>
        </w:numPr>
        <w:spacing w:after="60" w:line="240" w:lineRule="auto"/>
        <w:ind w:left="714" w:hanging="357"/>
        <w:rPr>
          <w:rFonts w:cstheme="minorHAnsi"/>
          <w:lang w:eastAsia="en-GB"/>
        </w:rPr>
      </w:pPr>
      <w:r w:rsidRPr="00B475AE">
        <w:rPr>
          <w:rFonts w:cstheme="minorHAnsi"/>
          <w:lang w:eastAsia="en-GB"/>
        </w:rPr>
        <w:t xml:space="preserve">Planning Applications:   </w:t>
      </w:r>
    </w:p>
    <w:p w14:paraId="445BBDD4" w14:textId="77777777" w:rsidR="00D831F1" w:rsidRPr="00B475AE" w:rsidRDefault="00D831F1" w:rsidP="00D831F1">
      <w:pPr>
        <w:spacing w:after="0" w:line="240" w:lineRule="auto"/>
        <w:ind w:left="284" w:firstLine="284"/>
        <w:rPr>
          <w:rFonts w:cstheme="minorHAnsi"/>
          <w:b/>
          <w:bCs/>
          <w:lang w:eastAsia="en-GB"/>
        </w:rPr>
      </w:pPr>
      <w:r w:rsidRPr="00B475AE">
        <w:rPr>
          <w:rFonts w:cstheme="minorHAnsi"/>
          <w:b/>
          <w:bCs/>
          <w:lang w:eastAsia="en-GB"/>
        </w:rPr>
        <w:t xml:space="preserve">Planning Applications for consideration:   </w:t>
      </w:r>
    </w:p>
    <w:p w14:paraId="0E8E557F" w14:textId="77777777" w:rsidR="00D831F1" w:rsidRPr="00B475AE" w:rsidRDefault="00D831F1" w:rsidP="00D831F1">
      <w:pPr>
        <w:spacing w:after="0" w:line="240" w:lineRule="auto"/>
        <w:ind w:left="284" w:firstLine="709"/>
        <w:rPr>
          <w:rFonts w:cstheme="minorHAnsi"/>
          <w:lang w:eastAsia="en-GB"/>
        </w:rPr>
      </w:pPr>
      <w:r w:rsidRPr="00B475AE">
        <w:rPr>
          <w:rFonts w:cstheme="minorHAnsi"/>
          <w:b/>
          <w:bCs/>
          <w:lang w:eastAsia="en-GB"/>
        </w:rPr>
        <w:t>Application no</w:t>
      </w:r>
      <w:r w:rsidRPr="00B475AE">
        <w:rPr>
          <w:rFonts w:cstheme="minorHAnsi"/>
          <w:lang w:eastAsia="en-GB"/>
        </w:rPr>
        <w:t>.: 25/00839/OUTM</w:t>
      </w:r>
    </w:p>
    <w:p w14:paraId="057296B2" w14:textId="77777777" w:rsidR="00D831F1" w:rsidRPr="00B475AE" w:rsidRDefault="00D831F1" w:rsidP="00D831F1">
      <w:pPr>
        <w:spacing w:after="0" w:line="240" w:lineRule="auto"/>
        <w:ind w:left="284" w:firstLine="709"/>
        <w:rPr>
          <w:rFonts w:cstheme="minorHAnsi"/>
          <w:lang w:eastAsia="en-GB"/>
        </w:rPr>
      </w:pPr>
      <w:r w:rsidRPr="00B475AE">
        <w:rPr>
          <w:rFonts w:cstheme="minorHAnsi"/>
          <w:b/>
          <w:bCs/>
          <w:lang w:eastAsia="en-GB"/>
        </w:rPr>
        <w:t>Location</w:t>
      </w:r>
      <w:r w:rsidRPr="00B475AE">
        <w:rPr>
          <w:rFonts w:cstheme="minorHAnsi"/>
          <w:lang w:eastAsia="en-GB"/>
        </w:rPr>
        <w:t>: Land west of Wrottesley Park Road, Perton</w:t>
      </w:r>
    </w:p>
    <w:p w14:paraId="180BEEED" w14:textId="77777777" w:rsidR="00D831F1" w:rsidRPr="00B475AE" w:rsidRDefault="00D831F1" w:rsidP="00D831F1">
      <w:pPr>
        <w:spacing w:after="0" w:line="240" w:lineRule="auto"/>
        <w:ind w:left="993"/>
        <w:rPr>
          <w:rFonts w:cstheme="minorHAnsi"/>
        </w:rPr>
      </w:pPr>
      <w:r w:rsidRPr="00B475AE">
        <w:rPr>
          <w:rFonts w:cstheme="minorHAnsi"/>
          <w:b/>
          <w:bCs/>
        </w:rPr>
        <w:t>Proposed:</w:t>
      </w:r>
      <w:r w:rsidRPr="00B475AE">
        <w:rPr>
          <w:rFonts w:cstheme="minorHAnsi"/>
        </w:rPr>
        <w:t xml:space="preserve"> Outline planning application (with all matters reserved except for means of vehicular access) for the construction of up to 180 dwellings, including public open space and associated infrastructure. </w:t>
      </w:r>
    </w:p>
    <w:p w14:paraId="1CD9BFC9" w14:textId="0062E685" w:rsidR="00D831F1" w:rsidRDefault="00E04BA2" w:rsidP="002E0CC2">
      <w:pPr>
        <w:spacing w:after="240" w:line="240" w:lineRule="auto"/>
        <w:ind w:left="993"/>
        <w:rPr>
          <w:rFonts w:cstheme="minorHAnsi"/>
        </w:rPr>
      </w:pPr>
      <w:r w:rsidRPr="00B475AE">
        <w:rPr>
          <w:rFonts w:cstheme="minorHAnsi"/>
          <w:b/>
          <w:bCs/>
        </w:rPr>
        <w:t>Comment</w:t>
      </w:r>
      <w:r w:rsidR="00940096" w:rsidRPr="00B475AE">
        <w:rPr>
          <w:rFonts w:cstheme="minorHAnsi"/>
          <w:b/>
          <w:bCs/>
        </w:rPr>
        <w:t>s:</w:t>
      </w:r>
      <w:r w:rsidR="00940096" w:rsidRPr="00B475AE">
        <w:rPr>
          <w:rFonts w:cstheme="minorHAnsi"/>
        </w:rPr>
        <w:t xml:space="preserve"> See comments appended to these minutes.</w:t>
      </w:r>
    </w:p>
    <w:p w14:paraId="3B79D83C" w14:textId="77777777" w:rsidR="002E0CC2" w:rsidRPr="002E0CC2" w:rsidRDefault="002E0CC2" w:rsidP="002E0CC2">
      <w:pPr>
        <w:spacing w:after="240" w:line="240" w:lineRule="auto"/>
        <w:ind w:left="993"/>
        <w:rPr>
          <w:rFonts w:cstheme="minorHAnsi"/>
        </w:rPr>
      </w:pPr>
    </w:p>
    <w:p w14:paraId="689F32A5" w14:textId="77777777" w:rsidR="00D831F1" w:rsidRPr="00B475AE" w:rsidRDefault="00D831F1" w:rsidP="00D831F1">
      <w:pPr>
        <w:pStyle w:val="ListParagraph"/>
        <w:spacing w:after="0" w:line="240" w:lineRule="auto"/>
        <w:ind w:left="992"/>
        <w:contextualSpacing w:val="0"/>
        <w:rPr>
          <w:rFonts w:cstheme="minorHAnsi"/>
          <w:lang w:eastAsia="en-GB"/>
        </w:rPr>
      </w:pPr>
      <w:r w:rsidRPr="00B475AE">
        <w:rPr>
          <w:rFonts w:cstheme="minorHAnsi"/>
          <w:b/>
          <w:bCs/>
          <w:lang w:eastAsia="en-GB"/>
        </w:rPr>
        <w:lastRenderedPageBreak/>
        <w:t>Application no</w:t>
      </w:r>
      <w:r w:rsidRPr="00B475AE">
        <w:rPr>
          <w:rFonts w:cstheme="minorHAnsi"/>
          <w:lang w:eastAsia="en-GB"/>
        </w:rPr>
        <w:t>.: 25/00854/LUE</w:t>
      </w:r>
    </w:p>
    <w:p w14:paraId="3E66DFB9" w14:textId="77777777" w:rsidR="00D831F1" w:rsidRPr="00B475AE" w:rsidRDefault="00D831F1" w:rsidP="00D831F1">
      <w:pPr>
        <w:pStyle w:val="ListParagraph"/>
        <w:spacing w:after="0" w:line="240" w:lineRule="auto"/>
        <w:ind w:left="992"/>
        <w:contextualSpacing w:val="0"/>
        <w:rPr>
          <w:rFonts w:cstheme="minorHAnsi"/>
          <w:lang w:eastAsia="en-GB"/>
        </w:rPr>
      </w:pPr>
      <w:r w:rsidRPr="00B475AE">
        <w:rPr>
          <w:rFonts w:cstheme="minorHAnsi"/>
          <w:b/>
          <w:bCs/>
          <w:lang w:eastAsia="en-GB"/>
        </w:rPr>
        <w:t>Location</w:t>
      </w:r>
      <w:r w:rsidRPr="00B475AE">
        <w:rPr>
          <w:rFonts w:cstheme="minorHAnsi"/>
          <w:lang w:eastAsia="en-GB"/>
        </w:rPr>
        <w:t>: Peppers Prospect, County Lane, Kingswood, WV6 3AS</w:t>
      </w:r>
    </w:p>
    <w:p w14:paraId="0914345A" w14:textId="392768C5" w:rsidR="00504198" w:rsidRPr="00B475AE" w:rsidRDefault="00D831F1" w:rsidP="00345AB9">
      <w:pPr>
        <w:pStyle w:val="ListParagraph"/>
        <w:spacing w:after="0" w:line="240" w:lineRule="auto"/>
        <w:ind w:left="992"/>
        <w:contextualSpacing w:val="0"/>
        <w:rPr>
          <w:rFonts w:cstheme="minorHAnsi"/>
        </w:rPr>
      </w:pPr>
      <w:r w:rsidRPr="00B475AE">
        <w:rPr>
          <w:rFonts w:cstheme="minorHAnsi"/>
          <w:b/>
          <w:bCs/>
        </w:rPr>
        <w:t>Proposed:</w:t>
      </w:r>
      <w:r w:rsidRPr="00B475AE">
        <w:rPr>
          <w:rFonts w:cstheme="minorHAnsi"/>
        </w:rPr>
        <w:t xml:space="preserve"> RETROSPECTIVE use of land as domestic, residential garden</w:t>
      </w:r>
    </w:p>
    <w:p w14:paraId="65388CCE" w14:textId="59113106" w:rsidR="00132321" w:rsidRPr="002E0CC2" w:rsidRDefault="002579F9" w:rsidP="002E0CC2">
      <w:pPr>
        <w:pStyle w:val="ListParagraph"/>
        <w:spacing w:after="120" w:line="240" w:lineRule="auto"/>
        <w:ind w:left="992"/>
        <w:contextualSpacing w:val="0"/>
        <w:rPr>
          <w:rFonts w:cstheme="minorHAnsi"/>
        </w:rPr>
      </w:pPr>
      <w:r w:rsidRPr="00B475AE">
        <w:rPr>
          <w:rFonts w:cstheme="minorHAnsi"/>
          <w:b/>
          <w:bCs/>
        </w:rPr>
        <w:t>Comments:</w:t>
      </w:r>
      <w:r w:rsidRPr="00B475AE">
        <w:rPr>
          <w:rFonts w:cstheme="minorHAnsi"/>
        </w:rPr>
        <w:t xml:space="preserve">  Refuse in </w:t>
      </w:r>
      <w:r w:rsidR="00132321" w:rsidRPr="00B475AE">
        <w:rPr>
          <w:rFonts w:cstheme="minorHAnsi"/>
        </w:rPr>
        <w:t xml:space="preserve">principle, green belt encroachment </w:t>
      </w:r>
    </w:p>
    <w:p w14:paraId="516D9760" w14:textId="77777777" w:rsidR="00D831F1" w:rsidRPr="00B475AE" w:rsidRDefault="00D831F1" w:rsidP="00D831F1">
      <w:pPr>
        <w:spacing w:after="0" w:line="240" w:lineRule="auto"/>
        <w:ind w:left="284" w:firstLine="284"/>
        <w:rPr>
          <w:rFonts w:cstheme="minorHAnsi"/>
          <w:b/>
          <w:bCs/>
          <w:lang w:eastAsia="en-GB"/>
        </w:rPr>
      </w:pPr>
      <w:bookmarkStart w:id="2" w:name="_Hlk210036320"/>
      <w:r w:rsidRPr="00B475AE">
        <w:rPr>
          <w:rFonts w:cstheme="minorHAnsi"/>
          <w:b/>
          <w:bCs/>
          <w:lang w:eastAsia="en-GB"/>
        </w:rPr>
        <w:t xml:space="preserve">Planning Applications returned since last meeting:   </w:t>
      </w:r>
    </w:p>
    <w:bookmarkEnd w:id="2"/>
    <w:p w14:paraId="74551C5B" w14:textId="77777777" w:rsidR="00D831F1" w:rsidRPr="00B475AE" w:rsidRDefault="00D831F1" w:rsidP="00D831F1">
      <w:pPr>
        <w:pStyle w:val="ListParagraph"/>
        <w:spacing w:after="0" w:line="240" w:lineRule="auto"/>
        <w:ind w:left="992"/>
        <w:contextualSpacing w:val="0"/>
        <w:rPr>
          <w:rFonts w:cstheme="minorHAnsi"/>
          <w:lang w:eastAsia="en-GB"/>
        </w:rPr>
      </w:pPr>
      <w:r w:rsidRPr="00B475AE">
        <w:rPr>
          <w:rFonts w:cstheme="minorHAnsi"/>
          <w:b/>
          <w:bCs/>
          <w:lang w:eastAsia="en-GB"/>
        </w:rPr>
        <w:t>Application no</w:t>
      </w:r>
      <w:r w:rsidRPr="00B475AE">
        <w:rPr>
          <w:rFonts w:cstheme="minorHAnsi"/>
          <w:lang w:eastAsia="en-GB"/>
        </w:rPr>
        <w:t>.: 25/00862/TTREE</w:t>
      </w:r>
    </w:p>
    <w:p w14:paraId="002DD123" w14:textId="77777777" w:rsidR="00D831F1" w:rsidRPr="00B475AE" w:rsidRDefault="00D831F1" w:rsidP="00D831F1">
      <w:pPr>
        <w:pStyle w:val="ListParagraph"/>
        <w:spacing w:after="0" w:line="240" w:lineRule="auto"/>
        <w:ind w:left="992"/>
        <w:contextualSpacing w:val="0"/>
        <w:rPr>
          <w:rFonts w:cstheme="minorHAnsi"/>
          <w:lang w:eastAsia="en-GB"/>
        </w:rPr>
      </w:pPr>
      <w:r w:rsidRPr="00B475AE">
        <w:rPr>
          <w:rFonts w:cstheme="minorHAnsi"/>
          <w:b/>
          <w:bCs/>
          <w:lang w:eastAsia="en-GB"/>
        </w:rPr>
        <w:t>Location</w:t>
      </w:r>
      <w:r w:rsidRPr="00B475AE">
        <w:rPr>
          <w:rFonts w:cstheme="minorHAnsi"/>
          <w:lang w:eastAsia="en-GB"/>
        </w:rPr>
        <w:t xml:space="preserve">: Land to the North of 11 Goodrich Avenue, </w:t>
      </w:r>
      <w:bookmarkStart w:id="3" w:name="_Hlk208312136"/>
      <w:r w:rsidRPr="00B475AE">
        <w:rPr>
          <w:rFonts w:cstheme="minorHAnsi"/>
          <w:lang w:eastAsia="en-GB"/>
        </w:rPr>
        <w:t>Perton, WV6 7</w:t>
      </w:r>
      <w:bookmarkEnd w:id="3"/>
      <w:r w:rsidRPr="00B475AE">
        <w:rPr>
          <w:rFonts w:cstheme="minorHAnsi"/>
          <w:lang w:eastAsia="en-GB"/>
        </w:rPr>
        <w:t>UL</w:t>
      </w:r>
    </w:p>
    <w:p w14:paraId="78BCEBC7" w14:textId="77777777" w:rsidR="00D831F1" w:rsidRPr="00B475AE" w:rsidRDefault="00D831F1" w:rsidP="00D831F1">
      <w:pPr>
        <w:pStyle w:val="ListParagraph"/>
        <w:spacing w:after="0" w:line="240" w:lineRule="auto"/>
        <w:ind w:left="992"/>
        <w:contextualSpacing w:val="0"/>
        <w:rPr>
          <w:rFonts w:cstheme="minorHAnsi"/>
        </w:rPr>
      </w:pPr>
      <w:r w:rsidRPr="00B475AE">
        <w:rPr>
          <w:rFonts w:cstheme="minorHAnsi"/>
          <w:b/>
          <w:bCs/>
        </w:rPr>
        <w:t>Proposed:</w:t>
      </w:r>
      <w:r w:rsidRPr="00B475AE">
        <w:rPr>
          <w:rFonts w:cstheme="minorHAnsi"/>
        </w:rPr>
        <w:t xml:space="preserve"> Cut back overhanging Oak tree branches by 30%</w:t>
      </w:r>
    </w:p>
    <w:p w14:paraId="02AE16C0" w14:textId="77777777" w:rsidR="00D831F1" w:rsidRPr="00B475AE" w:rsidRDefault="00D831F1" w:rsidP="00D831F1">
      <w:pPr>
        <w:pStyle w:val="ListParagraph"/>
        <w:spacing w:after="120" w:line="240" w:lineRule="auto"/>
        <w:ind w:left="992"/>
        <w:contextualSpacing w:val="0"/>
        <w:rPr>
          <w:rFonts w:cstheme="minorHAnsi"/>
        </w:rPr>
      </w:pPr>
      <w:r w:rsidRPr="00B475AE">
        <w:rPr>
          <w:rFonts w:cstheme="minorHAnsi"/>
          <w:b/>
          <w:bCs/>
        </w:rPr>
        <w:t>Comments:</w:t>
      </w:r>
      <w:r w:rsidRPr="00B475AE">
        <w:rPr>
          <w:rFonts w:cstheme="minorHAnsi"/>
        </w:rPr>
        <w:t xml:space="preserve"> Perton Parish Council raised no objections to this proposal</w:t>
      </w:r>
      <w:bookmarkStart w:id="4" w:name="_Hlk208312102"/>
      <w:bookmarkStart w:id="5" w:name="_Hlk205547241"/>
    </w:p>
    <w:p w14:paraId="1A67F2A2" w14:textId="0867B916" w:rsidR="002F39F3" w:rsidRPr="00B475AE" w:rsidRDefault="00F935CF" w:rsidP="002F39F3">
      <w:pPr>
        <w:pStyle w:val="ListParagraph"/>
        <w:numPr>
          <w:ilvl w:val="0"/>
          <w:numId w:val="3"/>
        </w:numPr>
        <w:spacing w:after="120" w:line="240" w:lineRule="auto"/>
        <w:rPr>
          <w:rFonts w:cstheme="minorHAnsi"/>
        </w:rPr>
      </w:pPr>
      <w:r w:rsidRPr="00B475AE">
        <w:rPr>
          <w:rFonts w:cstheme="minorHAnsi"/>
        </w:rPr>
        <w:t>Po</w:t>
      </w:r>
      <w:r w:rsidR="00D831F1" w:rsidRPr="00B475AE">
        <w:rPr>
          <w:rFonts w:cstheme="minorHAnsi"/>
        </w:rPr>
        <w:t>ssible S106 contributions for application 25/00839/OUTM</w:t>
      </w:r>
      <w:r w:rsidRPr="00B475AE">
        <w:rPr>
          <w:rFonts w:cstheme="minorHAnsi"/>
        </w:rPr>
        <w:t xml:space="preserve"> were discussed.  These </w:t>
      </w:r>
      <w:proofErr w:type="gramStart"/>
      <w:r w:rsidRPr="00B475AE">
        <w:rPr>
          <w:rFonts w:cstheme="minorHAnsi"/>
        </w:rPr>
        <w:t>include</w:t>
      </w:r>
      <w:r w:rsidR="00136239" w:rsidRPr="00B475AE">
        <w:rPr>
          <w:rFonts w:cstheme="minorHAnsi"/>
        </w:rPr>
        <w:t>:</w:t>
      </w:r>
      <w:proofErr w:type="gramEnd"/>
      <w:r w:rsidRPr="00B475AE">
        <w:rPr>
          <w:rFonts w:cstheme="minorHAnsi"/>
        </w:rPr>
        <w:t xml:space="preserve"> </w:t>
      </w:r>
      <w:r w:rsidR="00872CFB" w:rsidRPr="00B475AE">
        <w:rPr>
          <w:rFonts w:cstheme="minorHAnsi"/>
        </w:rPr>
        <w:tab/>
      </w:r>
      <w:r w:rsidR="00872CFB" w:rsidRPr="00B475AE">
        <w:rPr>
          <w:rFonts w:cstheme="minorHAnsi"/>
        </w:rPr>
        <w:tab/>
      </w:r>
      <w:r w:rsidR="00872CFB" w:rsidRPr="00B475AE">
        <w:rPr>
          <w:rFonts w:cstheme="minorHAnsi"/>
        </w:rPr>
        <w:tab/>
      </w:r>
      <w:r w:rsidR="00872CFB" w:rsidRPr="00B475AE">
        <w:rPr>
          <w:rFonts w:cstheme="minorHAnsi"/>
        </w:rPr>
        <w:tab/>
      </w:r>
      <w:r w:rsidR="00872CFB" w:rsidRPr="00B475AE">
        <w:rPr>
          <w:rFonts w:cstheme="minorHAnsi"/>
        </w:rPr>
        <w:tab/>
      </w:r>
      <w:r w:rsidR="002F39F3" w:rsidRPr="00B475AE">
        <w:rPr>
          <w:rFonts w:cstheme="minorHAnsi"/>
        </w:rPr>
        <w:t xml:space="preserve">New play equipment in central area </w:t>
      </w:r>
    </w:p>
    <w:p w14:paraId="4AA88EAF" w14:textId="4B3A6600" w:rsidR="00872CFB" w:rsidRPr="00B475AE" w:rsidRDefault="00EC0B91" w:rsidP="002F39F3">
      <w:pPr>
        <w:pStyle w:val="ListParagraph"/>
        <w:spacing w:after="120" w:line="240" w:lineRule="auto"/>
        <w:ind w:left="1288" w:firstLine="132"/>
        <w:rPr>
          <w:rFonts w:cstheme="minorHAnsi"/>
        </w:rPr>
      </w:pPr>
      <w:r w:rsidRPr="00B475AE">
        <w:rPr>
          <w:rFonts w:cstheme="minorHAnsi"/>
        </w:rPr>
        <w:t>A</w:t>
      </w:r>
      <w:r w:rsidR="001A3427" w:rsidRPr="00B475AE">
        <w:rPr>
          <w:rFonts w:cstheme="minorHAnsi"/>
        </w:rPr>
        <w:t xml:space="preserve">ccessible areas </w:t>
      </w:r>
      <w:r w:rsidR="00136239" w:rsidRPr="00B475AE">
        <w:rPr>
          <w:rFonts w:cstheme="minorHAnsi"/>
        </w:rPr>
        <w:t xml:space="preserve">in the woodland at the playing fields, </w:t>
      </w:r>
    </w:p>
    <w:p w14:paraId="6BAB835D" w14:textId="4A2A8338" w:rsidR="00D831F1" w:rsidRPr="00B475AE" w:rsidRDefault="00872CFB" w:rsidP="00872CFB">
      <w:pPr>
        <w:pStyle w:val="ListParagraph"/>
        <w:spacing w:after="120" w:line="240" w:lineRule="auto"/>
        <w:rPr>
          <w:rFonts w:cstheme="minorHAnsi"/>
        </w:rPr>
      </w:pPr>
      <w:r w:rsidRPr="00B475AE">
        <w:rPr>
          <w:rFonts w:cstheme="minorHAnsi"/>
        </w:rPr>
        <w:tab/>
      </w:r>
      <w:r w:rsidRPr="00B475AE">
        <w:rPr>
          <w:rFonts w:cstheme="minorHAnsi"/>
        </w:rPr>
        <w:tab/>
      </w:r>
      <w:r w:rsidRPr="00B475AE">
        <w:rPr>
          <w:rFonts w:cstheme="minorHAnsi"/>
        </w:rPr>
        <w:tab/>
      </w:r>
      <w:r w:rsidR="00136239" w:rsidRPr="00B475AE">
        <w:rPr>
          <w:rFonts w:cstheme="minorHAnsi"/>
        </w:rPr>
        <w:t>Development of Kingswood Common</w:t>
      </w:r>
      <w:r w:rsidR="00921C4B" w:rsidRPr="00B475AE">
        <w:rPr>
          <w:rFonts w:cstheme="minorHAnsi"/>
        </w:rPr>
        <w:t xml:space="preserve"> for a BMX track </w:t>
      </w:r>
    </w:p>
    <w:p w14:paraId="4563DCB9" w14:textId="51DD8FA5" w:rsidR="00921C4B" w:rsidRPr="00B475AE" w:rsidRDefault="00921C4B" w:rsidP="00921C4B">
      <w:pPr>
        <w:pStyle w:val="ListParagraph"/>
        <w:spacing w:after="120" w:line="240" w:lineRule="auto"/>
        <w:ind w:left="1288" w:firstLine="132"/>
        <w:rPr>
          <w:rFonts w:cstheme="minorHAnsi"/>
        </w:rPr>
      </w:pPr>
      <w:r w:rsidRPr="00B475AE">
        <w:rPr>
          <w:rFonts w:cstheme="minorHAnsi"/>
        </w:rPr>
        <w:t xml:space="preserve">Civic refurbishment </w:t>
      </w:r>
      <w:r w:rsidR="00EC0B91" w:rsidRPr="00B475AE">
        <w:rPr>
          <w:rFonts w:cstheme="minorHAnsi"/>
        </w:rPr>
        <w:t>– heating and projector screen</w:t>
      </w:r>
    </w:p>
    <w:p w14:paraId="74C3B5FC" w14:textId="431377C4" w:rsidR="00921C4B" w:rsidRPr="00B475AE" w:rsidRDefault="008A5DF7" w:rsidP="00921C4B">
      <w:pPr>
        <w:pStyle w:val="ListParagraph"/>
        <w:spacing w:after="120" w:line="240" w:lineRule="auto"/>
        <w:ind w:left="1288" w:firstLine="132"/>
        <w:rPr>
          <w:rFonts w:cstheme="minorHAnsi"/>
        </w:rPr>
      </w:pPr>
      <w:r w:rsidRPr="00B475AE">
        <w:rPr>
          <w:rFonts w:cstheme="minorHAnsi"/>
        </w:rPr>
        <w:t>Wellbeing for all ages</w:t>
      </w:r>
    </w:p>
    <w:p w14:paraId="11042FE7" w14:textId="7072DD6D" w:rsidR="00FA7512" w:rsidRPr="00B475AE" w:rsidRDefault="00FA7512" w:rsidP="00921C4B">
      <w:pPr>
        <w:pStyle w:val="ListParagraph"/>
        <w:spacing w:after="120" w:line="240" w:lineRule="auto"/>
        <w:ind w:left="1288" w:firstLine="132"/>
        <w:rPr>
          <w:rFonts w:cstheme="minorHAnsi"/>
        </w:rPr>
      </w:pPr>
      <w:r w:rsidRPr="00B475AE">
        <w:rPr>
          <w:rFonts w:cstheme="minorHAnsi"/>
        </w:rPr>
        <w:t xml:space="preserve">Trim trail for the playing fields </w:t>
      </w:r>
    </w:p>
    <w:p w14:paraId="2DE48A9B" w14:textId="5F08E239" w:rsidR="00EC0B91" w:rsidRDefault="00EC0B91" w:rsidP="002F39F3">
      <w:pPr>
        <w:pStyle w:val="ListParagraph"/>
        <w:spacing w:after="120" w:line="240" w:lineRule="auto"/>
        <w:ind w:left="1288" w:firstLine="132"/>
        <w:rPr>
          <w:rFonts w:cstheme="minorHAnsi"/>
        </w:rPr>
      </w:pPr>
      <w:r w:rsidRPr="00B475AE">
        <w:rPr>
          <w:rFonts w:cstheme="minorHAnsi"/>
        </w:rPr>
        <w:t>Youth facilit</w:t>
      </w:r>
      <w:r w:rsidR="00C2251D">
        <w:rPr>
          <w:rFonts w:cstheme="minorHAnsi"/>
        </w:rPr>
        <w:t>y</w:t>
      </w:r>
    </w:p>
    <w:p w14:paraId="533F9147" w14:textId="40D49BAF" w:rsidR="00C2251D" w:rsidRPr="00C2251D" w:rsidRDefault="00C2251D" w:rsidP="00C2251D">
      <w:pPr>
        <w:spacing w:after="120" w:line="240" w:lineRule="auto"/>
        <w:rPr>
          <w:rFonts w:cstheme="minorHAnsi"/>
        </w:rPr>
      </w:pPr>
      <w:r>
        <w:rPr>
          <w:rFonts w:cstheme="minorHAnsi"/>
        </w:rPr>
        <w:t xml:space="preserve">Cllrs Mrs R Heseltine and P Davis </w:t>
      </w:r>
      <w:r w:rsidR="007E28C2">
        <w:rPr>
          <w:rFonts w:cstheme="minorHAnsi"/>
        </w:rPr>
        <w:t xml:space="preserve">did not take </w:t>
      </w:r>
    </w:p>
    <w:p w14:paraId="75146B86" w14:textId="76D9B843" w:rsidR="00A84150" w:rsidRPr="00B475AE" w:rsidRDefault="00A84150" w:rsidP="00A84150">
      <w:pPr>
        <w:pStyle w:val="Heading2"/>
        <w:spacing w:after="0" w:line="240" w:lineRule="auto"/>
        <w:ind w:left="0" w:firstLine="0"/>
        <w:rPr>
          <w:rFonts w:asciiTheme="minorHAnsi" w:hAnsiTheme="minorHAnsi" w:cstheme="minorHAnsi"/>
          <w:sz w:val="22"/>
        </w:rPr>
      </w:pPr>
      <w:r w:rsidRPr="00B475AE">
        <w:rPr>
          <w:rFonts w:asciiTheme="minorHAnsi" w:hAnsiTheme="minorHAnsi" w:cstheme="minorHAnsi"/>
          <w:bCs/>
          <w:sz w:val="22"/>
        </w:rPr>
        <w:t>95/25</w:t>
      </w:r>
      <w:r w:rsidRPr="00B475AE">
        <w:rPr>
          <w:rFonts w:asciiTheme="minorHAnsi" w:hAnsiTheme="minorHAnsi" w:cstheme="minorHAnsi"/>
          <w:bCs/>
          <w:sz w:val="22"/>
        </w:rPr>
        <w:tab/>
      </w:r>
      <w:r w:rsidR="00D14ED6">
        <w:rPr>
          <w:rFonts w:asciiTheme="minorHAnsi" w:hAnsiTheme="minorHAnsi" w:cstheme="minorHAnsi"/>
          <w:bCs/>
          <w:sz w:val="22"/>
        </w:rPr>
        <w:tab/>
      </w:r>
      <w:r w:rsidRPr="00B475AE">
        <w:rPr>
          <w:rFonts w:asciiTheme="minorHAnsi" w:hAnsiTheme="minorHAnsi" w:cstheme="minorHAnsi"/>
          <w:bCs/>
          <w:sz w:val="22"/>
        </w:rPr>
        <w:t>Minutes</w:t>
      </w:r>
    </w:p>
    <w:p w14:paraId="36C4777A" w14:textId="0C5072BA" w:rsidR="00E85D29" w:rsidRPr="00B475AE" w:rsidRDefault="00A84150" w:rsidP="00F935CF">
      <w:pPr>
        <w:pStyle w:val="ListParagraph"/>
        <w:numPr>
          <w:ilvl w:val="0"/>
          <w:numId w:val="1"/>
        </w:numPr>
        <w:spacing w:after="120" w:line="240" w:lineRule="auto"/>
        <w:contextualSpacing w:val="0"/>
        <w:rPr>
          <w:rFonts w:cstheme="minorHAnsi"/>
        </w:rPr>
      </w:pPr>
      <w:r w:rsidRPr="00B475AE">
        <w:rPr>
          <w:rFonts w:cstheme="minorHAnsi"/>
          <w:lang w:eastAsia="en-GB"/>
        </w:rPr>
        <w:t>To a</w:t>
      </w:r>
      <w:bookmarkStart w:id="6" w:name="_Hlk202967310"/>
      <w:r w:rsidRPr="00B475AE">
        <w:rPr>
          <w:rFonts w:cstheme="minorHAnsi"/>
          <w:lang w:eastAsia="en-GB"/>
        </w:rPr>
        <w:t xml:space="preserve">pprove minutes of the Parish Council meeting held on </w:t>
      </w:r>
      <w:r w:rsidR="008F3471" w:rsidRPr="00B475AE">
        <w:rPr>
          <w:rFonts w:cstheme="minorHAnsi"/>
          <w:lang w:eastAsia="en-GB"/>
        </w:rPr>
        <w:t>3rd</w:t>
      </w:r>
      <w:r w:rsidR="00045E08" w:rsidRPr="00B475AE">
        <w:rPr>
          <w:rFonts w:cstheme="minorHAnsi"/>
          <w:lang w:eastAsia="en-GB"/>
        </w:rPr>
        <w:t xml:space="preserve"> </w:t>
      </w:r>
      <w:r w:rsidRPr="00B475AE">
        <w:rPr>
          <w:rFonts w:cstheme="minorHAnsi"/>
          <w:lang w:eastAsia="en-GB"/>
        </w:rPr>
        <w:t>November 2025</w:t>
      </w:r>
      <w:bookmarkEnd w:id="4"/>
      <w:bookmarkEnd w:id="5"/>
      <w:bookmarkEnd w:id="6"/>
    </w:p>
    <w:p w14:paraId="4580CE86" w14:textId="4B62A8EE" w:rsidR="00313D04" w:rsidRPr="00B475AE" w:rsidRDefault="00521D5A" w:rsidP="005E057C">
      <w:pPr>
        <w:pStyle w:val="ListParagraph"/>
        <w:numPr>
          <w:ilvl w:val="0"/>
          <w:numId w:val="1"/>
        </w:numPr>
        <w:spacing w:after="0" w:line="240" w:lineRule="auto"/>
        <w:ind w:left="714" w:hanging="357"/>
        <w:contextualSpacing w:val="0"/>
        <w:rPr>
          <w:rFonts w:cstheme="minorHAnsi"/>
        </w:rPr>
      </w:pPr>
      <w:r w:rsidRPr="00B475AE">
        <w:rPr>
          <w:rFonts w:cstheme="minorHAnsi"/>
        </w:rPr>
        <w:t>Noted for information the draft minutes</w:t>
      </w:r>
      <w:r w:rsidR="00435A54" w:rsidRPr="00B475AE">
        <w:rPr>
          <w:rFonts w:cstheme="minorHAnsi"/>
        </w:rPr>
        <w:t>/notes</w:t>
      </w:r>
      <w:r w:rsidRPr="00B475AE">
        <w:rPr>
          <w:rFonts w:cstheme="minorHAnsi"/>
        </w:rPr>
        <w:t xml:space="preserve"> of the following committees/working parties:</w:t>
      </w:r>
    </w:p>
    <w:p w14:paraId="53A7536D" w14:textId="74188305" w:rsidR="00FC2C0C" w:rsidRPr="00B475AE" w:rsidRDefault="005D2172" w:rsidP="004F0E0D">
      <w:pPr>
        <w:pStyle w:val="ListParagraph"/>
        <w:numPr>
          <w:ilvl w:val="2"/>
          <w:numId w:val="4"/>
        </w:numPr>
        <w:spacing w:after="120" w:line="240" w:lineRule="auto"/>
        <w:ind w:left="1276" w:hanging="199"/>
        <w:contextualSpacing w:val="0"/>
        <w:rPr>
          <w:rFonts w:cstheme="minorHAnsi"/>
        </w:rPr>
      </w:pPr>
      <w:r w:rsidRPr="00B475AE">
        <w:rPr>
          <w:rFonts w:cstheme="minorHAnsi"/>
        </w:rPr>
        <w:t xml:space="preserve">Finance Committee meeting held on </w:t>
      </w:r>
      <w:r w:rsidR="005E057C" w:rsidRPr="00B475AE">
        <w:rPr>
          <w:rFonts w:cstheme="minorHAnsi"/>
        </w:rPr>
        <w:t>4</w:t>
      </w:r>
      <w:r w:rsidR="00313D04" w:rsidRPr="00B475AE">
        <w:rPr>
          <w:rFonts w:cstheme="minorHAnsi"/>
          <w:vertAlign w:val="superscript"/>
        </w:rPr>
        <w:t>th</w:t>
      </w:r>
      <w:r w:rsidR="00313D04" w:rsidRPr="00B475AE">
        <w:rPr>
          <w:rFonts w:cstheme="minorHAnsi"/>
        </w:rPr>
        <w:t xml:space="preserve"> </w:t>
      </w:r>
      <w:r w:rsidR="005E057C" w:rsidRPr="00B475AE">
        <w:rPr>
          <w:rFonts w:cstheme="minorHAnsi"/>
        </w:rPr>
        <w:t>Novem</w:t>
      </w:r>
      <w:r w:rsidR="00313D04" w:rsidRPr="00B475AE">
        <w:rPr>
          <w:rFonts w:cstheme="minorHAnsi"/>
        </w:rPr>
        <w:t>ber</w:t>
      </w:r>
      <w:r w:rsidRPr="00B475AE">
        <w:rPr>
          <w:rFonts w:cstheme="minorHAnsi"/>
        </w:rPr>
        <w:t xml:space="preserve"> 2025 </w:t>
      </w:r>
    </w:p>
    <w:p w14:paraId="45C8EC89" w14:textId="4E34BEBF" w:rsidR="00C259BC" w:rsidRPr="00B475AE" w:rsidRDefault="009A3CFF" w:rsidP="00521D5A">
      <w:pPr>
        <w:pStyle w:val="Heading2"/>
        <w:spacing w:line="240" w:lineRule="auto"/>
        <w:rPr>
          <w:rFonts w:asciiTheme="minorHAnsi" w:hAnsiTheme="minorHAnsi" w:cstheme="minorHAnsi"/>
          <w:sz w:val="22"/>
        </w:rPr>
      </w:pPr>
      <w:r w:rsidRPr="00B475AE">
        <w:rPr>
          <w:rFonts w:asciiTheme="minorHAnsi" w:hAnsiTheme="minorHAnsi" w:cstheme="minorHAnsi"/>
          <w:sz w:val="22"/>
        </w:rPr>
        <w:t>96</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251D">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03754B2D" w14:textId="457066E6" w:rsidR="008323A1" w:rsidRPr="00B475AE" w:rsidRDefault="2F286F9C" w:rsidP="001F6BA7">
      <w:pPr>
        <w:pStyle w:val="ListParagraph"/>
        <w:numPr>
          <w:ilvl w:val="0"/>
          <w:numId w:val="2"/>
        </w:numPr>
        <w:tabs>
          <w:tab w:val="left" w:pos="1418"/>
        </w:tabs>
        <w:spacing w:after="0" w:line="240" w:lineRule="auto"/>
        <w:ind w:left="850" w:hanging="425"/>
        <w:rPr>
          <w:rFonts w:eastAsia="Arial" w:cstheme="minorHAnsi"/>
        </w:rPr>
      </w:pPr>
      <w:r w:rsidRPr="00B475AE">
        <w:rPr>
          <w:rFonts w:cstheme="minorHAnsi"/>
          <w:b/>
          <w:bCs/>
          <w:color w:val="000000" w:themeColor="text1"/>
        </w:rPr>
        <w:t>Paid Expenditure Transactions</w:t>
      </w:r>
      <w:r w:rsidRPr="00B475AE">
        <w:rPr>
          <w:rFonts w:cstheme="minorHAnsi"/>
        </w:rPr>
        <w:t xml:space="preserve"> </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7" w:name="_Hlk66453686"/>
      <w:r w:rsidR="00FE1699" w:rsidRPr="00B475AE">
        <w:rPr>
          <w:rFonts w:eastAsia="Arial" w:cstheme="minorHAnsi"/>
        </w:rPr>
        <w:t>.</w:t>
      </w:r>
    </w:p>
    <w:p w14:paraId="45D1BF70" w14:textId="4C03C0D7" w:rsidR="008323A1" w:rsidRPr="00164706" w:rsidRDefault="008323A1" w:rsidP="001E6190">
      <w:pPr>
        <w:widowControl w:val="0"/>
        <w:autoSpaceDE w:val="0"/>
        <w:autoSpaceDN w:val="0"/>
        <w:adjustRightInd w:val="0"/>
        <w:spacing w:before="147" w:after="0" w:line="240" w:lineRule="auto"/>
        <w:rPr>
          <w:rFonts w:ascii="Arial" w:hAnsi="Arial" w:cs="Arial"/>
          <w:b/>
          <w:bCs/>
          <w:color w:val="000000"/>
          <w:sz w:val="19"/>
          <w:szCs w:val="19"/>
        </w:rPr>
      </w:pPr>
      <w:r w:rsidRPr="00164706">
        <w:rPr>
          <w:rFonts w:ascii="Arial" w:hAnsi="Arial" w:cs="Arial"/>
          <w:b/>
          <w:bCs/>
          <w:color w:val="000000"/>
          <w:sz w:val="19"/>
          <w:szCs w:val="19"/>
        </w:rPr>
        <w:t>Payment</w:t>
      </w:r>
      <w:r w:rsidRPr="00164706">
        <w:rPr>
          <w:rFonts w:ascii="Arial" w:hAnsi="Arial" w:cs="Arial"/>
          <w:b/>
          <w:bCs/>
          <w:color w:val="000000"/>
          <w:sz w:val="19"/>
          <w:szCs w:val="19"/>
        </w:rPr>
        <w:tab/>
      </w:r>
      <w:r w:rsidR="00413ACB">
        <w:rPr>
          <w:rFonts w:ascii="Arial" w:hAnsi="Arial" w:cs="Arial"/>
          <w:b/>
          <w:bCs/>
          <w:color w:val="000000"/>
          <w:sz w:val="19"/>
          <w:szCs w:val="19"/>
        </w:rPr>
        <w:tab/>
      </w:r>
      <w:r w:rsidR="00017DA7">
        <w:rPr>
          <w:rFonts w:ascii="Arial" w:hAnsi="Arial" w:cs="Arial"/>
          <w:b/>
          <w:bCs/>
          <w:color w:val="000000"/>
          <w:sz w:val="19"/>
          <w:szCs w:val="19"/>
        </w:rPr>
        <w:tab/>
      </w:r>
      <w:r w:rsidR="00622A4C">
        <w:rPr>
          <w:rFonts w:ascii="Arial" w:hAnsi="Arial" w:cs="Arial"/>
          <w:b/>
          <w:bCs/>
          <w:color w:val="000000"/>
          <w:sz w:val="19"/>
          <w:szCs w:val="19"/>
        </w:rPr>
        <w:t xml:space="preserve">  </w:t>
      </w:r>
      <w:r w:rsidRPr="00164706">
        <w:rPr>
          <w:rFonts w:ascii="Arial" w:hAnsi="Arial" w:cs="Arial"/>
          <w:b/>
          <w:bCs/>
          <w:color w:val="000000"/>
          <w:sz w:val="19"/>
          <w:szCs w:val="19"/>
        </w:rPr>
        <w:t xml:space="preserve">Paid </w:t>
      </w:r>
    </w:p>
    <w:p w14:paraId="1AA9FE1A" w14:textId="02C62D48" w:rsidR="008323A1" w:rsidRPr="00100E94" w:rsidRDefault="008323A1" w:rsidP="00017DA7">
      <w:pPr>
        <w:widowControl w:val="0"/>
        <w:autoSpaceDE w:val="0"/>
        <w:autoSpaceDN w:val="0"/>
        <w:adjustRightInd w:val="0"/>
        <w:spacing w:after="0" w:line="240" w:lineRule="auto"/>
        <w:rPr>
          <w:rFonts w:ascii="Arial" w:hAnsi="Arial" w:cs="Arial"/>
          <w:color w:val="000000"/>
          <w:sz w:val="18"/>
          <w:szCs w:val="18"/>
        </w:rPr>
      </w:pPr>
      <w:r w:rsidRPr="00164706">
        <w:rPr>
          <w:rFonts w:ascii="Arial" w:hAnsi="Arial" w:cs="Arial"/>
          <w:b/>
          <w:bCs/>
          <w:color w:val="000000"/>
          <w:sz w:val="19"/>
          <w:szCs w:val="19"/>
        </w:rPr>
        <w:t>Reference</w:t>
      </w:r>
      <w:r w:rsidRPr="00164706">
        <w:rPr>
          <w:rFonts w:ascii="Arial" w:hAnsi="Arial" w:cs="Arial"/>
          <w:b/>
          <w:bCs/>
          <w:sz w:val="19"/>
          <w:szCs w:val="19"/>
        </w:rPr>
        <w:tab/>
      </w:r>
      <w:r w:rsidR="00017DA7">
        <w:rPr>
          <w:rFonts w:ascii="Arial" w:hAnsi="Arial" w:cs="Arial"/>
          <w:b/>
          <w:bCs/>
          <w:sz w:val="19"/>
          <w:szCs w:val="19"/>
        </w:rPr>
        <w:tab/>
      </w:r>
      <w:r w:rsidR="00622A4C">
        <w:rPr>
          <w:rFonts w:ascii="Arial" w:hAnsi="Arial" w:cs="Arial"/>
          <w:b/>
          <w:bCs/>
          <w:sz w:val="19"/>
          <w:szCs w:val="19"/>
        </w:rPr>
        <w:t xml:space="preserve">  </w:t>
      </w:r>
      <w:r w:rsidRPr="00164706">
        <w:rPr>
          <w:rFonts w:ascii="Arial" w:hAnsi="Arial" w:cs="Arial"/>
          <w:b/>
          <w:bCs/>
          <w:sz w:val="19"/>
          <w:szCs w:val="19"/>
        </w:rPr>
        <w:t xml:space="preserve">Date </w:t>
      </w:r>
      <w:r w:rsidRPr="00164706">
        <w:rPr>
          <w:rFonts w:ascii="Arial" w:hAnsi="Arial" w:cs="Arial"/>
          <w:b/>
          <w:bCs/>
          <w:sz w:val="19"/>
          <w:szCs w:val="19"/>
        </w:rPr>
        <w:tab/>
      </w:r>
      <w:r w:rsidRPr="00164706">
        <w:rPr>
          <w:rFonts w:ascii="Arial" w:hAnsi="Arial" w:cs="Arial"/>
          <w:b/>
          <w:bCs/>
          <w:sz w:val="19"/>
          <w:szCs w:val="19"/>
        </w:rPr>
        <w:tab/>
      </w:r>
      <w:r w:rsidRPr="00164706">
        <w:rPr>
          <w:rFonts w:ascii="Arial" w:hAnsi="Arial" w:cs="Arial"/>
          <w:b/>
          <w:bCs/>
          <w:color w:val="000000"/>
          <w:sz w:val="19"/>
          <w:szCs w:val="19"/>
        </w:rPr>
        <w:t>Tn no</w:t>
      </w:r>
      <w:r w:rsidRPr="00164706">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Gross</w:t>
      </w:r>
      <w:r w:rsidRPr="00164706">
        <w:rPr>
          <w:rFonts w:ascii="Arial" w:hAnsi="Arial" w:cs="Arial"/>
          <w:b/>
          <w:bCs/>
          <w:sz w:val="19"/>
          <w:szCs w:val="19"/>
        </w:rPr>
        <w:tab/>
      </w:r>
      <w:r w:rsidRPr="00164706">
        <w:rPr>
          <w:rFonts w:ascii="Arial" w:hAnsi="Arial" w:cs="Arial"/>
          <w:b/>
          <w:bCs/>
          <w:sz w:val="19"/>
          <w:szCs w:val="19"/>
        </w:rPr>
        <w:tab/>
      </w:r>
      <w:r w:rsidR="00EE3BF5">
        <w:rPr>
          <w:rFonts w:ascii="Arial" w:hAnsi="Arial" w:cs="Arial"/>
          <w:b/>
          <w:bCs/>
          <w:sz w:val="19"/>
          <w:szCs w:val="19"/>
        </w:rPr>
        <w:tab/>
      </w:r>
      <w:r w:rsidRPr="00164706">
        <w:rPr>
          <w:rFonts w:ascii="Arial" w:hAnsi="Arial" w:cs="Arial"/>
          <w:b/>
          <w:bCs/>
          <w:color w:val="000000"/>
          <w:sz w:val="19"/>
          <w:szCs w:val="19"/>
        </w:rPr>
        <w:t>Details</w:t>
      </w:r>
      <w:r w:rsidRPr="00100E94">
        <w:rPr>
          <w:rFonts w:ascii="Arial" w:hAnsi="Arial" w:cs="Arial"/>
          <w:sz w:val="18"/>
          <w:szCs w:val="18"/>
        </w:rPr>
        <w:tab/>
      </w:r>
    </w:p>
    <w:p w14:paraId="511EAE1C" w14:textId="77777777"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Bacs MAZARS</w:t>
      </w:r>
      <w:r w:rsidRPr="00164BF6">
        <w:rPr>
          <w:rFonts w:ascii="Arial" w:hAnsi="Arial" w:cs="Arial"/>
          <w:sz w:val="18"/>
          <w:szCs w:val="18"/>
        </w:rPr>
        <w:tab/>
      </w:r>
      <w:r w:rsidRPr="00164BF6">
        <w:rPr>
          <w:rFonts w:ascii="Arial" w:hAnsi="Arial" w:cs="Arial"/>
          <w:color w:val="000000"/>
          <w:sz w:val="18"/>
          <w:szCs w:val="18"/>
        </w:rPr>
        <w:t>01/10/25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5934</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£1,638.00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Forvis Mazars LLP</w:t>
      </w:r>
      <w:r w:rsidRPr="00164BF6">
        <w:rPr>
          <w:rFonts w:ascii="Arial" w:hAnsi="Arial" w:cs="Arial"/>
          <w:sz w:val="18"/>
          <w:szCs w:val="18"/>
        </w:rPr>
        <w:tab/>
      </w:r>
      <w:r w:rsidRPr="00164BF6">
        <w:rPr>
          <w:rFonts w:ascii="Arial" w:hAnsi="Arial" w:cs="Arial"/>
          <w:color w:val="000000"/>
          <w:sz w:val="18"/>
          <w:szCs w:val="18"/>
        </w:rPr>
        <w:t>External Audit</w:t>
      </w:r>
      <w:r w:rsidRPr="00164BF6">
        <w:rPr>
          <w:rFonts w:ascii="Arial" w:hAnsi="Arial" w:cs="Arial"/>
          <w:sz w:val="18"/>
          <w:szCs w:val="18"/>
        </w:rPr>
        <w:tab/>
      </w:r>
    </w:p>
    <w:p w14:paraId="210A58A4" w14:textId="57BF220C"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Bacs SPCA09</w:t>
      </w:r>
      <w:r w:rsidRPr="00164BF6">
        <w:rPr>
          <w:rFonts w:ascii="Arial" w:hAnsi="Arial" w:cs="Arial"/>
          <w:sz w:val="18"/>
          <w:szCs w:val="18"/>
        </w:rPr>
        <w:tab/>
      </w:r>
      <w:r w:rsidRPr="00164BF6">
        <w:rPr>
          <w:rFonts w:ascii="Arial" w:hAnsi="Arial" w:cs="Arial"/>
          <w:color w:val="000000"/>
          <w:sz w:val="18"/>
          <w:szCs w:val="18"/>
        </w:rPr>
        <w:t>01/10/25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5935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£168.00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 xml:space="preserve">SPCA Training - Planning Making Effective </w:t>
      </w:r>
    </w:p>
    <w:p w14:paraId="24F757B5" w14:textId="77777777"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DD ASH10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01/10/25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5936</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£317.98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Ash Waste Services</w:t>
      </w:r>
      <w:r w:rsidRPr="00164BF6">
        <w:rPr>
          <w:rFonts w:ascii="Arial" w:hAnsi="Arial" w:cs="Arial"/>
          <w:sz w:val="18"/>
          <w:szCs w:val="18"/>
        </w:rPr>
        <w:tab/>
      </w:r>
      <w:r w:rsidRPr="00164BF6">
        <w:rPr>
          <w:rFonts w:ascii="Arial" w:hAnsi="Arial" w:cs="Arial"/>
          <w:color w:val="000000"/>
          <w:sz w:val="18"/>
          <w:szCs w:val="18"/>
        </w:rPr>
        <w:t xml:space="preserve"> Waste &amp; Recycling Collection</w:t>
      </w:r>
    </w:p>
    <w:p w14:paraId="3FEC8336" w14:textId="64C21A69"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01/10/25</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5937</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£83.11</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Amazon</w:t>
      </w:r>
      <w:r w:rsidRPr="00164BF6">
        <w:rPr>
          <w:rFonts w:ascii="Arial" w:hAnsi="Arial" w:cs="Arial"/>
          <w:sz w:val="18"/>
          <w:szCs w:val="18"/>
        </w:rPr>
        <w:tab/>
      </w:r>
      <w:r w:rsidRPr="00164BF6">
        <w:rPr>
          <w:rFonts w:ascii="Arial" w:hAnsi="Arial" w:cs="Arial"/>
          <w:color w:val="000000"/>
          <w:sz w:val="18"/>
          <w:szCs w:val="18"/>
        </w:rPr>
        <w:t>Weed Membrane and pegs</w:t>
      </w:r>
    </w:p>
    <w:p w14:paraId="6F727AE4" w14:textId="77777777"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02/10/25</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5938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£122.98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Royal British Legion</w:t>
      </w:r>
      <w:r w:rsidRPr="00164BF6">
        <w:rPr>
          <w:rFonts w:ascii="Arial" w:hAnsi="Arial" w:cs="Arial"/>
          <w:sz w:val="18"/>
          <w:szCs w:val="18"/>
        </w:rPr>
        <w:tab/>
      </w:r>
      <w:r w:rsidRPr="00164BF6">
        <w:rPr>
          <w:rFonts w:ascii="Arial" w:hAnsi="Arial" w:cs="Arial"/>
          <w:color w:val="000000"/>
          <w:sz w:val="18"/>
          <w:szCs w:val="18"/>
        </w:rPr>
        <w:t>Remembrance 'Tommy' signs</w:t>
      </w:r>
    </w:p>
    <w:p w14:paraId="15E17996" w14:textId="3841B32F"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06/10/25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5939</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£121.20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Down to Earth</w:t>
      </w:r>
      <w:r w:rsidRPr="00164BF6">
        <w:rPr>
          <w:rFonts w:ascii="Arial" w:hAnsi="Arial" w:cs="Arial"/>
          <w:sz w:val="18"/>
          <w:szCs w:val="18"/>
        </w:rPr>
        <w:tab/>
      </w:r>
      <w:r w:rsidRPr="00164BF6">
        <w:rPr>
          <w:rFonts w:ascii="Arial" w:hAnsi="Arial" w:cs="Arial"/>
          <w:color w:val="000000"/>
          <w:sz w:val="18"/>
          <w:szCs w:val="18"/>
        </w:rPr>
        <w:t>Play Area - Grass Cutting</w:t>
      </w:r>
    </w:p>
    <w:p w14:paraId="0602339B" w14:textId="248D88B4"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sidRPr="00164BF6">
        <w:rPr>
          <w:rFonts w:ascii="Arial" w:hAnsi="Arial" w:cs="Arial"/>
          <w:sz w:val="18"/>
          <w:szCs w:val="18"/>
        </w:rPr>
        <w:tab/>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06/10/25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£51.98</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Amazon</w:t>
      </w:r>
      <w:r w:rsidRPr="00164BF6">
        <w:rPr>
          <w:rFonts w:ascii="Arial" w:hAnsi="Arial" w:cs="Arial"/>
          <w:sz w:val="18"/>
          <w:szCs w:val="18"/>
        </w:rPr>
        <w:tab/>
      </w:r>
      <w:r w:rsidRPr="00164BF6">
        <w:rPr>
          <w:rFonts w:ascii="Arial" w:hAnsi="Arial" w:cs="Arial"/>
          <w:color w:val="000000"/>
          <w:sz w:val="18"/>
          <w:szCs w:val="18"/>
        </w:rPr>
        <w:t>Stock pot and utensils</w:t>
      </w:r>
      <w:r w:rsidRPr="00164BF6">
        <w:rPr>
          <w:rFonts w:ascii="Arial" w:hAnsi="Arial" w:cs="Arial"/>
          <w:sz w:val="18"/>
          <w:szCs w:val="18"/>
        </w:rPr>
        <w:tab/>
      </w:r>
    </w:p>
    <w:p w14:paraId="1D82790F" w14:textId="1EADC54E"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06/10/25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5941</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£160.80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Acquiesce Env</w:t>
      </w:r>
      <w:r>
        <w:rPr>
          <w:rFonts w:ascii="Arial" w:hAnsi="Arial" w:cs="Arial"/>
          <w:color w:val="000000"/>
          <w:sz w:val="18"/>
          <w:szCs w:val="18"/>
        </w:rPr>
        <w:t>ironment</w:t>
      </w:r>
      <w:r w:rsidRPr="00164BF6">
        <w:rPr>
          <w:rFonts w:ascii="Arial" w:hAnsi="Arial" w:cs="Arial"/>
          <w:color w:val="000000"/>
          <w:sz w:val="18"/>
          <w:szCs w:val="18"/>
        </w:rPr>
        <w:t xml:space="preserve"> Compliance Ltd Legionella Monitoring</w:t>
      </w:r>
    </w:p>
    <w:p w14:paraId="316AED52" w14:textId="0B76F4AA"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06/10/25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5942</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£5,197.08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G J Lewis and Sons</w:t>
      </w:r>
      <w:r w:rsidRPr="00164BF6">
        <w:rPr>
          <w:rFonts w:ascii="Arial" w:hAnsi="Arial" w:cs="Arial"/>
          <w:sz w:val="18"/>
          <w:szCs w:val="18"/>
        </w:rPr>
        <w:tab/>
      </w:r>
      <w:r w:rsidRPr="00164BF6">
        <w:rPr>
          <w:rFonts w:ascii="Arial" w:hAnsi="Arial" w:cs="Arial"/>
          <w:color w:val="000000"/>
          <w:sz w:val="18"/>
          <w:szCs w:val="18"/>
        </w:rPr>
        <w:t>Pavilion Footpath Works</w:t>
      </w:r>
      <w:r w:rsidRPr="00164BF6">
        <w:rPr>
          <w:rFonts w:ascii="Arial" w:hAnsi="Arial" w:cs="Arial"/>
          <w:sz w:val="18"/>
          <w:szCs w:val="18"/>
        </w:rPr>
        <w:tab/>
      </w:r>
    </w:p>
    <w:p w14:paraId="6E1F3775" w14:textId="6D94E17E"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Bacs</w:t>
      </w:r>
      <w:r>
        <w:rPr>
          <w:rFonts w:ascii="Arial" w:hAnsi="Arial" w:cs="Arial"/>
          <w:color w:val="000000"/>
          <w:sz w:val="18"/>
          <w:szCs w:val="18"/>
        </w:rPr>
        <w:tab/>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06/10/25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5943</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£100.00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 xml:space="preserve">Tactical Services - </w:t>
      </w:r>
      <w:r>
        <w:rPr>
          <w:rFonts w:ascii="Arial" w:hAnsi="Arial" w:cs="Arial"/>
          <w:color w:val="000000"/>
          <w:sz w:val="18"/>
          <w:szCs w:val="18"/>
        </w:rPr>
        <w:t>F</w:t>
      </w:r>
      <w:r w:rsidRPr="00164BF6">
        <w:rPr>
          <w:rFonts w:ascii="Arial" w:hAnsi="Arial" w:cs="Arial"/>
          <w:color w:val="000000"/>
          <w:sz w:val="18"/>
          <w:szCs w:val="18"/>
        </w:rPr>
        <w:t>irst aid cover for Fireworks event</w:t>
      </w:r>
      <w:r w:rsidRPr="00164BF6">
        <w:rPr>
          <w:rFonts w:ascii="Arial" w:hAnsi="Arial" w:cs="Arial"/>
          <w:sz w:val="18"/>
          <w:szCs w:val="18"/>
        </w:rPr>
        <w:tab/>
      </w:r>
    </w:p>
    <w:p w14:paraId="3E9F6716" w14:textId="039B8069"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sidRPr="00164BF6">
        <w:rPr>
          <w:rFonts w:ascii="Arial" w:hAnsi="Arial" w:cs="Arial"/>
          <w:sz w:val="18"/>
          <w:szCs w:val="18"/>
        </w:rPr>
        <w:tab/>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07/10/25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5944</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£159.67</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Halls SMS</w:t>
      </w:r>
      <w:r w:rsidRPr="00164BF6">
        <w:rPr>
          <w:rFonts w:ascii="Arial" w:hAnsi="Arial" w:cs="Arial"/>
          <w:sz w:val="18"/>
          <w:szCs w:val="18"/>
        </w:rPr>
        <w:tab/>
      </w:r>
      <w:r w:rsidRPr="00164BF6">
        <w:rPr>
          <w:rFonts w:ascii="Arial" w:hAnsi="Arial" w:cs="Arial"/>
          <w:color w:val="000000"/>
          <w:sz w:val="18"/>
          <w:szCs w:val="18"/>
        </w:rPr>
        <w:t>Toilet roll, Centrefeed &amp; Hand Towels</w:t>
      </w:r>
    </w:p>
    <w:p w14:paraId="044279E8" w14:textId="55727F61"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DD </w:t>
      </w:r>
      <w:r>
        <w:rPr>
          <w:rFonts w:ascii="Arial" w:hAnsi="Arial" w:cs="Arial"/>
          <w:color w:val="000000"/>
          <w:sz w:val="18"/>
          <w:szCs w:val="18"/>
        </w:rPr>
        <w:tab/>
      </w:r>
      <w:r w:rsidRPr="00164BF6">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08/10/25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5945</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£92.58</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British Telecom</w:t>
      </w:r>
      <w:r w:rsidRPr="00164BF6">
        <w:rPr>
          <w:rFonts w:ascii="Arial" w:hAnsi="Arial" w:cs="Arial"/>
          <w:sz w:val="18"/>
          <w:szCs w:val="18"/>
        </w:rPr>
        <w:tab/>
      </w:r>
      <w:r w:rsidRPr="00164BF6">
        <w:rPr>
          <w:rFonts w:ascii="Arial" w:hAnsi="Arial" w:cs="Arial"/>
          <w:color w:val="000000"/>
          <w:sz w:val="18"/>
          <w:szCs w:val="18"/>
        </w:rPr>
        <w:t>Telephone &amp; Broadband</w:t>
      </w:r>
      <w:r w:rsidRPr="00164BF6">
        <w:rPr>
          <w:rFonts w:ascii="Arial" w:hAnsi="Arial" w:cs="Arial"/>
          <w:sz w:val="18"/>
          <w:szCs w:val="18"/>
        </w:rPr>
        <w:tab/>
      </w:r>
    </w:p>
    <w:p w14:paraId="054B74A1" w14:textId="4DB30DA4"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DD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10/10/25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5946</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£178.81</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Ricoh</w:t>
      </w:r>
      <w:r w:rsidRPr="00164BF6">
        <w:rPr>
          <w:rFonts w:ascii="Arial" w:hAnsi="Arial" w:cs="Arial"/>
          <w:sz w:val="18"/>
          <w:szCs w:val="18"/>
        </w:rPr>
        <w:tab/>
      </w:r>
      <w:r w:rsidRPr="00164BF6">
        <w:rPr>
          <w:rFonts w:ascii="Arial" w:hAnsi="Arial" w:cs="Arial"/>
          <w:color w:val="000000"/>
          <w:sz w:val="18"/>
          <w:szCs w:val="18"/>
        </w:rPr>
        <w:t>CC - Photocopier Hire &amp; Copies</w:t>
      </w:r>
      <w:r w:rsidRPr="00164BF6">
        <w:rPr>
          <w:rFonts w:ascii="Arial" w:hAnsi="Arial" w:cs="Arial"/>
          <w:sz w:val="18"/>
          <w:szCs w:val="18"/>
        </w:rPr>
        <w:tab/>
      </w:r>
    </w:p>
    <w:p w14:paraId="3AC5F292" w14:textId="2711157F"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10/10/25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5947</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£13.69</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Amazon</w:t>
      </w:r>
      <w:r w:rsidRPr="00164BF6">
        <w:rPr>
          <w:rFonts w:ascii="Arial" w:hAnsi="Arial" w:cs="Arial"/>
          <w:sz w:val="18"/>
          <w:szCs w:val="18"/>
        </w:rPr>
        <w:tab/>
      </w:r>
      <w:r w:rsidRPr="00164BF6">
        <w:rPr>
          <w:rFonts w:ascii="Arial" w:hAnsi="Arial" w:cs="Arial"/>
          <w:color w:val="000000"/>
          <w:sz w:val="18"/>
          <w:szCs w:val="18"/>
        </w:rPr>
        <w:t>Replacement Light Bulbs</w:t>
      </w:r>
      <w:r w:rsidRPr="00164BF6">
        <w:rPr>
          <w:rFonts w:ascii="Arial" w:hAnsi="Arial" w:cs="Arial"/>
          <w:sz w:val="18"/>
          <w:szCs w:val="18"/>
        </w:rPr>
        <w:tab/>
      </w:r>
    </w:p>
    <w:p w14:paraId="56F799B6" w14:textId="691F3DCB"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15/10/25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5948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£300.00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Arts Alive</w:t>
      </w:r>
      <w:r w:rsidRPr="00164BF6">
        <w:rPr>
          <w:rFonts w:ascii="Arial" w:hAnsi="Arial" w:cs="Arial"/>
          <w:sz w:val="18"/>
          <w:szCs w:val="18"/>
        </w:rPr>
        <w:tab/>
      </w:r>
      <w:r w:rsidRPr="00164BF6">
        <w:rPr>
          <w:rFonts w:ascii="Arial" w:hAnsi="Arial" w:cs="Arial"/>
          <w:color w:val="000000"/>
          <w:sz w:val="18"/>
          <w:szCs w:val="18"/>
        </w:rPr>
        <w:t>Flicks in the Sticks - The Salt Path</w:t>
      </w:r>
      <w:r w:rsidRPr="00164BF6">
        <w:rPr>
          <w:rFonts w:ascii="Arial" w:hAnsi="Arial" w:cs="Arial"/>
          <w:sz w:val="18"/>
          <w:szCs w:val="18"/>
        </w:rPr>
        <w:tab/>
      </w:r>
    </w:p>
    <w:p w14:paraId="73D0D0AD" w14:textId="7B7E52F6"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15/10/25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5949</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£380.05</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Selco Builders Warehouse</w:t>
      </w:r>
      <w:r w:rsidRPr="00164BF6">
        <w:rPr>
          <w:rFonts w:ascii="Arial" w:hAnsi="Arial" w:cs="Arial"/>
          <w:sz w:val="18"/>
          <w:szCs w:val="18"/>
        </w:rPr>
        <w:tab/>
      </w:r>
      <w:r w:rsidRPr="00164BF6">
        <w:rPr>
          <w:rFonts w:ascii="Arial" w:hAnsi="Arial" w:cs="Arial"/>
          <w:color w:val="000000"/>
          <w:sz w:val="18"/>
          <w:szCs w:val="18"/>
        </w:rPr>
        <w:t>Various Building Supplies</w:t>
      </w:r>
    </w:p>
    <w:p w14:paraId="2CE27CD4" w14:textId="5E514792"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15/10/25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5950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£86.38</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Screwfix Direct</w:t>
      </w:r>
      <w:r w:rsidRPr="00164BF6">
        <w:rPr>
          <w:rFonts w:ascii="Arial" w:hAnsi="Arial" w:cs="Arial"/>
          <w:sz w:val="18"/>
          <w:szCs w:val="18"/>
        </w:rPr>
        <w:tab/>
      </w:r>
      <w:r w:rsidRPr="00164BF6">
        <w:rPr>
          <w:rFonts w:ascii="Arial" w:hAnsi="Arial" w:cs="Arial"/>
          <w:color w:val="000000"/>
          <w:sz w:val="18"/>
          <w:szCs w:val="18"/>
        </w:rPr>
        <w:t>Various Building Supplies</w:t>
      </w:r>
      <w:r w:rsidRPr="00164BF6">
        <w:rPr>
          <w:rFonts w:ascii="Arial" w:hAnsi="Arial" w:cs="Arial"/>
          <w:sz w:val="18"/>
          <w:szCs w:val="18"/>
        </w:rPr>
        <w:tab/>
      </w:r>
    </w:p>
    <w:p w14:paraId="07DB8DC9" w14:textId="6F3388B9"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15/10/25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5951</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£24.65</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Amazon</w:t>
      </w:r>
      <w:r w:rsidRPr="00164BF6">
        <w:rPr>
          <w:rFonts w:ascii="Arial" w:hAnsi="Arial" w:cs="Arial"/>
          <w:sz w:val="18"/>
          <w:szCs w:val="18"/>
        </w:rPr>
        <w:tab/>
      </w:r>
      <w:r w:rsidRPr="00164BF6">
        <w:rPr>
          <w:rFonts w:ascii="Arial" w:hAnsi="Arial" w:cs="Arial"/>
          <w:color w:val="000000"/>
          <w:sz w:val="18"/>
          <w:szCs w:val="18"/>
        </w:rPr>
        <w:t>Weed membrane</w:t>
      </w:r>
      <w:r w:rsidRPr="00164BF6">
        <w:rPr>
          <w:rFonts w:ascii="Arial" w:hAnsi="Arial" w:cs="Arial"/>
          <w:sz w:val="18"/>
          <w:szCs w:val="18"/>
        </w:rPr>
        <w:tab/>
      </w:r>
    </w:p>
    <w:p w14:paraId="0CDB176A" w14:textId="6E928031"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DD </w:t>
      </w:r>
      <w:r>
        <w:rPr>
          <w:rFonts w:ascii="Arial" w:hAnsi="Arial" w:cs="Arial"/>
          <w:color w:val="000000"/>
          <w:sz w:val="18"/>
          <w:szCs w:val="18"/>
        </w:rPr>
        <w:tab/>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17/10/25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5952</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£163.76</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 xml:space="preserve">Total Energies Gas &amp; Power </w:t>
      </w:r>
      <w:r w:rsidRPr="00164BF6">
        <w:rPr>
          <w:rFonts w:ascii="Arial" w:hAnsi="Arial" w:cs="Arial"/>
          <w:sz w:val="18"/>
          <w:szCs w:val="18"/>
        </w:rPr>
        <w:t>Ltd</w:t>
      </w:r>
      <w:r w:rsidRPr="00164BF6">
        <w:rPr>
          <w:rFonts w:ascii="Arial" w:hAnsi="Arial" w:cs="Arial"/>
          <w:color w:val="000000"/>
          <w:sz w:val="18"/>
          <w:szCs w:val="18"/>
        </w:rPr>
        <w:t xml:space="preserve"> - gas</w:t>
      </w:r>
    </w:p>
    <w:p w14:paraId="4C1DE43F" w14:textId="054CC3C7"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DD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17/10/25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5953</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£120.72</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British Gas Business</w:t>
      </w:r>
      <w:r w:rsidRPr="00164BF6">
        <w:rPr>
          <w:rFonts w:ascii="Arial" w:hAnsi="Arial" w:cs="Arial"/>
          <w:sz w:val="18"/>
          <w:szCs w:val="18"/>
        </w:rPr>
        <w:tab/>
      </w:r>
      <w:r w:rsidRPr="00164BF6">
        <w:rPr>
          <w:rFonts w:ascii="Arial" w:hAnsi="Arial" w:cs="Arial"/>
          <w:color w:val="000000"/>
          <w:sz w:val="18"/>
          <w:szCs w:val="18"/>
        </w:rPr>
        <w:t>Electricity</w:t>
      </w:r>
      <w:r w:rsidRPr="00164BF6">
        <w:rPr>
          <w:rFonts w:ascii="Arial" w:hAnsi="Arial" w:cs="Arial"/>
          <w:sz w:val="18"/>
          <w:szCs w:val="18"/>
        </w:rPr>
        <w:tab/>
      </w:r>
    </w:p>
    <w:p w14:paraId="31CA1B35" w14:textId="020B0EC4"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17/10/25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5954</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£112.71</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Pitchcare.Com</w:t>
      </w:r>
      <w:r w:rsidRPr="00164BF6">
        <w:rPr>
          <w:rFonts w:ascii="Arial" w:hAnsi="Arial" w:cs="Arial"/>
          <w:sz w:val="18"/>
          <w:szCs w:val="18"/>
        </w:rPr>
        <w:tab/>
      </w:r>
      <w:r w:rsidRPr="00164BF6">
        <w:rPr>
          <w:rFonts w:ascii="Arial" w:hAnsi="Arial" w:cs="Arial"/>
          <w:color w:val="000000"/>
          <w:sz w:val="18"/>
          <w:szCs w:val="18"/>
        </w:rPr>
        <w:t>Line Marking Paint</w:t>
      </w:r>
      <w:r w:rsidRPr="00164BF6">
        <w:rPr>
          <w:rFonts w:ascii="Arial" w:hAnsi="Arial" w:cs="Arial"/>
          <w:sz w:val="18"/>
          <w:szCs w:val="18"/>
        </w:rPr>
        <w:tab/>
      </w:r>
    </w:p>
    <w:p w14:paraId="31827D52" w14:textId="49B3CB74"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DD </w:t>
      </w:r>
      <w:r>
        <w:rPr>
          <w:rFonts w:ascii="Arial" w:hAnsi="Arial" w:cs="Arial"/>
          <w:color w:val="000000"/>
          <w:sz w:val="18"/>
          <w:szCs w:val="18"/>
        </w:rPr>
        <w:tab/>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20/10/25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5955</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£89.88</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Waterplus</w:t>
      </w:r>
      <w:r w:rsidRPr="00164BF6">
        <w:rPr>
          <w:rFonts w:ascii="Arial" w:hAnsi="Arial" w:cs="Arial"/>
          <w:sz w:val="18"/>
          <w:szCs w:val="18"/>
        </w:rPr>
        <w:tab/>
      </w:r>
      <w:r w:rsidRPr="00164BF6">
        <w:rPr>
          <w:rFonts w:ascii="Arial" w:hAnsi="Arial" w:cs="Arial"/>
          <w:color w:val="000000"/>
          <w:sz w:val="18"/>
          <w:szCs w:val="18"/>
        </w:rPr>
        <w:t>Allotment - Water</w:t>
      </w:r>
      <w:r w:rsidRPr="00164BF6">
        <w:rPr>
          <w:rFonts w:ascii="Arial" w:hAnsi="Arial" w:cs="Arial"/>
          <w:sz w:val="18"/>
          <w:szCs w:val="18"/>
        </w:rPr>
        <w:tab/>
      </w:r>
    </w:p>
    <w:p w14:paraId="760E8E0C" w14:textId="7094F08F"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20/10/25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5956</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£4,117.57</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Inland Revenue</w:t>
      </w:r>
      <w:r w:rsidRPr="00164BF6">
        <w:rPr>
          <w:rFonts w:ascii="Arial" w:hAnsi="Arial" w:cs="Arial"/>
          <w:sz w:val="18"/>
          <w:szCs w:val="18"/>
        </w:rPr>
        <w:tab/>
      </w:r>
      <w:r w:rsidRPr="00164BF6">
        <w:rPr>
          <w:rFonts w:ascii="Arial" w:hAnsi="Arial" w:cs="Arial"/>
          <w:color w:val="000000"/>
          <w:sz w:val="18"/>
          <w:szCs w:val="18"/>
        </w:rPr>
        <w:t>Tax &amp; NI - September</w:t>
      </w:r>
    </w:p>
    <w:p w14:paraId="276C6BB4" w14:textId="1CDDA08D"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20/10/25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5957</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£3,573.61</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Staffordshire County Pension</w:t>
      </w:r>
      <w:r>
        <w:rPr>
          <w:rFonts w:ascii="Arial" w:hAnsi="Arial" w:cs="Arial"/>
          <w:color w:val="000000"/>
          <w:sz w:val="18"/>
          <w:szCs w:val="18"/>
        </w:rPr>
        <w:t xml:space="preserve"> Fund</w:t>
      </w:r>
      <w:r w:rsidRPr="00164BF6">
        <w:rPr>
          <w:rFonts w:ascii="Arial" w:hAnsi="Arial" w:cs="Arial"/>
          <w:sz w:val="18"/>
          <w:szCs w:val="18"/>
        </w:rPr>
        <w:tab/>
      </w:r>
      <w:r w:rsidRPr="00164BF6">
        <w:rPr>
          <w:rFonts w:ascii="Arial" w:hAnsi="Arial" w:cs="Arial"/>
          <w:color w:val="000000"/>
          <w:sz w:val="18"/>
          <w:szCs w:val="18"/>
        </w:rPr>
        <w:t>Pension - September</w:t>
      </w:r>
    </w:p>
    <w:p w14:paraId="056CB049" w14:textId="7D650BC6"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CHG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21/10/25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£1.20</w:t>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HSBC UK</w:t>
      </w:r>
      <w:r w:rsidRPr="00164BF6">
        <w:rPr>
          <w:rFonts w:ascii="Arial" w:hAnsi="Arial" w:cs="Arial"/>
          <w:sz w:val="18"/>
          <w:szCs w:val="18"/>
        </w:rPr>
        <w:tab/>
      </w:r>
      <w:r w:rsidRPr="00164BF6">
        <w:rPr>
          <w:rFonts w:ascii="Arial" w:hAnsi="Arial" w:cs="Arial"/>
          <w:color w:val="000000"/>
          <w:sz w:val="18"/>
          <w:szCs w:val="18"/>
        </w:rPr>
        <w:t>Bank Charges</w:t>
      </w:r>
      <w:r w:rsidRPr="00164BF6">
        <w:rPr>
          <w:rFonts w:ascii="Arial" w:hAnsi="Arial" w:cs="Arial"/>
          <w:sz w:val="18"/>
          <w:szCs w:val="18"/>
        </w:rPr>
        <w:tab/>
      </w:r>
    </w:p>
    <w:p w14:paraId="35B39678" w14:textId="74387D76"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lastRenderedPageBreak/>
        <w:t xml:space="preserve">Bacs </w:t>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23/10/25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5959</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£57.93</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Jamieson Brothers</w:t>
      </w:r>
      <w:r w:rsidRPr="00164BF6">
        <w:rPr>
          <w:rFonts w:ascii="Arial" w:hAnsi="Arial" w:cs="Arial"/>
          <w:sz w:val="18"/>
          <w:szCs w:val="18"/>
        </w:rPr>
        <w:tab/>
      </w:r>
      <w:r w:rsidRPr="00164BF6">
        <w:rPr>
          <w:rFonts w:ascii="Arial" w:hAnsi="Arial" w:cs="Arial"/>
          <w:color w:val="000000"/>
          <w:sz w:val="18"/>
          <w:szCs w:val="18"/>
        </w:rPr>
        <w:t>Daffodil Bulbs</w:t>
      </w:r>
      <w:r w:rsidRPr="00164BF6">
        <w:rPr>
          <w:rFonts w:ascii="Arial" w:hAnsi="Arial" w:cs="Arial"/>
          <w:sz w:val="18"/>
          <w:szCs w:val="18"/>
        </w:rPr>
        <w:tab/>
      </w:r>
      <w:r>
        <w:rPr>
          <w:rFonts w:ascii="Arial" w:hAnsi="Arial" w:cs="Arial"/>
          <w:sz w:val="18"/>
          <w:szCs w:val="18"/>
        </w:rPr>
        <w:t>Reimburse PA</w:t>
      </w:r>
    </w:p>
    <w:p w14:paraId="45A04B0A" w14:textId="10053AE5"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23/10/25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£400.00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Ditton Services</w:t>
      </w:r>
      <w:r w:rsidRPr="00164BF6">
        <w:rPr>
          <w:rFonts w:ascii="Arial" w:hAnsi="Arial" w:cs="Arial"/>
          <w:sz w:val="18"/>
          <w:szCs w:val="18"/>
        </w:rPr>
        <w:tab/>
      </w:r>
      <w:r w:rsidRPr="00164BF6">
        <w:rPr>
          <w:rFonts w:ascii="Arial" w:hAnsi="Arial" w:cs="Arial"/>
          <w:color w:val="000000"/>
          <w:sz w:val="18"/>
          <w:szCs w:val="18"/>
        </w:rPr>
        <w:t>PF - Grass Cutting</w:t>
      </w:r>
      <w:r w:rsidRPr="00164BF6">
        <w:rPr>
          <w:rFonts w:ascii="Arial" w:hAnsi="Arial" w:cs="Arial"/>
          <w:sz w:val="18"/>
          <w:szCs w:val="18"/>
        </w:rPr>
        <w:tab/>
      </w:r>
    </w:p>
    <w:p w14:paraId="316BA97B" w14:textId="33B1194A"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23/10/25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5961</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£160.80</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Acquiesce Env</w:t>
      </w:r>
      <w:r>
        <w:rPr>
          <w:rFonts w:ascii="Arial" w:hAnsi="Arial" w:cs="Arial"/>
          <w:color w:val="000000"/>
          <w:sz w:val="18"/>
          <w:szCs w:val="18"/>
        </w:rPr>
        <w:t>.</w:t>
      </w:r>
      <w:r w:rsidRPr="00164BF6">
        <w:rPr>
          <w:rFonts w:ascii="Arial" w:hAnsi="Arial" w:cs="Arial"/>
          <w:color w:val="000000"/>
          <w:sz w:val="18"/>
          <w:szCs w:val="18"/>
        </w:rPr>
        <w:t xml:space="preserve"> Compliance Ltd</w:t>
      </w:r>
      <w:r w:rsidRPr="00164BF6">
        <w:rPr>
          <w:rFonts w:ascii="Arial" w:hAnsi="Arial" w:cs="Arial"/>
          <w:sz w:val="18"/>
          <w:szCs w:val="18"/>
        </w:rPr>
        <w:tab/>
      </w:r>
      <w:r w:rsidRPr="00164BF6">
        <w:rPr>
          <w:rFonts w:ascii="Arial" w:hAnsi="Arial" w:cs="Arial"/>
          <w:color w:val="000000"/>
          <w:sz w:val="18"/>
          <w:szCs w:val="18"/>
        </w:rPr>
        <w:t>Legionella Monitorin</w:t>
      </w:r>
      <w:r>
        <w:rPr>
          <w:rFonts w:ascii="Arial" w:hAnsi="Arial" w:cs="Arial"/>
          <w:color w:val="000000"/>
          <w:sz w:val="18"/>
          <w:szCs w:val="18"/>
        </w:rPr>
        <w:t>g</w:t>
      </w:r>
    </w:p>
    <w:p w14:paraId="0A51AE47" w14:textId="35B8238C"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23/10/25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5962</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£90.00</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Staffordshire County Council</w:t>
      </w:r>
      <w:r w:rsidRPr="00164BF6">
        <w:rPr>
          <w:rFonts w:ascii="Arial" w:hAnsi="Arial" w:cs="Arial"/>
          <w:sz w:val="18"/>
          <w:szCs w:val="18"/>
        </w:rPr>
        <w:tab/>
      </w:r>
      <w:r w:rsidRPr="00164BF6">
        <w:rPr>
          <w:rFonts w:ascii="Arial" w:hAnsi="Arial" w:cs="Arial"/>
          <w:color w:val="000000"/>
          <w:sz w:val="18"/>
          <w:szCs w:val="18"/>
        </w:rPr>
        <w:t>Pension Fund webinar</w:t>
      </w:r>
      <w:r w:rsidRPr="00164BF6">
        <w:rPr>
          <w:rFonts w:ascii="Arial" w:hAnsi="Arial" w:cs="Arial"/>
          <w:sz w:val="18"/>
          <w:szCs w:val="18"/>
        </w:rPr>
        <w:tab/>
      </w:r>
    </w:p>
    <w:p w14:paraId="7A977E0E" w14:textId="3B5E8F9C"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164BF6">
        <w:rPr>
          <w:rFonts w:ascii="Arial" w:hAnsi="Arial" w:cs="Arial"/>
          <w:color w:val="000000"/>
          <w:sz w:val="18"/>
          <w:szCs w:val="18"/>
        </w:rPr>
        <w:t>24/10/25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5963</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£90.00</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B Osagie</w:t>
      </w:r>
      <w:r w:rsidRPr="00164BF6">
        <w:rPr>
          <w:rFonts w:ascii="Arial" w:hAnsi="Arial" w:cs="Arial"/>
          <w:sz w:val="18"/>
          <w:szCs w:val="18"/>
        </w:rPr>
        <w:tab/>
      </w:r>
      <w:r w:rsidRPr="00164BF6">
        <w:rPr>
          <w:rFonts w:ascii="Arial" w:hAnsi="Arial" w:cs="Arial"/>
          <w:color w:val="000000"/>
          <w:sz w:val="18"/>
          <w:szCs w:val="18"/>
        </w:rPr>
        <w:t>Pavilion Cleaning</w:t>
      </w:r>
      <w:r w:rsidRPr="00164BF6">
        <w:rPr>
          <w:rFonts w:ascii="Arial" w:hAnsi="Arial" w:cs="Arial"/>
          <w:sz w:val="18"/>
          <w:szCs w:val="18"/>
        </w:rPr>
        <w:tab/>
      </w:r>
    </w:p>
    <w:p w14:paraId="20CBDBFE" w14:textId="4D547021"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24/10/25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5964</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£12.49</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Amazon</w:t>
      </w:r>
      <w:r w:rsidRPr="00164BF6">
        <w:rPr>
          <w:rFonts w:ascii="Arial" w:hAnsi="Arial" w:cs="Arial"/>
          <w:sz w:val="18"/>
          <w:szCs w:val="18"/>
        </w:rPr>
        <w:tab/>
      </w:r>
      <w:r w:rsidRPr="00164BF6">
        <w:rPr>
          <w:rFonts w:ascii="Arial" w:hAnsi="Arial" w:cs="Arial"/>
          <w:color w:val="000000"/>
          <w:sz w:val="18"/>
          <w:szCs w:val="18"/>
        </w:rPr>
        <w:t>Weed membrane pegs</w:t>
      </w:r>
      <w:r w:rsidRPr="00164BF6">
        <w:rPr>
          <w:rFonts w:ascii="Arial" w:hAnsi="Arial" w:cs="Arial"/>
          <w:sz w:val="18"/>
          <w:szCs w:val="18"/>
        </w:rPr>
        <w:tab/>
      </w:r>
    </w:p>
    <w:p w14:paraId="47C37152" w14:textId="3C66C305"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DebitCard </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24/10/25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5965</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£24.97</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sidRPr="00164BF6">
        <w:rPr>
          <w:rFonts w:ascii="Arial" w:hAnsi="Arial" w:cs="Arial"/>
          <w:color w:val="000000"/>
          <w:sz w:val="18"/>
          <w:szCs w:val="18"/>
        </w:rPr>
        <w:t>Signomatic</w:t>
      </w:r>
      <w:proofErr w:type="spellEnd"/>
      <w:r w:rsidRPr="00164BF6">
        <w:rPr>
          <w:rFonts w:ascii="Arial" w:hAnsi="Arial" w:cs="Arial"/>
          <w:sz w:val="18"/>
          <w:szCs w:val="18"/>
        </w:rPr>
        <w:tab/>
      </w:r>
      <w:r w:rsidRPr="00164BF6">
        <w:rPr>
          <w:rFonts w:ascii="Arial" w:hAnsi="Arial" w:cs="Arial"/>
          <w:color w:val="000000"/>
          <w:sz w:val="18"/>
          <w:szCs w:val="18"/>
        </w:rPr>
        <w:t>Prinses Irene plaque</w:t>
      </w:r>
      <w:r w:rsidRPr="00164BF6">
        <w:rPr>
          <w:rFonts w:ascii="Arial" w:hAnsi="Arial" w:cs="Arial"/>
          <w:sz w:val="18"/>
          <w:szCs w:val="18"/>
        </w:rPr>
        <w:tab/>
      </w:r>
    </w:p>
    <w:p w14:paraId="2FDF2CA8" w14:textId="677CDE3D"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sidRPr="00164BF6">
        <w:rPr>
          <w:rFonts w:ascii="Arial" w:hAnsi="Arial" w:cs="Arial"/>
          <w:sz w:val="18"/>
          <w:szCs w:val="18"/>
        </w:rPr>
        <w:tab/>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30/10/25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5966</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£70.45</w:t>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Amazon</w:t>
      </w:r>
      <w:r w:rsidRPr="00164BF6">
        <w:rPr>
          <w:rFonts w:ascii="Arial" w:hAnsi="Arial" w:cs="Arial"/>
          <w:sz w:val="18"/>
          <w:szCs w:val="18"/>
        </w:rPr>
        <w:tab/>
      </w:r>
      <w:r>
        <w:rPr>
          <w:rFonts w:ascii="Arial" w:hAnsi="Arial" w:cs="Arial"/>
          <w:sz w:val="18"/>
          <w:szCs w:val="18"/>
        </w:rPr>
        <w:t>monitor wall brackets/ tarpaulin</w:t>
      </w:r>
    </w:p>
    <w:p w14:paraId="1FC10904" w14:textId="143072EB" w:rsidR="00D406CE" w:rsidRPr="00164BF6" w:rsidRDefault="00D406CE" w:rsidP="00697BEA">
      <w:pPr>
        <w:widowControl w:val="0"/>
        <w:autoSpaceDE w:val="0"/>
        <w:autoSpaceDN w:val="0"/>
        <w:adjustRightInd w:val="0"/>
        <w:spacing w:after="80" w:line="240" w:lineRule="auto"/>
        <w:rPr>
          <w:rFonts w:ascii="Arial" w:hAnsi="Arial" w:cs="Arial"/>
          <w:color w:val="000000"/>
          <w:sz w:val="18"/>
          <w:szCs w:val="18"/>
        </w:rPr>
      </w:pPr>
      <w:r w:rsidRPr="00164BF6">
        <w:rPr>
          <w:rFonts w:ascii="Arial" w:hAnsi="Arial" w:cs="Arial"/>
          <w:color w:val="000000"/>
          <w:sz w:val="18"/>
          <w:szCs w:val="18"/>
        </w:rPr>
        <w:t xml:space="preserve">Bacs </w:t>
      </w:r>
      <w:r>
        <w:rPr>
          <w:rFonts w:ascii="Arial" w:hAnsi="Arial" w:cs="Arial"/>
          <w:color w:val="000000"/>
          <w:sz w:val="18"/>
          <w:szCs w:val="18"/>
        </w:rPr>
        <w:tab/>
      </w:r>
      <w:r w:rsidRPr="00164BF6">
        <w:rPr>
          <w:rFonts w:ascii="Arial" w:hAnsi="Arial" w:cs="Arial"/>
          <w:sz w:val="18"/>
          <w:szCs w:val="18"/>
        </w:rPr>
        <w:tab/>
      </w:r>
      <w:r>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31/10/25</w:t>
      </w:r>
      <w:r w:rsidRPr="00164BF6">
        <w:rPr>
          <w:rFonts w:ascii="Arial" w:hAnsi="Arial" w:cs="Arial"/>
          <w:sz w:val="18"/>
          <w:szCs w:val="18"/>
        </w:rPr>
        <w:tab/>
      </w:r>
      <w:r w:rsidRPr="00164BF6">
        <w:rPr>
          <w:rFonts w:ascii="Arial" w:hAnsi="Arial" w:cs="Arial"/>
          <w:sz w:val="18"/>
          <w:szCs w:val="18"/>
        </w:rPr>
        <w:tab/>
      </w:r>
      <w:r w:rsidRPr="00164BF6">
        <w:rPr>
          <w:rFonts w:ascii="Arial" w:hAnsi="Arial" w:cs="Arial"/>
          <w:color w:val="000000"/>
          <w:sz w:val="18"/>
          <w:szCs w:val="18"/>
        </w:rPr>
        <w:t>5967</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£14,034.14</w:t>
      </w:r>
      <w:r w:rsidRPr="00164BF6">
        <w:rPr>
          <w:rFonts w:ascii="Arial" w:hAnsi="Arial" w:cs="Arial"/>
          <w:sz w:val="18"/>
          <w:szCs w:val="18"/>
        </w:rPr>
        <w:tab/>
      </w:r>
      <w:r w:rsidRPr="00164BF6">
        <w:rPr>
          <w:rFonts w:ascii="Arial" w:hAnsi="Arial" w:cs="Arial"/>
          <w:color w:val="000000"/>
          <w:sz w:val="18"/>
          <w:szCs w:val="18"/>
        </w:rPr>
        <w:t>Salaries</w:t>
      </w:r>
      <w:r w:rsidRPr="00164BF6">
        <w:rPr>
          <w:rFonts w:ascii="Arial" w:hAnsi="Arial" w:cs="Arial"/>
          <w:sz w:val="18"/>
          <w:szCs w:val="18"/>
        </w:rPr>
        <w:tab/>
      </w:r>
      <w:r>
        <w:rPr>
          <w:rFonts w:ascii="Arial" w:hAnsi="Arial" w:cs="Arial"/>
          <w:sz w:val="18"/>
          <w:szCs w:val="18"/>
        </w:rPr>
        <w:t>M7</w:t>
      </w:r>
    </w:p>
    <w:p w14:paraId="4B83AC14" w14:textId="21B56A0E" w:rsidR="00D406CE" w:rsidRPr="00164BF6" w:rsidRDefault="00D406CE" w:rsidP="008D1706">
      <w:pPr>
        <w:widowControl w:val="0"/>
        <w:autoSpaceDE w:val="0"/>
        <w:autoSpaceDN w:val="0"/>
        <w:adjustRightInd w:val="0"/>
        <w:spacing w:after="0" w:line="240" w:lineRule="auto"/>
        <w:rPr>
          <w:rFonts w:ascii="Arial" w:hAnsi="Arial" w:cs="Arial"/>
          <w:color w:val="000000"/>
          <w:sz w:val="18"/>
          <w:szCs w:val="18"/>
        </w:rPr>
      </w:pPr>
      <w:r w:rsidRPr="00164BF6">
        <w:rPr>
          <w:rFonts w:ascii="Arial" w:hAnsi="Arial" w:cs="Arial"/>
          <w:color w:val="000000"/>
          <w:sz w:val="18"/>
          <w:szCs w:val="18"/>
        </w:rPr>
        <w:t>DD ICO</w:t>
      </w:r>
      <w:r w:rsidRPr="00164BF6">
        <w:rPr>
          <w:rFonts w:ascii="Arial" w:hAnsi="Arial" w:cs="Arial"/>
          <w:sz w:val="18"/>
          <w:szCs w:val="18"/>
        </w:rPr>
        <w:tab/>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31/10/25</w:t>
      </w:r>
      <w:r w:rsidRPr="00164BF6">
        <w:rPr>
          <w:rFonts w:ascii="Arial" w:hAnsi="Arial" w:cs="Arial"/>
          <w:color w:val="000000"/>
          <w:sz w:val="18"/>
          <w:szCs w:val="18"/>
        </w:rPr>
        <w:tab/>
      </w:r>
      <w:r w:rsidRPr="00164BF6">
        <w:rPr>
          <w:rFonts w:ascii="Arial" w:hAnsi="Arial" w:cs="Arial"/>
          <w:sz w:val="18"/>
          <w:szCs w:val="18"/>
        </w:rPr>
        <w:tab/>
      </w:r>
      <w:r w:rsidRPr="00164BF6">
        <w:rPr>
          <w:rFonts w:ascii="Arial" w:hAnsi="Arial" w:cs="Arial"/>
          <w:color w:val="000000"/>
          <w:sz w:val="18"/>
          <w:szCs w:val="18"/>
        </w:rPr>
        <w:t>5968</w:t>
      </w:r>
      <w:r w:rsidRPr="00164BF6">
        <w:rPr>
          <w:rFonts w:ascii="Arial" w:hAnsi="Arial" w:cs="Arial"/>
          <w:sz w:val="18"/>
          <w:szCs w:val="18"/>
        </w:rPr>
        <w:tab/>
      </w:r>
      <w:r>
        <w:rPr>
          <w:rFonts w:ascii="Arial" w:hAnsi="Arial" w:cs="Arial"/>
          <w:sz w:val="18"/>
          <w:szCs w:val="18"/>
        </w:rPr>
        <w:tab/>
      </w:r>
      <w:r w:rsidRPr="00164BF6">
        <w:rPr>
          <w:rFonts w:ascii="Arial" w:hAnsi="Arial" w:cs="Arial"/>
          <w:color w:val="000000"/>
          <w:sz w:val="18"/>
          <w:szCs w:val="18"/>
        </w:rPr>
        <w:t>£47.00</w:t>
      </w:r>
      <w:r w:rsidRPr="00164BF6">
        <w:rPr>
          <w:rFonts w:ascii="Arial" w:hAnsi="Arial" w:cs="Arial"/>
          <w:sz w:val="18"/>
          <w:szCs w:val="18"/>
        </w:rPr>
        <w:tab/>
      </w:r>
      <w:r>
        <w:rPr>
          <w:rFonts w:ascii="Arial" w:hAnsi="Arial" w:cs="Arial"/>
          <w:sz w:val="18"/>
          <w:szCs w:val="18"/>
        </w:rPr>
        <w:tab/>
      </w:r>
      <w:r w:rsidR="00D83522">
        <w:rPr>
          <w:rFonts w:ascii="Arial" w:hAnsi="Arial" w:cs="Arial"/>
          <w:sz w:val="18"/>
          <w:szCs w:val="18"/>
        </w:rPr>
        <w:tab/>
      </w:r>
      <w:r w:rsidRPr="00164BF6">
        <w:rPr>
          <w:rFonts w:ascii="Arial" w:hAnsi="Arial" w:cs="Arial"/>
          <w:color w:val="000000"/>
          <w:sz w:val="18"/>
          <w:szCs w:val="18"/>
        </w:rPr>
        <w:t>I</w:t>
      </w:r>
      <w:r>
        <w:rPr>
          <w:rFonts w:ascii="Arial" w:hAnsi="Arial" w:cs="Arial"/>
          <w:color w:val="000000"/>
          <w:sz w:val="18"/>
          <w:szCs w:val="18"/>
        </w:rPr>
        <w:t>CO</w:t>
      </w:r>
      <w:r w:rsidRPr="00164BF6">
        <w:rPr>
          <w:rFonts w:ascii="Arial" w:hAnsi="Arial" w:cs="Arial"/>
          <w:sz w:val="18"/>
          <w:szCs w:val="18"/>
        </w:rPr>
        <w:tab/>
      </w:r>
      <w:r w:rsidRPr="00164BF6">
        <w:rPr>
          <w:rFonts w:ascii="Arial" w:hAnsi="Arial" w:cs="Arial"/>
          <w:color w:val="000000"/>
          <w:sz w:val="18"/>
          <w:szCs w:val="18"/>
        </w:rPr>
        <w:t>Data Protection Annual Fee</w:t>
      </w:r>
    </w:p>
    <w:p w14:paraId="156D5C00" w14:textId="77777777" w:rsidR="00D406CE" w:rsidRPr="008D1706" w:rsidRDefault="00D406CE" w:rsidP="00D406CE">
      <w:pPr>
        <w:widowControl w:val="0"/>
        <w:tabs>
          <w:tab w:val="left" w:pos="90"/>
          <w:tab w:val="left" w:pos="1155"/>
          <w:tab w:val="right" w:pos="2727"/>
          <w:tab w:val="left" w:pos="2817"/>
          <w:tab w:val="right" w:pos="4820"/>
          <w:tab w:val="left" w:pos="5515"/>
          <w:tab w:val="left" w:pos="11003"/>
        </w:tabs>
        <w:autoSpaceDE w:val="0"/>
        <w:autoSpaceDN w:val="0"/>
        <w:adjustRightInd w:val="0"/>
        <w:spacing w:after="0" w:line="240" w:lineRule="auto"/>
        <w:rPr>
          <w:rFonts w:ascii="Arial" w:hAnsi="Arial" w:cs="Arial"/>
          <w:color w:val="000000"/>
          <w:sz w:val="16"/>
          <w:szCs w:val="16"/>
        </w:rPr>
      </w:pPr>
    </w:p>
    <w:p w14:paraId="1F6F3296" w14:textId="77777777" w:rsidR="00D406CE" w:rsidRPr="00B475AE" w:rsidRDefault="00D406CE" w:rsidP="00D83522">
      <w:pPr>
        <w:widowControl w:val="0"/>
        <w:tabs>
          <w:tab w:val="left" w:pos="90"/>
          <w:tab w:val="right" w:pos="4820"/>
        </w:tabs>
        <w:autoSpaceDE w:val="0"/>
        <w:autoSpaceDN w:val="0"/>
        <w:adjustRightInd w:val="0"/>
        <w:spacing w:after="120" w:line="240" w:lineRule="auto"/>
        <w:rPr>
          <w:rFonts w:cstheme="minorHAnsi"/>
          <w:color w:val="000000"/>
        </w:rPr>
      </w:pPr>
      <w:r>
        <w:rPr>
          <w:rFonts w:ascii="Arial" w:hAnsi="Arial" w:cs="Arial"/>
          <w:b/>
          <w:bCs/>
          <w:color w:val="000000"/>
        </w:rPr>
        <w:tab/>
      </w:r>
      <w:r w:rsidRPr="00B475AE">
        <w:rPr>
          <w:rFonts w:cstheme="minorHAnsi"/>
          <w:b/>
          <w:bCs/>
          <w:color w:val="000000"/>
        </w:rPr>
        <w:tab/>
        <w:t>Total      £32,364.19</w:t>
      </w:r>
    </w:p>
    <w:p w14:paraId="01346127" w14:textId="77777777" w:rsidR="00C259BC" w:rsidRPr="00B475AE" w:rsidRDefault="00C259BC" w:rsidP="00682C39">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Cash book to date received and noted for information.</w:t>
      </w:r>
    </w:p>
    <w:p w14:paraId="517FBADB" w14:textId="77777777" w:rsidR="00C259BC" w:rsidRPr="00B475AE" w:rsidRDefault="00C259BC" w:rsidP="00300AC5">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Income statement to date received and noted for information.</w:t>
      </w:r>
    </w:p>
    <w:p w14:paraId="0221E029" w14:textId="4764069C" w:rsidR="000B2834" w:rsidRPr="00B475AE" w:rsidRDefault="00C259BC" w:rsidP="000B2834">
      <w:pPr>
        <w:pStyle w:val="ListParagraph"/>
        <w:numPr>
          <w:ilvl w:val="0"/>
          <w:numId w:val="2"/>
        </w:numPr>
        <w:tabs>
          <w:tab w:val="left" w:pos="1134"/>
        </w:tabs>
        <w:spacing w:after="40" w:line="240" w:lineRule="auto"/>
        <w:ind w:left="714" w:hanging="357"/>
        <w:contextualSpacing w:val="0"/>
        <w:rPr>
          <w:rFonts w:cstheme="minorHAnsi"/>
          <w:color w:val="000000"/>
        </w:rPr>
      </w:pPr>
      <w:r w:rsidRPr="00B475AE">
        <w:rPr>
          <w:rFonts w:cstheme="minorHAnsi"/>
          <w:color w:val="000000"/>
        </w:rPr>
        <w:t xml:space="preserve">Expenditure and budget to date received and noted for information. </w:t>
      </w:r>
    </w:p>
    <w:p w14:paraId="36B260B7" w14:textId="16F31F5E" w:rsidR="00F8055C" w:rsidRPr="00B475AE" w:rsidRDefault="00720D76" w:rsidP="00300AC5">
      <w:pPr>
        <w:pStyle w:val="ListParagraph"/>
        <w:numPr>
          <w:ilvl w:val="0"/>
          <w:numId w:val="2"/>
        </w:numPr>
        <w:tabs>
          <w:tab w:val="left" w:pos="1134"/>
        </w:tabs>
        <w:spacing w:after="60" w:line="240" w:lineRule="auto"/>
        <w:ind w:left="714" w:hanging="357"/>
        <w:contextualSpacing w:val="0"/>
        <w:rPr>
          <w:rFonts w:cstheme="minorHAnsi"/>
          <w:color w:val="000000"/>
        </w:rPr>
      </w:pPr>
      <w:r w:rsidRPr="00B475AE">
        <w:rPr>
          <w:rFonts w:cstheme="minorHAnsi"/>
        </w:rPr>
        <w:t>Principle</w:t>
      </w:r>
      <w:r w:rsidR="00F17649" w:rsidRPr="00B475AE">
        <w:rPr>
          <w:rFonts w:cstheme="minorHAnsi"/>
        </w:rPr>
        <w:t xml:space="preserve">s of Internal </w:t>
      </w:r>
      <w:r w:rsidR="00D15C48" w:rsidRPr="00B475AE">
        <w:rPr>
          <w:rFonts w:cstheme="minorHAnsi"/>
        </w:rPr>
        <w:t xml:space="preserve">Auditing </w:t>
      </w:r>
      <w:r w:rsidR="00CD55A8" w:rsidRPr="00B475AE">
        <w:rPr>
          <w:rFonts w:cstheme="minorHAnsi"/>
        </w:rPr>
        <w:t>Local Council (P</w:t>
      </w:r>
      <w:r w:rsidR="00680EA5" w:rsidRPr="00B475AE">
        <w:rPr>
          <w:rFonts w:cstheme="minorHAnsi"/>
        </w:rPr>
        <w:t>I</w:t>
      </w:r>
      <w:r w:rsidR="00CD55A8" w:rsidRPr="00B475AE">
        <w:rPr>
          <w:rFonts w:cstheme="minorHAnsi"/>
        </w:rPr>
        <w:t>A</w:t>
      </w:r>
      <w:r w:rsidR="00593BF8" w:rsidRPr="00B475AE">
        <w:rPr>
          <w:rFonts w:cstheme="minorHAnsi"/>
        </w:rPr>
        <w:t xml:space="preserve">LC) training course for the assistant clerk at a cost of </w:t>
      </w:r>
      <w:r w:rsidR="00E75E4F" w:rsidRPr="00B475AE">
        <w:rPr>
          <w:rFonts w:cstheme="minorHAnsi"/>
        </w:rPr>
        <w:t>£120 + vat</w:t>
      </w:r>
      <w:r w:rsidR="00593BF8" w:rsidRPr="00B475AE">
        <w:rPr>
          <w:rFonts w:cstheme="minorHAnsi"/>
        </w:rPr>
        <w:t xml:space="preserve">.  </w:t>
      </w:r>
      <w:r w:rsidR="006B7BA2" w:rsidRPr="00B475AE">
        <w:rPr>
          <w:rFonts w:cstheme="minorHAnsi"/>
          <w:b/>
          <w:bCs/>
        </w:rPr>
        <w:t>Resolved</w:t>
      </w:r>
      <w:r w:rsidR="006B7BA2" w:rsidRPr="00B475AE">
        <w:rPr>
          <w:rFonts w:cstheme="minorHAnsi"/>
        </w:rPr>
        <w:t xml:space="preserve"> to approve</w:t>
      </w:r>
      <w:r w:rsidR="00FE41A5" w:rsidRPr="00B475AE">
        <w:rPr>
          <w:rFonts w:cstheme="minorHAnsi"/>
        </w:rPr>
        <w:t>.</w:t>
      </w:r>
    </w:p>
    <w:p w14:paraId="351117DF" w14:textId="77777777" w:rsidR="00D73CF7" w:rsidRPr="00B475AE" w:rsidRDefault="009F7B1A" w:rsidP="00300AC5">
      <w:pPr>
        <w:pStyle w:val="ListParagraph"/>
        <w:numPr>
          <w:ilvl w:val="0"/>
          <w:numId w:val="2"/>
        </w:numPr>
        <w:tabs>
          <w:tab w:val="left" w:pos="1134"/>
        </w:tabs>
        <w:spacing w:after="60" w:line="240" w:lineRule="auto"/>
        <w:ind w:left="714" w:hanging="357"/>
        <w:contextualSpacing w:val="0"/>
        <w:rPr>
          <w:rFonts w:cstheme="minorHAnsi"/>
        </w:rPr>
      </w:pPr>
      <w:r w:rsidRPr="00B475AE">
        <w:rPr>
          <w:rFonts w:cstheme="minorHAnsi"/>
        </w:rPr>
        <w:t xml:space="preserve">Scaffold Tower training for </w:t>
      </w:r>
      <w:r w:rsidR="00341C94" w:rsidRPr="00B475AE">
        <w:rPr>
          <w:rFonts w:cstheme="minorHAnsi"/>
        </w:rPr>
        <w:t>both Caretaker</w:t>
      </w:r>
      <w:r w:rsidR="00D73CF7" w:rsidRPr="00B475AE">
        <w:rPr>
          <w:rFonts w:cstheme="minorHAnsi"/>
        </w:rPr>
        <w:t xml:space="preserve">s at a cost of £139 + vat per person. </w:t>
      </w:r>
      <w:r w:rsidR="00552B1C" w:rsidRPr="00B475AE">
        <w:rPr>
          <w:rFonts w:cstheme="minorHAnsi"/>
        </w:rPr>
        <w:t xml:space="preserve"> </w:t>
      </w:r>
      <w:r w:rsidR="00326587" w:rsidRPr="00B475AE">
        <w:rPr>
          <w:rFonts w:cstheme="minorHAnsi"/>
          <w:b/>
          <w:bCs/>
        </w:rPr>
        <w:t>Resolved</w:t>
      </w:r>
      <w:r w:rsidR="00326587" w:rsidRPr="00B475AE">
        <w:rPr>
          <w:rFonts w:cstheme="minorHAnsi"/>
        </w:rPr>
        <w:t xml:space="preserve"> to approve</w:t>
      </w:r>
      <w:r w:rsidR="000D40B2" w:rsidRPr="00B475AE">
        <w:rPr>
          <w:rFonts w:cstheme="minorHAnsi"/>
        </w:rPr>
        <w:t xml:space="preserve"> </w:t>
      </w:r>
    </w:p>
    <w:p w14:paraId="15D172BD" w14:textId="319CBB7D" w:rsidR="00C91FC9" w:rsidRPr="00B475AE" w:rsidRDefault="00C91FC9" w:rsidP="00300AC5">
      <w:pPr>
        <w:pStyle w:val="ListParagraph"/>
        <w:numPr>
          <w:ilvl w:val="0"/>
          <w:numId w:val="2"/>
        </w:numPr>
        <w:tabs>
          <w:tab w:val="left" w:pos="1134"/>
        </w:tabs>
        <w:spacing w:after="60" w:line="240" w:lineRule="auto"/>
        <w:ind w:left="714" w:hanging="357"/>
        <w:contextualSpacing w:val="0"/>
        <w:rPr>
          <w:rFonts w:cstheme="minorHAnsi"/>
        </w:rPr>
      </w:pPr>
      <w:r w:rsidRPr="00B475AE">
        <w:rPr>
          <w:rFonts w:cstheme="minorHAnsi"/>
        </w:rPr>
        <w:t>CPRE annual membership £60</w:t>
      </w:r>
      <w:r w:rsidR="00D15898" w:rsidRPr="00B475AE">
        <w:rPr>
          <w:rFonts w:cstheme="minorHAnsi"/>
        </w:rPr>
        <w:t xml:space="preserve">.  </w:t>
      </w:r>
      <w:r w:rsidR="00D15898" w:rsidRPr="00B475AE">
        <w:rPr>
          <w:rFonts w:cstheme="minorHAnsi"/>
          <w:b/>
          <w:bCs/>
        </w:rPr>
        <w:t>Resolved</w:t>
      </w:r>
      <w:r w:rsidR="00D15898" w:rsidRPr="00B475AE">
        <w:rPr>
          <w:rFonts w:cstheme="minorHAnsi"/>
        </w:rPr>
        <w:t xml:space="preserve"> to approve.</w:t>
      </w:r>
    </w:p>
    <w:p w14:paraId="535B6D7A" w14:textId="1CDDE87A" w:rsidR="00D15898" w:rsidRPr="00B475AE" w:rsidRDefault="00534F10" w:rsidP="00B475AE">
      <w:pPr>
        <w:pStyle w:val="ListParagraph"/>
        <w:numPr>
          <w:ilvl w:val="0"/>
          <w:numId w:val="2"/>
        </w:numPr>
        <w:tabs>
          <w:tab w:val="left" w:pos="1134"/>
        </w:tabs>
        <w:spacing w:after="0" w:line="240" w:lineRule="auto"/>
        <w:ind w:left="714" w:hanging="357"/>
        <w:contextualSpacing w:val="0"/>
        <w:rPr>
          <w:rFonts w:cstheme="minorHAnsi"/>
        </w:rPr>
      </w:pPr>
      <w:r w:rsidRPr="00B475AE">
        <w:rPr>
          <w:rFonts w:cstheme="minorHAnsi"/>
        </w:rPr>
        <w:t>Budget/</w:t>
      </w:r>
      <w:r w:rsidR="0060686F" w:rsidRPr="00B475AE">
        <w:rPr>
          <w:rFonts w:cstheme="minorHAnsi"/>
        </w:rPr>
        <w:t xml:space="preserve">precepts suggestions were as follows: </w:t>
      </w:r>
    </w:p>
    <w:p w14:paraId="0AD41020" w14:textId="5555A72C" w:rsidR="0054624A" w:rsidRPr="00114BD0" w:rsidRDefault="0060686F" w:rsidP="00114BD0">
      <w:pPr>
        <w:pStyle w:val="ListParagraph"/>
        <w:tabs>
          <w:tab w:val="left" w:pos="1134"/>
        </w:tabs>
        <w:spacing w:after="120" w:line="240" w:lineRule="auto"/>
        <w:ind w:left="714"/>
        <w:contextualSpacing w:val="0"/>
        <w:rPr>
          <w:rFonts w:cstheme="minorHAnsi"/>
        </w:rPr>
      </w:pPr>
      <w:r w:rsidRPr="00B475AE">
        <w:rPr>
          <w:rFonts w:cstheme="minorHAnsi"/>
        </w:rPr>
        <w:tab/>
      </w:r>
      <w:r w:rsidRPr="00B475AE">
        <w:rPr>
          <w:rFonts w:cstheme="minorHAnsi"/>
        </w:rPr>
        <w:tab/>
      </w:r>
      <w:r w:rsidRPr="00B475AE">
        <w:rPr>
          <w:rFonts w:cstheme="minorHAnsi"/>
        </w:rPr>
        <w:tab/>
      </w:r>
      <w:r w:rsidRPr="00B475AE">
        <w:rPr>
          <w:rFonts w:cstheme="minorHAnsi"/>
        </w:rPr>
        <w:tab/>
      </w:r>
      <w:proofErr w:type="spellStart"/>
      <w:r w:rsidRPr="00B475AE">
        <w:rPr>
          <w:rFonts w:cstheme="minorHAnsi"/>
        </w:rPr>
        <w:t>Lengthsman</w:t>
      </w:r>
      <w:proofErr w:type="spellEnd"/>
    </w:p>
    <w:p w14:paraId="0018C6A0" w14:textId="2371EE9D" w:rsidR="00644F44" w:rsidRPr="00B475AE" w:rsidRDefault="00300AC5" w:rsidP="008F7B5F">
      <w:pPr>
        <w:pStyle w:val="Heading2"/>
        <w:spacing w:after="120"/>
        <w:rPr>
          <w:rFonts w:asciiTheme="minorHAnsi" w:hAnsiTheme="minorHAnsi" w:cstheme="minorHAnsi"/>
          <w:b w:val="0"/>
          <w:bCs/>
          <w:sz w:val="22"/>
        </w:rPr>
      </w:pPr>
      <w:r w:rsidRPr="00B475AE">
        <w:rPr>
          <w:rFonts w:asciiTheme="minorHAnsi" w:hAnsiTheme="minorHAnsi" w:cstheme="minorHAnsi"/>
          <w:sz w:val="22"/>
        </w:rPr>
        <w:t>97</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C6E4A">
        <w:rPr>
          <w:rFonts w:asciiTheme="minorHAnsi" w:hAnsiTheme="minorHAnsi" w:cstheme="minorHAnsi"/>
          <w:sz w:val="22"/>
        </w:rPr>
        <w:tab/>
      </w:r>
      <w:r w:rsidR="00C91FC9" w:rsidRPr="00B475AE">
        <w:rPr>
          <w:rFonts w:asciiTheme="minorHAnsi" w:hAnsiTheme="minorHAnsi" w:cstheme="minorHAnsi"/>
          <w:sz w:val="22"/>
        </w:rPr>
        <w:t>Citizen of the Year</w:t>
      </w:r>
      <w:r w:rsidR="00D71168" w:rsidRPr="00B475AE">
        <w:rPr>
          <w:rFonts w:asciiTheme="minorHAnsi" w:hAnsiTheme="minorHAnsi" w:cstheme="minorHAnsi"/>
          <w:sz w:val="22"/>
        </w:rPr>
        <w:t xml:space="preserve"> </w:t>
      </w:r>
      <w:r w:rsidR="00D63805" w:rsidRPr="00B475AE">
        <w:rPr>
          <w:rFonts w:asciiTheme="minorHAnsi" w:hAnsiTheme="minorHAnsi" w:cstheme="minorHAnsi"/>
          <w:sz w:val="22"/>
        </w:rPr>
        <w:t xml:space="preserve">– Resolved </w:t>
      </w:r>
      <w:bookmarkStart w:id="8" w:name="_Hlk208327851"/>
      <w:r w:rsidR="00AA4959" w:rsidRPr="00B475AE">
        <w:rPr>
          <w:rFonts w:asciiTheme="minorHAnsi" w:hAnsiTheme="minorHAnsi" w:cstheme="minorHAnsi"/>
          <w:b w:val="0"/>
          <w:bCs/>
          <w:sz w:val="22"/>
        </w:rPr>
        <w:t>to continue the award for 2025/26.</w:t>
      </w:r>
    </w:p>
    <w:p w14:paraId="2835A741" w14:textId="6DEB2911" w:rsidR="000B1C65" w:rsidRPr="000B1C65" w:rsidRDefault="00B475AE" w:rsidP="000B1C65">
      <w:pPr>
        <w:pStyle w:val="Heading2"/>
        <w:spacing w:after="120"/>
        <w:rPr>
          <w:b w:val="0"/>
          <w:bCs/>
          <w:sz w:val="22"/>
        </w:rPr>
      </w:pPr>
      <w:r w:rsidRPr="00C2251D">
        <w:rPr>
          <w:sz w:val="22"/>
        </w:rPr>
        <w:t>9</w:t>
      </w:r>
      <w:r w:rsidR="006E6932" w:rsidRPr="00C2251D">
        <w:rPr>
          <w:sz w:val="22"/>
        </w:rPr>
        <w:t>8</w:t>
      </w:r>
      <w:r w:rsidRPr="00C2251D">
        <w:rPr>
          <w:sz w:val="22"/>
        </w:rPr>
        <w:t>/25</w:t>
      </w:r>
      <w:r w:rsidR="003C6E4A">
        <w:tab/>
      </w:r>
      <w:r w:rsidR="00C2251D">
        <w:tab/>
      </w:r>
      <w:r w:rsidR="006E6932" w:rsidRPr="00BC7B07">
        <w:rPr>
          <w:sz w:val="22"/>
        </w:rPr>
        <w:t xml:space="preserve">Bus Service </w:t>
      </w:r>
      <w:r w:rsidRPr="00BC7B07">
        <w:rPr>
          <w:sz w:val="22"/>
        </w:rPr>
        <w:t xml:space="preserve"> –</w:t>
      </w:r>
      <w:r w:rsidRPr="00BC7B07">
        <w:rPr>
          <w:b w:val="0"/>
          <w:bCs/>
          <w:sz w:val="22"/>
        </w:rPr>
        <w:t xml:space="preserve"> </w:t>
      </w:r>
      <w:r w:rsidR="00BC7B07" w:rsidRPr="00BC7B07">
        <w:rPr>
          <w:b w:val="0"/>
          <w:bCs/>
          <w:sz w:val="22"/>
        </w:rPr>
        <w:t xml:space="preserve">SSLVT – </w:t>
      </w:r>
      <w:r w:rsidR="00A91C9C">
        <w:rPr>
          <w:b w:val="0"/>
          <w:bCs/>
          <w:sz w:val="22"/>
        </w:rPr>
        <w:t xml:space="preserve">Could the parish council consider </w:t>
      </w:r>
      <w:r w:rsidR="00BC7B07" w:rsidRPr="00BC7B07">
        <w:rPr>
          <w:b w:val="0"/>
          <w:bCs/>
          <w:sz w:val="22"/>
        </w:rPr>
        <w:t>subsidis</w:t>
      </w:r>
      <w:r w:rsidR="005B374F">
        <w:rPr>
          <w:b w:val="0"/>
          <w:bCs/>
          <w:sz w:val="22"/>
        </w:rPr>
        <w:t>ing a</w:t>
      </w:r>
      <w:r w:rsidR="00BC7B07" w:rsidRPr="00BC7B07">
        <w:rPr>
          <w:b w:val="0"/>
          <w:bCs/>
          <w:sz w:val="22"/>
        </w:rPr>
        <w:t xml:space="preserve"> driver for transport to Codsall/Pattingham, 1 or 2 days a week.</w:t>
      </w:r>
      <w:r w:rsidR="005B374F">
        <w:rPr>
          <w:b w:val="0"/>
          <w:bCs/>
          <w:sz w:val="22"/>
        </w:rPr>
        <w:t xml:space="preserve">  </w:t>
      </w:r>
    </w:p>
    <w:p w14:paraId="6B99F679" w14:textId="55FF7B89" w:rsidR="00B475AE" w:rsidRPr="00452C43" w:rsidRDefault="00452C43" w:rsidP="00452C43">
      <w:pPr>
        <w:pStyle w:val="Heading2"/>
        <w:spacing w:after="120" w:line="240" w:lineRule="auto"/>
        <w:rPr>
          <w:rFonts w:asciiTheme="minorHAnsi" w:hAnsiTheme="minorHAnsi" w:cstheme="minorHAnsi"/>
          <w:b w:val="0"/>
          <w:bCs/>
          <w:sz w:val="22"/>
        </w:rPr>
      </w:pPr>
      <w:r w:rsidRPr="00452C43">
        <w:rPr>
          <w:b w:val="0"/>
          <w:bCs/>
          <w:sz w:val="22"/>
        </w:rPr>
        <w:t xml:space="preserve">The installation of a Real Time Passenger Information could be considered for the bus shelter at Sainsbury’s.  </w:t>
      </w:r>
      <w:r w:rsidRPr="00452C43">
        <w:rPr>
          <w:sz w:val="22"/>
        </w:rPr>
        <w:t xml:space="preserve">Resolved </w:t>
      </w:r>
      <w:r w:rsidRPr="00452C43">
        <w:rPr>
          <w:b w:val="0"/>
          <w:bCs/>
          <w:sz w:val="22"/>
        </w:rPr>
        <w:t xml:space="preserve">that the </w:t>
      </w:r>
      <w:r>
        <w:rPr>
          <w:b w:val="0"/>
          <w:bCs/>
          <w:sz w:val="22"/>
        </w:rPr>
        <w:t>C</w:t>
      </w:r>
      <w:r w:rsidRPr="00452C43">
        <w:rPr>
          <w:b w:val="0"/>
          <w:bCs/>
          <w:sz w:val="22"/>
        </w:rPr>
        <w:t>lerk will follow up on these suggestion</w:t>
      </w:r>
      <w:r w:rsidR="000F2445">
        <w:rPr>
          <w:rFonts w:cstheme="minorHAnsi"/>
          <w:b w:val="0"/>
          <w:bCs/>
          <w:sz w:val="22"/>
        </w:rPr>
        <w:t xml:space="preserve">s. </w:t>
      </w:r>
    </w:p>
    <w:p w14:paraId="36766F05" w14:textId="135207E6" w:rsidR="00CC1195" w:rsidRPr="00B475AE" w:rsidRDefault="002F39F3" w:rsidP="008F7B5F">
      <w:pPr>
        <w:pStyle w:val="Heading2"/>
        <w:spacing w:after="120" w:line="240" w:lineRule="auto"/>
        <w:rPr>
          <w:rFonts w:asciiTheme="minorHAnsi" w:hAnsiTheme="minorHAnsi" w:cstheme="minorHAnsi"/>
          <w:b w:val="0"/>
          <w:bCs/>
          <w:sz w:val="22"/>
        </w:rPr>
      </w:pPr>
      <w:r w:rsidRPr="00B475AE">
        <w:rPr>
          <w:rFonts w:asciiTheme="minorHAnsi" w:hAnsiTheme="minorHAnsi" w:cstheme="minorHAnsi"/>
          <w:sz w:val="22"/>
        </w:rPr>
        <w:t>9</w:t>
      </w:r>
      <w:r w:rsidR="00AD6460">
        <w:rPr>
          <w:rFonts w:asciiTheme="minorHAnsi" w:hAnsiTheme="minorHAnsi" w:cstheme="minorHAnsi"/>
          <w:sz w:val="22"/>
        </w:rPr>
        <w:t>9</w:t>
      </w:r>
      <w:r w:rsidR="00CC1195" w:rsidRPr="00B475AE">
        <w:rPr>
          <w:rFonts w:asciiTheme="minorHAnsi" w:hAnsiTheme="minorHAnsi" w:cstheme="minorHAnsi"/>
          <w:sz w:val="22"/>
        </w:rPr>
        <w:t>/25</w:t>
      </w:r>
      <w:r w:rsidR="00CC1195" w:rsidRPr="00B475AE">
        <w:rPr>
          <w:rFonts w:asciiTheme="minorHAnsi" w:hAnsiTheme="minorHAnsi" w:cstheme="minorHAnsi"/>
          <w:sz w:val="22"/>
        </w:rPr>
        <w:tab/>
      </w:r>
      <w:r w:rsidR="003C6E4A">
        <w:rPr>
          <w:rFonts w:asciiTheme="minorHAnsi" w:hAnsiTheme="minorHAnsi" w:cstheme="minorHAnsi"/>
          <w:sz w:val="22"/>
        </w:rPr>
        <w:tab/>
      </w:r>
      <w:r w:rsidR="003779DC" w:rsidRPr="00B475AE">
        <w:rPr>
          <w:rFonts w:asciiTheme="minorHAnsi" w:hAnsiTheme="minorHAnsi" w:cstheme="minorHAnsi"/>
          <w:sz w:val="22"/>
        </w:rPr>
        <w:t xml:space="preserve">Prinses Irene Brigade </w:t>
      </w:r>
      <w:bookmarkEnd w:id="8"/>
      <w:r w:rsidR="00FA7512" w:rsidRPr="00B475AE">
        <w:rPr>
          <w:rFonts w:asciiTheme="minorHAnsi" w:hAnsiTheme="minorHAnsi" w:cstheme="minorHAnsi"/>
          <w:sz w:val="22"/>
        </w:rPr>
        <w:t>–</w:t>
      </w:r>
      <w:r w:rsidR="00AA4959" w:rsidRPr="00B475AE">
        <w:rPr>
          <w:rFonts w:asciiTheme="minorHAnsi" w:hAnsiTheme="minorHAnsi" w:cstheme="minorHAnsi"/>
          <w:b w:val="0"/>
          <w:bCs/>
          <w:sz w:val="22"/>
        </w:rPr>
        <w:t xml:space="preserve"> </w:t>
      </w:r>
      <w:r w:rsidR="007F5FA3" w:rsidRPr="00B475AE">
        <w:rPr>
          <w:rFonts w:asciiTheme="minorHAnsi" w:hAnsiTheme="minorHAnsi" w:cstheme="minorHAnsi"/>
          <w:b w:val="0"/>
          <w:bCs/>
          <w:sz w:val="22"/>
        </w:rPr>
        <w:t xml:space="preserve">An update was </w:t>
      </w:r>
      <w:r w:rsidR="000F2445">
        <w:rPr>
          <w:rFonts w:asciiTheme="minorHAnsi" w:hAnsiTheme="minorHAnsi" w:cstheme="minorHAnsi"/>
          <w:b w:val="0"/>
          <w:bCs/>
          <w:sz w:val="22"/>
        </w:rPr>
        <w:t xml:space="preserve">given to members </w:t>
      </w:r>
      <w:r w:rsidR="007F5FA3" w:rsidRPr="00B475AE">
        <w:rPr>
          <w:rFonts w:asciiTheme="minorHAnsi" w:hAnsiTheme="minorHAnsi" w:cstheme="minorHAnsi"/>
          <w:b w:val="0"/>
          <w:bCs/>
          <w:sz w:val="22"/>
        </w:rPr>
        <w:t>on</w:t>
      </w:r>
      <w:r w:rsidR="000F2445">
        <w:rPr>
          <w:rFonts w:asciiTheme="minorHAnsi" w:hAnsiTheme="minorHAnsi" w:cstheme="minorHAnsi"/>
          <w:b w:val="0"/>
          <w:bCs/>
          <w:sz w:val="22"/>
        </w:rPr>
        <w:t xml:space="preserve"> another </w:t>
      </w:r>
      <w:r w:rsidR="007F5FA3" w:rsidRPr="00B475AE">
        <w:rPr>
          <w:rFonts w:asciiTheme="minorHAnsi" w:hAnsiTheme="minorHAnsi" w:cstheme="minorHAnsi"/>
          <w:b w:val="0"/>
          <w:bCs/>
          <w:sz w:val="22"/>
        </w:rPr>
        <w:t>successful visit. Two groups visited Perton First School and Perton Primary Academy, while the others spent time at the library. Everyone then returned to the Civic Centre for lunch before departing.</w:t>
      </w:r>
    </w:p>
    <w:p w14:paraId="745C91A6" w14:textId="43F7FC75" w:rsidR="000E6BA5" w:rsidRPr="00B475AE" w:rsidRDefault="00AD6460" w:rsidP="00AD6460">
      <w:pPr>
        <w:pStyle w:val="Heading2"/>
        <w:spacing w:after="120" w:line="240" w:lineRule="auto"/>
        <w:ind w:left="0" w:firstLine="0"/>
        <w:rPr>
          <w:rFonts w:asciiTheme="minorHAnsi" w:hAnsiTheme="minorHAnsi" w:cstheme="minorHAnsi"/>
          <w:sz w:val="22"/>
        </w:rPr>
      </w:pPr>
      <w:r>
        <w:rPr>
          <w:rFonts w:asciiTheme="minorHAnsi" w:hAnsiTheme="minorHAnsi" w:cstheme="minorHAnsi"/>
          <w:sz w:val="22"/>
        </w:rPr>
        <w:t>100</w:t>
      </w:r>
      <w:r w:rsidR="004E704D" w:rsidRPr="00B475AE">
        <w:rPr>
          <w:rFonts w:asciiTheme="minorHAnsi" w:hAnsiTheme="minorHAnsi" w:cstheme="minorHAnsi"/>
          <w:sz w:val="22"/>
        </w:rPr>
        <w:t>/25</w:t>
      </w:r>
      <w:r w:rsidR="0000436A" w:rsidRPr="00B475AE">
        <w:rPr>
          <w:rFonts w:asciiTheme="minorHAnsi" w:hAnsiTheme="minorHAnsi" w:cstheme="minorHAnsi"/>
          <w:sz w:val="22"/>
        </w:rPr>
        <w:tab/>
      </w:r>
      <w:r w:rsidR="004E704D" w:rsidRPr="00B475AE">
        <w:rPr>
          <w:rFonts w:asciiTheme="minorHAnsi" w:hAnsiTheme="minorHAnsi" w:cstheme="minorHAnsi"/>
          <w:sz w:val="22"/>
        </w:rPr>
        <w:t xml:space="preserve">Allotments </w:t>
      </w:r>
      <w:r w:rsidR="00053805" w:rsidRPr="00B475AE">
        <w:rPr>
          <w:rFonts w:asciiTheme="minorHAnsi" w:hAnsiTheme="minorHAnsi" w:cstheme="minorHAnsi"/>
          <w:sz w:val="22"/>
        </w:rPr>
        <w:t xml:space="preserve"> - </w:t>
      </w:r>
      <w:r w:rsidR="004C263C" w:rsidRPr="00B475AE">
        <w:rPr>
          <w:rFonts w:asciiTheme="minorHAnsi" w:hAnsiTheme="minorHAnsi" w:cstheme="minorHAnsi"/>
          <w:b w:val="0"/>
          <w:sz w:val="22"/>
        </w:rPr>
        <w:t>The working party gave a brief update.</w:t>
      </w:r>
      <w:r w:rsidR="00BE60B8" w:rsidRPr="00B475AE">
        <w:rPr>
          <w:rFonts w:asciiTheme="minorHAnsi" w:hAnsiTheme="minorHAnsi" w:cstheme="minorHAnsi"/>
          <w:b w:val="0"/>
          <w:sz w:val="22"/>
        </w:rPr>
        <w:t xml:space="preserve"> </w:t>
      </w:r>
      <w:r w:rsidR="00F000D0" w:rsidRPr="00B475AE">
        <w:rPr>
          <w:rFonts w:asciiTheme="minorHAnsi" w:hAnsiTheme="minorHAnsi" w:cstheme="minorHAnsi"/>
          <w:b w:val="0"/>
          <w:sz w:val="22"/>
        </w:rPr>
        <w:t xml:space="preserve">Monthly inspections have been taking place.  Most plots are kept </w:t>
      </w:r>
      <w:r w:rsidR="007B4489" w:rsidRPr="00B475AE">
        <w:rPr>
          <w:rFonts w:asciiTheme="minorHAnsi" w:hAnsiTheme="minorHAnsi" w:cstheme="minorHAnsi"/>
          <w:b w:val="0"/>
          <w:sz w:val="22"/>
        </w:rPr>
        <w:t xml:space="preserve">to a very high </w:t>
      </w:r>
      <w:proofErr w:type="gramStart"/>
      <w:r w:rsidR="007B4489" w:rsidRPr="00B475AE">
        <w:rPr>
          <w:rFonts w:asciiTheme="minorHAnsi" w:hAnsiTheme="minorHAnsi" w:cstheme="minorHAnsi"/>
          <w:b w:val="0"/>
          <w:sz w:val="22"/>
        </w:rPr>
        <w:t>standard</w:t>
      </w:r>
      <w:r w:rsidR="00F7578F" w:rsidRPr="00B475AE">
        <w:rPr>
          <w:rFonts w:asciiTheme="minorHAnsi" w:hAnsiTheme="minorHAnsi" w:cstheme="minorHAnsi"/>
          <w:b w:val="0"/>
          <w:sz w:val="22"/>
        </w:rPr>
        <w:t>,</w:t>
      </w:r>
      <w:proofErr w:type="gramEnd"/>
      <w:r w:rsidR="00F7578F" w:rsidRPr="00B475AE">
        <w:rPr>
          <w:rFonts w:asciiTheme="minorHAnsi" w:hAnsiTheme="minorHAnsi" w:cstheme="minorHAnsi"/>
          <w:b w:val="0"/>
          <w:sz w:val="22"/>
        </w:rPr>
        <w:t xml:space="preserve"> a small minority will be contacted regarding the condition of their plot</w:t>
      </w:r>
      <w:r w:rsidR="007B4489" w:rsidRPr="00B475AE">
        <w:rPr>
          <w:rFonts w:asciiTheme="minorHAnsi" w:hAnsiTheme="minorHAnsi" w:cstheme="minorHAnsi"/>
          <w:b w:val="0"/>
          <w:sz w:val="22"/>
        </w:rPr>
        <w:t xml:space="preserve">.  A new Society is needed to replace the Plotholders Association. </w:t>
      </w:r>
    </w:p>
    <w:p w14:paraId="20D75737" w14:textId="7119B8FD" w:rsidR="00F01847" w:rsidRPr="00B475AE" w:rsidRDefault="002F39F3" w:rsidP="009C3F0B">
      <w:pPr>
        <w:pStyle w:val="Heading2"/>
        <w:ind w:left="284" w:hanging="284"/>
        <w:rPr>
          <w:rFonts w:asciiTheme="minorHAnsi" w:hAnsiTheme="minorHAnsi" w:cstheme="minorHAnsi"/>
          <w:sz w:val="22"/>
        </w:rPr>
      </w:pPr>
      <w:r w:rsidRPr="00B475AE">
        <w:rPr>
          <w:rFonts w:asciiTheme="minorHAnsi" w:hAnsiTheme="minorHAnsi" w:cstheme="minorHAnsi"/>
          <w:sz w:val="22"/>
        </w:rPr>
        <w:t>10</w:t>
      </w:r>
      <w:r w:rsidR="00AD6460">
        <w:rPr>
          <w:rFonts w:asciiTheme="minorHAnsi" w:hAnsiTheme="minorHAnsi" w:cstheme="minorHAnsi"/>
          <w:sz w:val="22"/>
        </w:rPr>
        <w:t>1</w:t>
      </w:r>
      <w:r w:rsidR="00F01847" w:rsidRPr="00B475AE">
        <w:rPr>
          <w:rFonts w:asciiTheme="minorHAnsi" w:hAnsiTheme="minorHAnsi" w:cstheme="minorHAnsi"/>
          <w:sz w:val="22"/>
        </w:rPr>
        <w:t>/25</w:t>
      </w:r>
      <w:r w:rsidR="00F01847" w:rsidRPr="00B475AE">
        <w:rPr>
          <w:rFonts w:asciiTheme="minorHAnsi" w:hAnsiTheme="minorHAnsi" w:cstheme="minorHAnsi"/>
          <w:sz w:val="22"/>
        </w:rPr>
        <w:tab/>
      </w:r>
      <w:r w:rsidR="00964B4A" w:rsidRPr="00B475AE">
        <w:rPr>
          <w:rFonts w:asciiTheme="minorHAnsi" w:hAnsiTheme="minorHAnsi" w:cstheme="minorHAnsi"/>
          <w:sz w:val="22"/>
        </w:rPr>
        <w:t>Playing Fields and Pavilion</w:t>
      </w:r>
    </w:p>
    <w:p w14:paraId="229435AD" w14:textId="0047F109" w:rsidR="00923250" w:rsidRPr="00B475AE" w:rsidRDefault="00C44CB1" w:rsidP="00804465">
      <w:pPr>
        <w:pStyle w:val="ListParagraph"/>
        <w:numPr>
          <w:ilvl w:val="3"/>
          <w:numId w:val="4"/>
        </w:numPr>
        <w:spacing w:after="60" w:line="240" w:lineRule="auto"/>
        <w:ind w:left="714" w:hanging="357"/>
        <w:contextualSpacing w:val="0"/>
        <w:rPr>
          <w:rFonts w:cstheme="minorHAnsi"/>
          <w:lang w:eastAsia="en-GB"/>
        </w:rPr>
      </w:pPr>
      <w:r w:rsidRPr="00B475AE">
        <w:rPr>
          <w:rFonts w:cstheme="minorHAnsi"/>
          <w:lang w:eastAsia="en-GB"/>
        </w:rPr>
        <w:t>Parkrun</w:t>
      </w:r>
      <w:r w:rsidR="00AE62A7" w:rsidRPr="00B475AE">
        <w:rPr>
          <w:rFonts w:cstheme="minorHAnsi"/>
          <w:lang w:eastAsia="en-GB"/>
        </w:rPr>
        <w:t xml:space="preserve"> </w:t>
      </w:r>
      <w:r w:rsidR="00551D69" w:rsidRPr="00B475AE">
        <w:rPr>
          <w:rFonts w:cstheme="minorHAnsi"/>
          <w:lang w:eastAsia="en-GB"/>
        </w:rPr>
        <w:t>–</w:t>
      </w:r>
      <w:r w:rsidR="00AE62A7" w:rsidRPr="00B475AE">
        <w:rPr>
          <w:rFonts w:cstheme="minorHAnsi"/>
          <w:lang w:eastAsia="en-GB"/>
        </w:rPr>
        <w:t xml:space="preserve"> </w:t>
      </w:r>
      <w:r w:rsidR="00551D69" w:rsidRPr="00B475AE">
        <w:rPr>
          <w:rFonts w:cstheme="minorHAnsi"/>
          <w:lang w:eastAsia="en-GB"/>
        </w:rPr>
        <w:t xml:space="preserve">A brief update was given.  It is hoped that the adult </w:t>
      </w:r>
      <w:r w:rsidR="00F54865" w:rsidRPr="00B475AE">
        <w:rPr>
          <w:rFonts w:cstheme="minorHAnsi"/>
          <w:lang w:eastAsia="en-GB"/>
        </w:rPr>
        <w:t xml:space="preserve">event will be </w:t>
      </w:r>
      <w:r w:rsidR="00A97F55" w:rsidRPr="00B475AE">
        <w:rPr>
          <w:rFonts w:cstheme="minorHAnsi"/>
          <w:lang w:eastAsia="en-GB"/>
        </w:rPr>
        <w:t>sometime this month</w:t>
      </w:r>
      <w:r w:rsidR="00923250" w:rsidRPr="00B475AE">
        <w:rPr>
          <w:rFonts w:cstheme="minorHAnsi"/>
          <w:lang w:eastAsia="en-GB"/>
        </w:rPr>
        <w:t xml:space="preserve">.  </w:t>
      </w:r>
      <w:r w:rsidR="005768EC" w:rsidRPr="00B475AE">
        <w:rPr>
          <w:rFonts w:cstheme="minorHAnsi"/>
          <w:lang w:eastAsia="en-GB"/>
        </w:rPr>
        <w:t xml:space="preserve">There are consistent numbers for the Sunday junior run. </w:t>
      </w:r>
      <w:r w:rsidR="00766930" w:rsidRPr="00B475AE">
        <w:rPr>
          <w:rFonts w:cstheme="minorHAnsi"/>
        </w:rPr>
        <w:t>There is always a need for volunteers</w:t>
      </w:r>
      <w:r w:rsidR="00923250" w:rsidRPr="00B475AE">
        <w:rPr>
          <w:rFonts w:cstheme="minorHAnsi"/>
        </w:rPr>
        <w:t xml:space="preserve"> if anyone has some spare time on a Saturday or Sunday morning.</w:t>
      </w:r>
    </w:p>
    <w:p w14:paraId="2BA25590" w14:textId="4679F277" w:rsidR="00E22F57" w:rsidRPr="00B475AE" w:rsidRDefault="00AE62A7" w:rsidP="00804465">
      <w:pPr>
        <w:pStyle w:val="ListParagraph"/>
        <w:numPr>
          <w:ilvl w:val="3"/>
          <w:numId w:val="4"/>
        </w:numPr>
        <w:spacing w:after="60" w:line="240" w:lineRule="auto"/>
        <w:ind w:left="714" w:hanging="357"/>
        <w:contextualSpacing w:val="0"/>
        <w:rPr>
          <w:rFonts w:cstheme="minorHAnsi"/>
          <w:lang w:eastAsia="en-GB"/>
        </w:rPr>
      </w:pPr>
      <w:r w:rsidRPr="00B475AE">
        <w:rPr>
          <w:rFonts w:cstheme="minorHAnsi"/>
          <w:lang w:eastAsia="en-GB"/>
        </w:rPr>
        <w:t>Football</w:t>
      </w:r>
      <w:r w:rsidR="00F14EEC" w:rsidRPr="00B475AE">
        <w:rPr>
          <w:rFonts w:cstheme="minorHAnsi"/>
          <w:lang w:eastAsia="en-GB"/>
        </w:rPr>
        <w:t xml:space="preserve"> - </w:t>
      </w:r>
      <w:r w:rsidR="00B66BBD" w:rsidRPr="00B475AE">
        <w:rPr>
          <w:rFonts w:cstheme="minorHAnsi"/>
          <w:lang w:eastAsia="en-GB"/>
        </w:rPr>
        <w:t>An update on the football was given</w:t>
      </w:r>
      <w:r w:rsidR="00416008" w:rsidRPr="00B475AE">
        <w:rPr>
          <w:rFonts w:cstheme="minorHAnsi"/>
          <w:lang w:eastAsia="en-GB"/>
        </w:rPr>
        <w:t>.</w:t>
      </w:r>
      <w:r w:rsidR="00502DDD" w:rsidRPr="00B475AE">
        <w:rPr>
          <w:rFonts w:cstheme="minorHAnsi"/>
          <w:lang w:eastAsia="en-GB"/>
        </w:rPr>
        <w:t xml:space="preserve"> There </w:t>
      </w:r>
      <w:proofErr w:type="gramStart"/>
      <w:r w:rsidR="00502DDD" w:rsidRPr="00B475AE">
        <w:rPr>
          <w:rFonts w:cstheme="minorHAnsi"/>
          <w:lang w:eastAsia="en-GB"/>
        </w:rPr>
        <w:t>is</w:t>
      </w:r>
      <w:proofErr w:type="gramEnd"/>
      <w:r w:rsidR="00551CE0" w:rsidRPr="00B475AE">
        <w:rPr>
          <w:rFonts w:cstheme="minorHAnsi"/>
          <w:lang w:eastAsia="en-GB"/>
        </w:rPr>
        <w:t xml:space="preserve"> ongoing</w:t>
      </w:r>
      <w:r w:rsidR="00502DDD" w:rsidRPr="00B475AE">
        <w:rPr>
          <w:rFonts w:cstheme="minorHAnsi"/>
          <w:lang w:eastAsia="en-GB"/>
        </w:rPr>
        <w:t xml:space="preserve"> discussion</w:t>
      </w:r>
      <w:r w:rsidR="00551CE0" w:rsidRPr="00B475AE">
        <w:rPr>
          <w:rFonts w:cstheme="minorHAnsi"/>
          <w:lang w:eastAsia="en-GB"/>
        </w:rPr>
        <w:t xml:space="preserve">s regarding </w:t>
      </w:r>
      <w:r w:rsidR="00024A33" w:rsidRPr="00B475AE">
        <w:rPr>
          <w:rFonts w:cstheme="minorHAnsi"/>
          <w:lang w:eastAsia="en-GB"/>
        </w:rPr>
        <w:t xml:space="preserve">teams </w:t>
      </w:r>
      <w:r w:rsidR="007F26B0" w:rsidRPr="00B475AE">
        <w:rPr>
          <w:rFonts w:cstheme="minorHAnsi"/>
          <w:lang w:eastAsia="en-GB"/>
        </w:rPr>
        <w:t xml:space="preserve">just </w:t>
      </w:r>
      <w:r w:rsidR="00551CE0" w:rsidRPr="00B475AE">
        <w:rPr>
          <w:rFonts w:cstheme="minorHAnsi"/>
          <w:lang w:eastAsia="en-GB"/>
        </w:rPr>
        <w:t>using</w:t>
      </w:r>
      <w:r w:rsidR="00024A33" w:rsidRPr="00B475AE">
        <w:rPr>
          <w:rFonts w:cstheme="minorHAnsi"/>
          <w:lang w:eastAsia="en-GB"/>
        </w:rPr>
        <w:t xml:space="preserve"> the pitches for training </w:t>
      </w:r>
      <w:r w:rsidR="007F26B0" w:rsidRPr="00B475AE">
        <w:rPr>
          <w:rFonts w:cstheme="minorHAnsi"/>
          <w:lang w:eastAsia="en-GB"/>
        </w:rPr>
        <w:t xml:space="preserve">and how that </w:t>
      </w:r>
      <w:r w:rsidR="00024A33" w:rsidRPr="00B475AE">
        <w:rPr>
          <w:rFonts w:cstheme="minorHAnsi"/>
          <w:lang w:eastAsia="en-GB"/>
        </w:rPr>
        <w:t xml:space="preserve">can be managed. </w:t>
      </w:r>
      <w:r w:rsidR="00F07AE1" w:rsidRPr="00B475AE">
        <w:rPr>
          <w:rFonts w:cstheme="minorHAnsi"/>
          <w:lang w:eastAsia="en-GB"/>
        </w:rPr>
        <w:t xml:space="preserve"> </w:t>
      </w:r>
      <w:r w:rsidR="00DD2D35" w:rsidRPr="00B475AE">
        <w:rPr>
          <w:rFonts w:cstheme="minorHAnsi"/>
          <w:lang w:eastAsia="en-GB"/>
        </w:rPr>
        <w:t>All the pitches seem to be draining well.</w:t>
      </w:r>
    </w:p>
    <w:p w14:paraId="7E407B73" w14:textId="335002ED" w:rsidR="00F167F9" w:rsidRPr="00B475AE" w:rsidRDefault="00D65FF3" w:rsidP="005D376B">
      <w:pPr>
        <w:pStyle w:val="ListParagraph"/>
        <w:numPr>
          <w:ilvl w:val="3"/>
          <w:numId w:val="4"/>
        </w:numPr>
        <w:tabs>
          <w:tab w:val="left" w:pos="851"/>
        </w:tabs>
        <w:spacing w:after="120" w:line="240" w:lineRule="auto"/>
        <w:ind w:left="714" w:hanging="357"/>
        <w:contextualSpacing w:val="0"/>
        <w:rPr>
          <w:rFonts w:cstheme="minorHAnsi"/>
          <w:lang w:eastAsia="en-GB"/>
        </w:rPr>
      </w:pPr>
      <w:r w:rsidRPr="00B475AE">
        <w:rPr>
          <w:rFonts w:cstheme="minorHAnsi"/>
          <w:lang w:eastAsia="en-GB"/>
        </w:rPr>
        <w:t>Pavilion works</w:t>
      </w:r>
      <w:r w:rsidR="000A1F61" w:rsidRPr="00B475AE">
        <w:rPr>
          <w:rFonts w:cstheme="minorHAnsi"/>
          <w:lang w:eastAsia="en-GB"/>
        </w:rPr>
        <w:t xml:space="preserve"> </w:t>
      </w:r>
      <w:r w:rsidR="00F14EEC" w:rsidRPr="00B475AE">
        <w:rPr>
          <w:rFonts w:cstheme="minorHAnsi"/>
          <w:lang w:eastAsia="en-GB"/>
        </w:rPr>
        <w:t>– We are still waiting for cost for the additional fencing.</w:t>
      </w:r>
    </w:p>
    <w:p w14:paraId="336A2F20" w14:textId="1AA0E387" w:rsidR="00163D88" w:rsidRPr="00B475AE" w:rsidRDefault="00046288" w:rsidP="00902DE2">
      <w:pPr>
        <w:pStyle w:val="Heading2"/>
        <w:spacing w:after="0" w:line="240" w:lineRule="auto"/>
        <w:ind w:left="714" w:hanging="714"/>
        <w:rPr>
          <w:rFonts w:asciiTheme="minorHAnsi" w:hAnsiTheme="minorHAnsi" w:cstheme="minorHAnsi"/>
          <w:b w:val="0"/>
          <w:bCs/>
          <w:sz w:val="22"/>
        </w:rPr>
      </w:pPr>
      <w:bookmarkStart w:id="9" w:name="_Hlk78382009"/>
      <w:bookmarkStart w:id="10" w:name="_Hlk83115446"/>
      <w:bookmarkEnd w:id="7"/>
      <w:r w:rsidRPr="00B475AE">
        <w:rPr>
          <w:rFonts w:asciiTheme="minorHAnsi" w:hAnsiTheme="minorHAnsi" w:cstheme="minorHAnsi"/>
          <w:bCs/>
          <w:sz w:val="22"/>
        </w:rPr>
        <w:t>10</w:t>
      </w:r>
      <w:r w:rsidR="00AD6460">
        <w:rPr>
          <w:rFonts w:asciiTheme="minorHAnsi" w:hAnsiTheme="minorHAnsi" w:cstheme="minorHAnsi"/>
          <w:bCs/>
          <w:sz w:val="22"/>
        </w:rPr>
        <w:t>2</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163D88" w:rsidRPr="00B475AE">
        <w:rPr>
          <w:rFonts w:asciiTheme="minorHAnsi" w:hAnsiTheme="minorHAnsi" w:cstheme="minorHAnsi"/>
          <w:bCs/>
          <w:sz w:val="22"/>
        </w:rPr>
        <w:t xml:space="preserve"> </w:t>
      </w:r>
      <w:r w:rsidR="008C3291" w:rsidRPr="00B475AE">
        <w:rPr>
          <w:rFonts w:asciiTheme="minorHAnsi" w:hAnsiTheme="minorHAnsi" w:cstheme="minorHAnsi"/>
          <w:bCs/>
          <w:sz w:val="22"/>
        </w:rPr>
        <w:t>–</w:t>
      </w:r>
      <w:r w:rsidR="00163D88" w:rsidRPr="00B475AE">
        <w:rPr>
          <w:rFonts w:asciiTheme="minorHAnsi" w:hAnsiTheme="minorHAnsi" w:cstheme="minorHAnsi"/>
          <w:bCs/>
          <w:sz w:val="22"/>
        </w:rPr>
        <w:t xml:space="preserve"> </w:t>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9"/>
    <w:p w14:paraId="50B39314" w14:textId="440C8B57" w:rsidR="00784FE9" w:rsidRPr="00697BEA" w:rsidRDefault="00163D88" w:rsidP="00697BEA">
      <w:pPr>
        <w:spacing w:after="120" w:line="240" w:lineRule="auto"/>
        <w:rPr>
          <w:rFonts w:cstheme="minorHAnsi"/>
          <w:lang w:eastAsia="en-GB"/>
        </w:rPr>
      </w:pPr>
      <w:r w:rsidRPr="00B475AE">
        <w:rPr>
          <w:rFonts w:cstheme="minorHAnsi"/>
          <w:lang w:eastAsia="en-GB"/>
        </w:rPr>
        <w:t xml:space="preserve">Full Council Meeting of Perton Parish Council – </w:t>
      </w:r>
      <w:r w:rsidR="00473EE1" w:rsidRPr="00B475AE">
        <w:rPr>
          <w:rFonts w:cstheme="minorHAnsi"/>
          <w:lang w:eastAsia="en-GB"/>
        </w:rPr>
        <w:t>8</w:t>
      </w:r>
      <w:r w:rsidR="004A6195" w:rsidRPr="00B475AE">
        <w:rPr>
          <w:rFonts w:cstheme="minorHAnsi"/>
          <w:vertAlign w:val="superscript"/>
          <w:lang w:eastAsia="en-GB"/>
        </w:rPr>
        <w:t>th</w:t>
      </w:r>
      <w:r w:rsidR="004A6195" w:rsidRPr="00B475AE">
        <w:rPr>
          <w:rFonts w:cstheme="minorHAnsi"/>
          <w:lang w:eastAsia="en-GB"/>
        </w:rPr>
        <w:t xml:space="preserve"> </w:t>
      </w:r>
      <w:r w:rsidR="00473EE1" w:rsidRPr="00B475AE">
        <w:rPr>
          <w:rFonts w:cstheme="minorHAnsi"/>
          <w:lang w:eastAsia="en-GB"/>
        </w:rPr>
        <w:t>Decem</w:t>
      </w:r>
      <w:r w:rsidR="00BB0A00" w:rsidRPr="00B475AE">
        <w:rPr>
          <w:rFonts w:cstheme="minorHAnsi"/>
          <w:lang w:eastAsia="en-GB"/>
        </w:rPr>
        <w:t xml:space="preserve">ber </w:t>
      </w:r>
      <w:r w:rsidRPr="00B475AE">
        <w:rPr>
          <w:rFonts w:cstheme="minorHAnsi"/>
          <w:lang w:eastAsia="en-GB"/>
        </w:rPr>
        <w:t>202</w:t>
      </w:r>
      <w:r w:rsidR="00BB0A00" w:rsidRPr="00B475AE">
        <w:rPr>
          <w:rFonts w:cstheme="minorHAnsi"/>
          <w:lang w:eastAsia="en-GB"/>
        </w:rPr>
        <w:t>5</w:t>
      </w:r>
      <w:r w:rsidR="00B57AE4" w:rsidRPr="00B475AE">
        <w:rPr>
          <w:rFonts w:cstheme="minorHAnsi"/>
          <w:lang w:eastAsia="en-GB"/>
        </w:rPr>
        <w:t>.</w:t>
      </w:r>
    </w:p>
    <w:p w14:paraId="25686A9A" w14:textId="45065053" w:rsidR="00180E2C" w:rsidRDefault="00180E2C" w:rsidP="00784FE9">
      <w:pPr>
        <w:spacing w:after="0" w:line="240" w:lineRule="auto"/>
        <w:rPr>
          <w:lang w:eastAsia="en-GB"/>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Pr>
          <w:rFonts w:eastAsia="Times New Roman" w:cstheme="minorHAnsi"/>
          <w:b/>
          <w:bCs/>
          <w:sz w:val="24"/>
          <w:szCs w:val="24"/>
          <w:lang w:val="en-US"/>
        </w:rPr>
        <w:t>9.0</w:t>
      </w:r>
      <w:r w:rsidR="00473EE1">
        <w:rPr>
          <w:rFonts w:eastAsia="Times New Roman" w:cstheme="minorHAnsi"/>
          <w:b/>
          <w:bCs/>
          <w:sz w:val="24"/>
          <w:szCs w:val="24"/>
          <w:lang w:val="en-US"/>
        </w:rPr>
        <w:t>1</w:t>
      </w:r>
      <w:r>
        <w:rPr>
          <w:rFonts w:eastAsia="Times New Roman" w:cstheme="minorHAnsi"/>
          <w:b/>
          <w:bCs/>
          <w:sz w:val="24"/>
          <w:szCs w:val="24"/>
          <w:lang w:val="en-US"/>
        </w:rPr>
        <w:t>pm</w:t>
      </w:r>
    </w:p>
    <w:p w14:paraId="521A2373" w14:textId="77777777" w:rsidR="00180E2C" w:rsidRDefault="00180E2C" w:rsidP="00784FE9">
      <w:pPr>
        <w:spacing w:after="0" w:line="240" w:lineRule="auto"/>
        <w:rPr>
          <w:lang w:eastAsia="en-GB"/>
        </w:rPr>
      </w:pPr>
    </w:p>
    <w:p w14:paraId="4B3EFE90" w14:textId="77777777" w:rsidR="00180E2C" w:rsidRPr="00DB4B71" w:rsidRDefault="00180E2C"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 xml:space="preserve">Section 17 of the Crime &amp; Disorder Act 1998, places a duty on a local authority to consider crime and disorder implications and to exercise its various functions with due regard to the likely effect of the exercise of those </w:t>
      </w:r>
      <w:r w:rsidRPr="00D0219F">
        <w:rPr>
          <w:rFonts w:cstheme="minorHAnsi"/>
          <w:sz w:val="21"/>
          <w:szCs w:val="21"/>
        </w:rPr>
        <w:lastRenderedPageBreak/>
        <w:t>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10"/>
    <w:p w14:paraId="224C50F2" w14:textId="77777777" w:rsidR="004A6195" w:rsidRDefault="004A6195" w:rsidP="00B63B29">
      <w:pPr>
        <w:spacing w:after="0" w:line="240" w:lineRule="auto"/>
        <w:rPr>
          <w:rFonts w:eastAsia="Times New Roman" w:cstheme="minorHAnsi"/>
          <w:b/>
          <w:bCs/>
          <w:sz w:val="24"/>
          <w:szCs w:val="24"/>
          <w:lang w:val="en-US"/>
        </w:rPr>
      </w:pPr>
    </w:p>
    <w:p w14:paraId="4F08D83A" w14:textId="77777777" w:rsidR="00D436CF" w:rsidRPr="00B63B29" w:rsidRDefault="00D436CF"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181E5578" w14:textId="5B48AB27" w:rsidR="008030AE" w:rsidRDefault="00F102B3" w:rsidP="005C6EB3">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984B7C6" w14:textId="77777777" w:rsidR="008E0ED3" w:rsidRDefault="008E0ED3" w:rsidP="00E6027E">
      <w:pPr>
        <w:widowControl w:val="0"/>
        <w:tabs>
          <w:tab w:val="left" w:pos="90"/>
        </w:tabs>
        <w:autoSpaceDE w:val="0"/>
        <w:autoSpaceDN w:val="0"/>
        <w:adjustRightInd w:val="0"/>
        <w:spacing w:after="0" w:line="240" w:lineRule="auto"/>
        <w:rPr>
          <w:rFonts w:ascii="Arial" w:hAnsi="Arial" w:cs="Arial"/>
          <w:color w:val="000000"/>
          <w:sz w:val="40"/>
          <w:szCs w:val="40"/>
        </w:rPr>
      </w:pPr>
    </w:p>
    <w:p w14:paraId="66246864" w14:textId="1BEE8C2F"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rPr>
        <w:tab/>
      </w:r>
      <w:r>
        <w:rPr>
          <w:rFonts w:ascii="Arial" w:hAnsi="Arial" w:cs="Arial"/>
          <w:color w:val="000000"/>
          <w:sz w:val="40"/>
          <w:szCs w:val="40"/>
        </w:rPr>
        <w:t>Financial Summary - Cashbook</w:t>
      </w:r>
    </w:p>
    <w:p w14:paraId="784C76CE" w14:textId="77777777" w:rsidR="00CB36E2" w:rsidRDefault="00E6027E" w:rsidP="00CB36E2">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sidR="00CB36E2">
        <w:rPr>
          <w:rFonts w:ascii="Arial" w:hAnsi="Arial" w:cs="Arial"/>
          <w:color w:val="000000"/>
          <w:sz w:val="20"/>
          <w:szCs w:val="20"/>
        </w:rPr>
        <w:t xml:space="preserve">Summary of receipts and payments between 01/04/25 and 31/10/25 inclusive. This may include </w:t>
      </w:r>
    </w:p>
    <w:p w14:paraId="2876C2BC" w14:textId="77777777" w:rsidR="00CB36E2" w:rsidRDefault="00CB36E2" w:rsidP="00CB36E2">
      <w:pPr>
        <w:widowControl w:val="0"/>
        <w:tabs>
          <w:tab w:val="left" w:pos="90"/>
        </w:tabs>
        <w:autoSpaceDE w:val="0"/>
        <w:autoSpaceDN w:val="0"/>
        <w:adjustRightInd w:val="0"/>
        <w:spacing w:after="48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6F19708C" w14:textId="77777777" w:rsidR="00CB36E2" w:rsidRDefault="00CB36E2" w:rsidP="00CB36E2">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3DFFAB49" w14:textId="77777777" w:rsidR="00CB36E2" w:rsidRDefault="00CB36E2" w:rsidP="00CB36E2">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145AF640" w14:textId="77777777" w:rsidR="00CB36E2" w:rsidRDefault="00CB36E2" w:rsidP="00CB36E2">
      <w:pPr>
        <w:widowControl w:val="0"/>
        <w:tabs>
          <w:tab w:val="left" w:pos="90"/>
          <w:tab w:val="right" w:pos="9090"/>
        </w:tabs>
        <w:autoSpaceDE w:val="0"/>
        <w:autoSpaceDN w:val="0"/>
        <w:adjustRightInd w:val="0"/>
        <w:spacing w:before="3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00A5A9DB" w14:textId="77777777" w:rsidR="00CB36E2" w:rsidRDefault="00CB36E2" w:rsidP="00CB36E2">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6E71D74D" w14:textId="77777777" w:rsidR="00CB36E2" w:rsidRDefault="00CB36E2" w:rsidP="00CB36E2">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205D8D47" w14:textId="77777777" w:rsidR="00CB36E2" w:rsidRDefault="00CB36E2" w:rsidP="00CB36E2">
      <w:pPr>
        <w:widowControl w:val="0"/>
        <w:tabs>
          <w:tab w:val="left" w:pos="90"/>
          <w:tab w:val="right" w:pos="9090"/>
        </w:tabs>
        <w:autoSpaceDE w:val="0"/>
        <w:autoSpaceDN w:val="0"/>
        <w:adjustRightInd w:val="0"/>
        <w:spacing w:before="16" w:after="0" w:line="240" w:lineRule="auto"/>
        <w:rPr>
          <w:rFonts w:ascii="Arial" w:hAnsi="Arial" w:cs="Arial"/>
          <w:color w:val="000000"/>
          <w:sz w:val="20"/>
          <w:szCs w:val="20"/>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6B95B14B" w14:textId="77777777" w:rsidR="00CB36E2" w:rsidRDefault="00CB36E2" w:rsidP="00CB36E2">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p>
    <w:p w14:paraId="400195D0" w14:textId="77777777" w:rsidR="00CB36E2" w:rsidRDefault="00CB36E2" w:rsidP="00CB36E2">
      <w:pPr>
        <w:widowControl w:val="0"/>
        <w:tabs>
          <w:tab w:val="left" w:pos="113"/>
          <w:tab w:val="right" w:pos="6212"/>
          <w:tab w:val="right" w:pos="7983"/>
          <w:tab w:val="right" w:pos="9618"/>
        </w:tabs>
        <w:autoSpaceDE w:val="0"/>
        <w:autoSpaceDN w:val="0"/>
        <w:adjustRightInd w:val="0"/>
        <w:spacing w:before="405"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17DD2F2C" w14:textId="77777777" w:rsidR="00CB36E2" w:rsidRDefault="00CB36E2" w:rsidP="00CB36E2">
      <w:pPr>
        <w:widowControl w:val="0"/>
        <w:tabs>
          <w:tab w:val="left" w:pos="113"/>
          <w:tab w:val="right" w:pos="6212"/>
          <w:tab w:val="right" w:pos="7983"/>
          <w:tab w:val="right" w:pos="9618"/>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£298,348.35</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£298,348.35</w:t>
      </w:r>
    </w:p>
    <w:p w14:paraId="1B675FF6" w14:textId="77777777" w:rsidR="00CB36E2" w:rsidRDefault="00CB36E2" w:rsidP="00CB36E2">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£49,511.34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£49,511.34</w:t>
      </w:r>
    </w:p>
    <w:p w14:paraId="67D923F3" w14:textId="77777777" w:rsidR="00CB36E2" w:rsidRDefault="00CB36E2" w:rsidP="00CB36E2">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10451B57" w14:textId="77777777" w:rsidR="00CB36E2" w:rsidRDefault="00CB36E2" w:rsidP="00CB36E2">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£1,785.89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£1,785.89</w:t>
      </w:r>
    </w:p>
    <w:p w14:paraId="463687F6" w14:textId="77777777" w:rsidR="00CB36E2" w:rsidRDefault="00CB36E2" w:rsidP="00CB36E2">
      <w:pPr>
        <w:widowControl w:val="0"/>
        <w:tabs>
          <w:tab w:val="left" w:pos="113"/>
          <w:tab w:val="right" w:pos="6212"/>
          <w:tab w:val="right" w:pos="7983"/>
          <w:tab w:val="right" w:pos="9618"/>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£352,847.08</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£352,847.08</w:t>
      </w:r>
    </w:p>
    <w:p w14:paraId="350ABA6A" w14:textId="77777777" w:rsidR="00CB36E2" w:rsidRDefault="00CB36E2" w:rsidP="00CB36E2">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779E4A5F" w14:textId="77777777" w:rsidR="00CB36E2" w:rsidRDefault="00CB36E2" w:rsidP="00CB36E2">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£137,426.05</w:t>
      </w:r>
      <w:r>
        <w:rPr>
          <w:rFonts w:ascii="Arial" w:hAnsi="Arial" w:cs="Arial"/>
        </w:rPr>
        <w:tab/>
      </w:r>
      <w:r>
        <w:rPr>
          <w:rFonts w:ascii="Arial" w:hAnsi="Arial" w:cs="Arial"/>
          <w:color w:val="000000"/>
          <w:sz w:val="20"/>
          <w:szCs w:val="20"/>
        </w:rPr>
        <w:t>£9,560.49</w:t>
      </w:r>
      <w:r>
        <w:rPr>
          <w:rFonts w:ascii="Arial" w:hAnsi="Arial" w:cs="Arial"/>
        </w:rPr>
        <w:tab/>
      </w:r>
      <w:r>
        <w:rPr>
          <w:rFonts w:ascii="Arial" w:hAnsi="Arial" w:cs="Arial"/>
          <w:color w:val="000000"/>
          <w:sz w:val="20"/>
          <w:szCs w:val="20"/>
        </w:rPr>
        <w:t>£146,986.54</w:t>
      </w:r>
    </w:p>
    <w:p w14:paraId="0E9824DD" w14:textId="77777777" w:rsidR="00CB36E2" w:rsidRDefault="00CB36E2" w:rsidP="00CB36E2">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£92,953.64</w:t>
      </w:r>
      <w:r>
        <w:rPr>
          <w:rFonts w:ascii="Arial" w:hAnsi="Arial" w:cs="Arial"/>
        </w:rPr>
        <w:tab/>
      </w:r>
      <w:r>
        <w:rPr>
          <w:rFonts w:ascii="Arial" w:hAnsi="Arial" w:cs="Arial"/>
          <w:color w:val="000000"/>
          <w:sz w:val="20"/>
          <w:szCs w:val="20"/>
        </w:rPr>
        <w:t>£1,763.44</w:t>
      </w:r>
      <w:r>
        <w:rPr>
          <w:rFonts w:ascii="Arial" w:hAnsi="Arial" w:cs="Arial"/>
        </w:rPr>
        <w:tab/>
      </w:r>
      <w:r>
        <w:rPr>
          <w:rFonts w:ascii="Arial" w:hAnsi="Arial" w:cs="Arial"/>
          <w:color w:val="000000"/>
          <w:sz w:val="20"/>
          <w:szCs w:val="20"/>
        </w:rPr>
        <w:t>£94,717.08</w:t>
      </w:r>
    </w:p>
    <w:p w14:paraId="7DCAD99E" w14:textId="77777777" w:rsidR="00CB36E2" w:rsidRDefault="00CB36E2" w:rsidP="00CB36E2">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£7,504.64</w:t>
      </w:r>
      <w:r>
        <w:rPr>
          <w:rFonts w:ascii="Arial" w:hAnsi="Arial" w:cs="Arial"/>
        </w:rPr>
        <w:tab/>
      </w:r>
      <w:r>
        <w:rPr>
          <w:rFonts w:ascii="Arial" w:hAnsi="Arial" w:cs="Arial"/>
          <w:color w:val="000000"/>
          <w:sz w:val="20"/>
          <w:szCs w:val="20"/>
        </w:rPr>
        <w:t>£1,197.35</w:t>
      </w:r>
      <w:r>
        <w:rPr>
          <w:rFonts w:ascii="Arial" w:hAnsi="Arial" w:cs="Arial"/>
        </w:rPr>
        <w:tab/>
      </w:r>
      <w:r>
        <w:rPr>
          <w:rFonts w:ascii="Arial" w:hAnsi="Arial" w:cs="Arial"/>
          <w:color w:val="000000"/>
          <w:sz w:val="20"/>
          <w:szCs w:val="20"/>
        </w:rPr>
        <w:t>£8,701.99</w:t>
      </w:r>
    </w:p>
    <w:p w14:paraId="6A0B9076" w14:textId="77777777" w:rsidR="00CB36E2" w:rsidRDefault="00CB36E2" w:rsidP="00CB36E2">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£7,481.21</w:t>
      </w:r>
      <w:r>
        <w:rPr>
          <w:rFonts w:ascii="Arial" w:hAnsi="Arial" w:cs="Arial"/>
        </w:rPr>
        <w:tab/>
      </w:r>
      <w:r>
        <w:rPr>
          <w:rFonts w:ascii="Arial" w:hAnsi="Arial" w:cs="Arial"/>
          <w:color w:val="000000"/>
          <w:sz w:val="20"/>
          <w:szCs w:val="20"/>
        </w:rPr>
        <w:t>£1,004.75</w:t>
      </w:r>
      <w:r>
        <w:rPr>
          <w:rFonts w:ascii="Arial" w:hAnsi="Arial" w:cs="Arial"/>
        </w:rPr>
        <w:tab/>
      </w:r>
      <w:r>
        <w:rPr>
          <w:rFonts w:ascii="Arial" w:hAnsi="Arial" w:cs="Arial"/>
          <w:color w:val="000000"/>
          <w:sz w:val="20"/>
          <w:szCs w:val="20"/>
        </w:rPr>
        <w:t>£8,485.96</w:t>
      </w:r>
    </w:p>
    <w:p w14:paraId="58B1E7B1" w14:textId="77777777" w:rsidR="00CB36E2" w:rsidRDefault="00CB36E2" w:rsidP="00CB36E2">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£245,365.54</w:t>
      </w:r>
      <w:r>
        <w:rPr>
          <w:rFonts w:ascii="Arial" w:hAnsi="Arial" w:cs="Arial"/>
        </w:rPr>
        <w:tab/>
      </w:r>
      <w:r>
        <w:rPr>
          <w:rFonts w:ascii="Arial" w:hAnsi="Arial" w:cs="Arial"/>
          <w:color w:val="000000"/>
          <w:sz w:val="20"/>
          <w:szCs w:val="20"/>
        </w:rPr>
        <w:t>£13,526.03</w:t>
      </w:r>
      <w:r>
        <w:rPr>
          <w:rFonts w:ascii="Arial" w:hAnsi="Arial" w:cs="Arial"/>
        </w:rPr>
        <w:tab/>
      </w:r>
      <w:r>
        <w:rPr>
          <w:rFonts w:ascii="Arial" w:hAnsi="Arial" w:cs="Arial"/>
          <w:color w:val="000000"/>
          <w:sz w:val="20"/>
          <w:szCs w:val="20"/>
        </w:rPr>
        <w:t>£258,891.57</w:t>
      </w:r>
    </w:p>
    <w:p w14:paraId="3C124F90" w14:textId="77777777" w:rsidR="00CB36E2" w:rsidRDefault="00CB36E2" w:rsidP="00CB36E2">
      <w:pPr>
        <w:widowControl w:val="0"/>
        <w:tabs>
          <w:tab w:val="left" w:pos="90"/>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w:t>
      </w:r>
    </w:p>
    <w:p w14:paraId="25830E1F" w14:textId="77777777" w:rsidR="00CB36E2" w:rsidRDefault="00CB36E2" w:rsidP="00CB36E2">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2FC187B1" w14:textId="77777777" w:rsidR="00CB36E2" w:rsidRDefault="00CB36E2" w:rsidP="00CB36E2">
      <w:pPr>
        <w:widowControl w:val="0"/>
        <w:tabs>
          <w:tab w:val="left" w:pos="90"/>
          <w:tab w:val="right" w:pos="9030"/>
        </w:tabs>
        <w:autoSpaceDE w:val="0"/>
        <w:autoSpaceDN w:val="0"/>
        <w:adjustRightInd w:val="0"/>
        <w:spacing w:before="98"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£17,551.52</w:t>
      </w:r>
    </w:p>
    <w:p w14:paraId="2E7F4F45" w14:textId="77777777" w:rsidR="00CB36E2" w:rsidRDefault="00CB36E2"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6510C5DB" w14:textId="77777777" w:rsidR="00CB36E2" w:rsidRDefault="00CB36E2"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£291,000.00</w:t>
      </w:r>
    </w:p>
    <w:p w14:paraId="4F8360D0" w14:textId="77777777" w:rsidR="00CB36E2" w:rsidRDefault="00CB36E2" w:rsidP="00CB36E2">
      <w:pPr>
        <w:widowControl w:val="0"/>
        <w:tabs>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£308,801.52</w:t>
      </w:r>
    </w:p>
    <w:p w14:paraId="7E25E7DF" w14:textId="77777777" w:rsidR="00CB36E2" w:rsidRDefault="00CB36E2" w:rsidP="00CB36E2">
      <w:pPr>
        <w:widowControl w:val="0"/>
        <w:tabs>
          <w:tab w:val="left" w:pos="90"/>
          <w:tab w:val="right" w:pos="9030"/>
        </w:tabs>
        <w:autoSpaceDE w:val="0"/>
        <w:autoSpaceDN w:val="0"/>
        <w:adjustRightInd w:val="0"/>
        <w:spacing w:before="59"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£308,801.52</w:t>
      </w:r>
    </w:p>
    <w:p w14:paraId="0F3D4DD3" w14:textId="77777777" w:rsidR="00CB36E2" w:rsidRDefault="00CB36E2" w:rsidP="00CB36E2">
      <w:pPr>
        <w:widowControl w:val="0"/>
        <w:tabs>
          <w:tab w:val="left" w:pos="90"/>
        </w:tabs>
        <w:autoSpaceDE w:val="0"/>
        <w:autoSpaceDN w:val="0"/>
        <w:adjustRightInd w:val="0"/>
        <w:spacing w:before="12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3DDF5C36" w14:textId="77777777" w:rsidR="00CB36E2" w:rsidRDefault="00CB36E2" w:rsidP="00CB36E2">
      <w:pPr>
        <w:widowControl w:val="0"/>
        <w:tabs>
          <w:tab w:val="left" w:pos="90"/>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p>
    <w:p w14:paraId="3CE1652D" w14:textId="77777777" w:rsidR="00CB36E2" w:rsidRDefault="00CB36E2" w:rsidP="00CB36E2">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2DF335DB" w14:textId="77777777" w:rsidR="00CB36E2" w:rsidRDefault="00CB36E2" w:rsidP="00CB36E2">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£17,551.52</w:t>
      </w:r>
    </w:p>
    <w:p w14:paraId="6665E979" w14:textId="77777777" w:rsidR="00CB36E2" w:rsidRDefault="00CB36E2"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6EBABBC5" w14:textId="77777777" w:rsidR="00CB36E2" w:rsidRDefault="00CB36E2"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£291,000.00</w:t>
      </w:r>
    </w:p>
    <w:p w14:paraId="0CC2553A" w14:textId="77777777" w:rsidR="00CB36E2" w:rsidRDefault="00CB36E2"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0"/>
          <w:szCs w:val="20"/>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£308,801.52</w:t>
      </w:r>
    </w:p>
    <w:p w14:paraId="2F70136E" w14:textId="77777777" w:rsidR="00697BEA" w:rsidRDefault="00697BEA"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0"/>
          <w:szCs w:val="20"/>
        </w:rPr>
      </w:pPr>
    </w:p>
    <w:p w14:paraId="78A57F95" w14:textId="77777777" w:rsidR="00697BEA" w:rsidRDefault="00697BEA"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0"/>
          <w:szCs w:val="20"/>
        </w:rPr>
      </w:pPr>
    </w:p>
    <w:p w14:paraId="5E2394BF" w14:textId="77777777" w:rsidR="00697BEA" w:rsidRDefault="00697BEA"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0"/>
          <w:szCs w:val="20"/>
        </w:rPr>
      </w:pPr>
    </w:p>
    <w:p w14:paraId="3DA87F1A" w14:textId="77777777" w:rsidR="00697BEA" w:rsidRDefault="00697BEA"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0"/>
          <w:szCs w:val="20"/>
        </w:rPr>
      </w:pPr>
    </w:p>
    <w:p w14:paraId="7934A31E" w14:textId="080C2A10" w:rsidR="00594FA4" w:rsidRDefault="00594FA4">
      <w:pPr>
        <w:rPr>
          <w:rFonts w:ascii="Arial" w:hAnsi="Arial" w:cs="Arial"/>
          <w:color w:val="000000"/>
          <w:sz w:val="20"/>
          <w:szCs w:val="20"/>
        </w:rPr>
      </w:pPr>
      <w:r>
        <w:rPr>
          <w:rFonts w:ascii="Arial" w:hAnsi="Arial" w:cs="Arial"/>
          <w:color w:val="000000"/>
          <w:sz w:val="20"/>
          <w:szCs w:val="20"/>
        </w:rPr>
        <w:br w:type="page"/>
      </w:r>
    </w:p>
    <w:p w14:paraId="4E7B4358" w14:textId="77777777" w:rsidR="00594FA4" w:rsidRDefault="00594FA4" w:rsidP="002D39C7">
      <w:pPr>
        <w:pStyle w:val="NormalWeb"/>
        <w:spacing w:after="240"/>
        <w:rPr>
          <w:rFonts w:ascii="Calibri" w:hAnsi="Calibri" w:cs="Calibri"/>
        </w:rPr>
      </w:pPr>
    </w:p>
    <w:p w14:paraId="49370E7F" w14:textId="0E437F67" w:rsidR="00697BEA" w:rsidRDefault="00697BEA" w:rsidP="002D39C7">
      <w:pPr>
        <w:pStyle w:val="NormalWeb"/>
        <w:spacing w:after="240"/>
        <w:rPr>
          <w:rFonts w:ascii="Calibri" w:hAnsi="Calibri" w:cs="Calibri"/>
        </w:rPr>
      </w:pPr>
      <w:r w:rsidRPr="002D39C7">
        <w:rPr>
          <w:rFonts w:ascii="Calibri" w:hAnsi="Calibri" w:cs="Calibri"/>
        </w:rPr>
        <w:t xml:space="preserve">The Parish Council wishes to make the following representations </w:t>
      </w:r>
      <w:r>
        <w:rPr>
          <w:rFonts w:ascii="Calibri" w:hAnsi="Calibri" w:cs="Calibri"/>
        </w:rPr>
        <w:t xml:space="preserve">to the application below: </w:t>
      </w:r>
    </w:p>
    <w:p w14:paraId="60340C94" w14:textId="77777777" w:rsidR="00697BEA" w:rsidRPr="00B1608C" w:rsidRDefault="00697BEA" w:rsidP="00182A4A">
      <w:pPr>
        <w:ind w:left="284" w:firstLine="709"/>
        <w:rPr>
          <w:rFonts w:ascii="Calibri" w:hAnsi="Calibri" w:cs="Calibri"/>
          <w:sz w:val="24"/>
          <w:szCs w:val="24"/>
          <w:lang w:eastAsia="en-GB"/>
        </w:rPr>
      </w:pPr>
      <w:r w:rsidRPr="00B1608C">
        <w:rPr>
          <w:rFonts w:ascii="Calibri" w:hAnsi="Calibri" w:cs="Calibri"/>
          <w:b/>
          <w:bCs/>
          <w:sz w:val="24"/>
          <w:szCs w:val="24"/>
          <w:lang w:eastAsia="en-GB"/>
        </w:rPr>
        <w:t>Application no</w:t>
      </w:r>
      <w:r w:rsidRPr="00B1608C">
        <w:rPr>
          <w:rFonts w:ascii="Calibri" w:hAnsi="Calibri" w:cs="Calibri"/>
          <w:sz w:val="24"/>
          <w:szCs w:val="24"/>
          <w:lang w:eastAsia="en-GB"/>
        </w:rPr>
        <w:t>.: 25/00839/OUTM</w:t>
      </w:r>
    </w:p>
    <w:p w14:paraId="47D37FED" w14:textId="77777777" w:rsidR="00697BEA" w:rsidRDefault="00697BEA" w:rsidP="00B1608C">
      <w:pPr>
        <w:ind w:left="284" w:firstLine="709"/>
        <w:rPr>
          <w:rFonts w:ascii="Calibri" w:hAnsi="Calibri" w:cs="Calibri"/>
          <w:sz w:val="24"/>
          <w:szCs w:val="24"/>
          <w:lang w:eastAsia="en-GB"/>
        </w:rPr>
      </w:pPr>
      <w:r w:rsidRPr="00B1608C">
        <w:rPr>
          <w:rFonts w:ascii="Calibri" w:hAnsi="Calibri" w:cs="Calibri"/>
          <w:b/>
          <w:bCs/>
          <w:sz w:val="24"/>
          <w:szCs w:val="24"/>
          <w:lang w:eastAsia="en-GB"/>
        </w:rPr>
        <w:t>Location</w:t>
      </w:r>
      <w:r w:rsidRPr="00B1608C">
        <w:rPr>
          <w:rFonts w:ascii="Calibri" w:hAnsi="Calibri" w:cs="Calibri"/>
          <w:sz w:val="24"/>
          <w:szCs w:val="24"/>
          <w:lang w:eastAsia="en-GB"/>
        </w:rPr>
        <w:t>: Land west of Wrottesley Park Road, Perton</w:t>
      </w:r>
    </w:p>
    <w:p w14:paraId="17DF9219" w14:textId="77777777" w:rsidR="00697BEA" w:rsidRPr="00E22786" w:rsidRDefault="00697BEA" w:rsidP="00594FA4">
      <w:pPr>
        <w:spacing w:line="240" w:lineRule="auto"/>
        <w:ind w:left="992"/>
        <w:rPr>
          <w:rFonts w:ascii="Calibri" w:hAnsi="Calibri" w:cs="Calibri"/>
          <w:sz w:val="24"/>
          <w:szCs w:val="24"/>
          <w:lang w:eastAsia="en-GB"/>
        </w:rPr>
      </w:pPr>
      <w:r w:rsidRPr="00B1608C">
        <w:rPr>
          <w:rFonts w:ascii="Calibri" w:hAnsi="Calibri" w:cs="Calibri"/>
          <w:b/>
          <w:bCs/>
          <w:sz w:val="24"/>
          <w:szCs w:val="24"/>
        </w:rPr>
        <w:t>Proposed:</w:t>
      </w:r>
      <w:r w:rsidRPr="00B1608C">
        <w:rPr>
          <w:rFonts w:ascii="Calibri" w:hAnsi="Calibri" w:cs="Calibri"/>
          <w:sz w:val="24"/>
          <w:szCs w:val="24"/>
        </w:rPr>
        <w:t xml:space="preserve"> Outline planning application (with all matters reserved except for means of vehicular access) for the construction of up to 180 dwellings, including public open space and associated infrastructure.</w:t>
      </w:r>
    </w:p>
    <w:p w14:paraId="76F48B3E" w14:textId="77777777" w:rsidR="00697BEA" w:rsidRPr="008A6B53" w:rsidRDefault="00697BEA" w:rsidP="00B577B0">
      <w:pPr>
        <w:pStyle w:val="NormalWeb"/>
        <w:numPr>
          <w:ilvl w:val="0"/>
          <w:numId w:val="16"/>
        </w:numPr>
        <w:spacing w:before="100" w:beforeAutospacing="1" w:after="240"/>
        <w:rPr>
          <w:rFonts w:ascii="Calibri" w:hAnsi="Calibri" w:cs="Calibri"/>
        </w:rPr>
      </w:pPr>
      <w:r w:rsidRPr="008A6B53">
        <w:rPr>
          <w:rStyle w:val="Strong"/>
          <w:rFonts w:ascii="Calibri" w:eastAsia="Arial" w:hAnsi="Calibri" w:cs="Calibri"/>
        </w:rPr>
        <w:t>Extension of the 30 mph Speed Limit</w:t>
      </w:r>
      <w:r w:rsidRPr="008A6B53">
        <w:rPr>
          <w:rFonts w:ascii="Calibri" w:hAnsi="Calibri" w:cs="Calibri"/>
        </w:rPr>
        <w:br/>
        <w:t xml:space="preserve">The Parish Council requests that the existing 30 mph limit be extended from the roundabout </w:t>
      </w:r>
      <w:r w:rsidRPr="00A422CC">
        <w:rPr>
          <w:rStyle w:val="Strong"/>
          <w:rFonts w:ascii="Calibri" w:eastAsia="Arial" w:hAnsi="Calibri" w:cs="Calibri"/>
        </w:rPr>
        <w:t>southwards to the Golf Club</w:t>
      </w:r>
      <w:r w:rsidRPr="008A6B53">
        <w:rPr>
          <w:rFonts w:ascii="Calibri" w:hAnsi="Calibri" w:cs="Calibri"/>
        </w:rPr>
        <w:t xml:space="preserve"> and </w:t>
      </w:r>
      <w:r w:rsidRPr="00A422CC">
        <w:rPr>
          <w:rStyle w:val="Strong"/>
          <w:rFonts w:ascii="Calibri" w:eastAsia="Arial" w:hAnsi="Calibri" w:cs="Calibri"/>
        </w:rPr>
        <w:t>northwards to cover the proposed emergency exit</w:t>
      </w:r>
      <w:r w:rsidRPr="008A6B53">
        <w:rPr>
          <w:rFonts w:ascii="Calibri" w:hAnsi="Calibri" w:cs="Calibri"/>
        </w:rPr>
        <w:t>. This will ensure a consistent and safer speed environment for both existing and future road users, particularly given the anticipated increase in vehicle movements arising from the development.</w:t>
      </w:r>
    </w:p>
    <w:p w14:paraId="1E8EB247" w14:textId="77777777" w:rsidR="00697BEA" w:rsidRPr="008A6B53" w:rsidRDefault="00697BEA" w:rsidP="00697BEA">
      <w:pPr>
        <w:pStyle w:val="NormalWeb"/>
        <w:numPr>
          <w:ilvl w:val="0"/>
          <w:numId w:val="16"/>
        </w:numPr>
        <w:spacing w:before="100" w:beforeAutospacing="1" w:after="120"/>
        <w:rPr>
          <w:rFonts w:ascii="Calibri" w:hAnsi="Calibri" w:cs="Calibri"/>
        </w:rPr>
      </w:pPr>
      <w:r w:rsidRPr="008A6B53">
        <w:rPr>
          <w:rStyle w:val="Strong"/>
          <w:rFonts w:ascii="Calibri" w:eastAsia="Arial" w:hAnsi="Calibri" w:cs="Calibri"/>
        </w:rPr>
        <w:t xml:space="preserve">Provision of Safe Crossings – </w:t>
      </w:r>
      <w:r>
        <w:rPr>
          <w:rStyle w:val="Strong"/>
          <w:rFonts w:ascii="Calibri" w:eastAsia="Arial" w:hAnsi="Calibri" w:cs="Calibri"/>
        </w:rPr>
        <w:t xml:space="preserve">Toucan and </w:t>
      </w:r>
      <w:r w:rsidRPr="008A6B53">
        <w:rPr>
          <w:rStyle w:val="Strong"/>
          <w:rFonts w:ascii="Calibri" w:eastAsia="Arial" w:hAnsi="Calibri" w:cs="Calibri"/>
        </w:rPr>
        <w:t xml:space="preserve">Zebra </w:t>
      </w:r>
      <w:r w:rsidRPr="008A6B53">
        <w:rPr>
          <w:rFonts w:ascii="Calibri" w:hAnsi="Calibri" w:cs="Calibri"/>
        </w:rPr>
        <w:br/>
        <w:t xml:space="preserve">With additional traffic expected from Phase 2, the Council has </w:t>
      </w:r>
      <w:r>
        <w:rPr>
          <w:rFonts w:ascii="Calibri" w:hAnsi="Calibri" w:cs="Calibri"/>
        </w:rPr>
        <w:t xml:space="preserve">serious </w:t>
      </w:r>
      <w:r w:rsidRPr="008A6B53">
        <w:rPr>
          <w:rFonts w:ascii="Calibri" w:hAnsi="Calibri" w:cs="Calibri"/>
        </w:rPr>
        <w:t>concerns regarding pedestrian and cyclist safety</w:t>
      </w:r>
      <w:r>
        <w:rPr>
          <w:rFonts w:ascii="Calibri" w:hAnsi="Calibri" w:cs="Calibri"/>
        </w:rPr>
        <w:t>.</w:t>
      </w:r>
      <w:r w:rsidRPr="008A6B53">
        <w:rPr>
          <w:rFonts w:ascii="Calibri" w:hAnsi="Calibri" w:cs="Calibri"/>
        </w:rPr>
        <w:t xml:space="preserve"> </w:t>
      </w:r>
      <w:r>
        <w:rPr>
          <w:rFonts w:ascii="Calibri" w:hAnsi="Calibri" w:cs="Calibri"/>
        </w:rPr>
        <w:t xml:space="preserve">These have already been highlighted with Staffordshire County Council Highways. </w:t>
      </w:r>
    </w:p>
    <w:p w14:paraId="6359FEDF" w14:textId="77777777" w:rsidR="00697BEA" w:rsidRDefault="00697BEA" w:rsidP="00697BEA">
      <w:pPr>
        <w:pStyle w:val="NormalWeb"/>
        <w:numPr>
          <w:ilvl w:val="1"/>
          <w:numId w:val="16"/>
        </w:numPr>
        <w:spacing w:before="100" w:beforeAutospacing="1" w:after="120"/>
        <w:rPr>
          <w:rFonts w:ascii="Calibri" w:hAnsi="Calibri" w:cs="Calibri"/>
        </w:rPr>
      </w:pPr>
      <w:r>
        <w:rPr>
          <w:rFonts w:ascii="Calibri" w:hAnsi="Calibri" w:cs="Calibri"/>
        </w:rPr>
        <w:t>T</w:t>
      </w:r>
      <w:r w:rsidRPr="008A6B53">
        <w:rPr>
          <w:rFonts w:ascii="Calibri" w:hAnsi="Calibri" w:cs="Calibri"/>
        </w:rPr>
        <w:t xml:space="preserve">he Parish Council strongly supports the provision of a </w:t>
      </w:r>
      <w:r w:rsidRPr="00A422CC">
        <w:rPr>
          <w:rStyle w:val="Strong"/>
          <w:rFonts w:ascii="Calibri" w:eastAsia="Arial" w:hAnsi="Calibri" w:cs="Calibri"/>
        </w:rPr>
        <w:t>Toucan crossing</w:t>
      </w:r>
      <w:r w:rsidRPr="008A6B53">
        <w:rPr>
          <w:rFonts w:ascii="Calibri" w:hAnsi="Calibri" w:cs="Calibri"/>
        </w:rPr>
        <w:t xml:space="preserve"> </w:t>
      </w:r>
      <w:r>
        <w:rPr>
          <w:rFonts w:ascii="Calibri" w:hAnsi="Calibri" w:cs="Calibri"/>
        </w:rPr>
        <w:t xml:space="preserve">for Wrottesley Park Road, </w:t>
      </w:r>
      <w:r w:rsidRPr="008A6B53">
        <w:rPr>
          <w:rFonts w:ascii="Calibri" w:hAnsi="Calibri" w:cs="Calibri"/>
        </w:rPr>
        <w:t xml:space="preserve">south of the roundabout. This would safely accommodate both pedestrians and cyclists and provide a controlled crossing point that links key routes from the residential phases to wider </w:t>
      </w:r>
      <w:r>
        <w:rPr>
          <w:rFonts w:ascii="Calibri" w:hAnsi="Calibri" w:cs="Calibri"/>
        </w:rPr>
        <w:t>community facilities</w:t>
      </w:r>
      <w:r w:rsidRPr="008A6B53">
        <w:rPr>
          <w:rFonts w:ascii="Calibri" w:hAnsi="Calibri" w:cs="Calibri"/>
        </w:rPr>
        <w:t>. The Toucan crossing will also help reduce the need for multiple uncontrolled crossing points, improving safety and flow for all road users.</w:t>
      </w:r>
    </w:p>
    <w:p w14:paraId="0E9389E1" w14:textId="77777777" w:rsidR="00697BEA" w:rsidRPr="0061545B" w:rsidRDefault="00697BEA" w:rsidP="00B577B0">
      <w:pPr>
        <w:pStyle w:val="NormalWeb"/>
        <w:numPr>
          <w:ilvl w:val="1"/>
          <w:numId w:val="16"/>
        </w:numPr>
        <w:spacing w:before="100" w:beforeAutospacing="1" w:after="240"/>
        <w:rPr>
          <w:rFonts w:ascii="Calibri" w:hAnsi="Calibri" w:cs="Calibri"/>
        </w:rPr>
      </w:pPr>
      <w:r w:rsidRPr="008A6B53">
        <w:rPr>
          <w:rFonts w:ascii="Calibri" w:hAnsi="Calibri" w:cs="Calibri"/>
        </w:rPr>
        <w:t xml:space="preserve">A </w:t>
      </w:r>
      <w:r w:rsidRPr="00A422CC">
        <w:rPr>
          <w:rStyle w:val="Strong"/>
          <w:rFonts w:ascii="Calibri" w:eastAsia="Arial" w:hAnsi="Calibri" w:cs="Calibri"/>
        </w:rPr>
        <w:t>new Zebra crossing</w:t>
      </w:r>
      <w:r w:rsidRPr="008A6B53">
        <w:rPr>
          <w:rFonts w:ascii="Calibri" w:hAnsi="Calibri" w:cs="Calibri"/>
        </w:rPr>
        <w:t xml:space="preserve"> should be installed to provide a safe and direct pedestrian route </w:t>
      </w:r>
      <w:r>
        <w:rPr>
          <w:rFonts w:ascii="Calibri" w:hAnsi="Calibri" w:cs="Calibri"/>
        </w:rPr>
        <w:t xml:space="preserve">across Fern Fields Drive </w:t>
      </w:r>
      <w:r w:rsidRPr="008A6B53">
        <w:rPr>
          <w:rFonts w:ascii="Calibri" w:hAnsi="Calibri" w:cs="Calibri"/>
        </w:rPr>
        <w:t>to the LEA</w:t>
      </w:r>
      <w:r w:rsidRPr="00C13D62">
        <w:rPr>
          <w:rFonts w:ascii="Calibri" w:hAnsi="Calibri" w:cs="Calibri"/>
        </w:rPr>
        <w:t>P (Local Equipped Area for Play)</w:t>
      </w:r>
      <w:r>
        <w:rPr>
          <w:rFonts w:ascii="Calibri" w:hAnsi="Calibri" w:cs="Calibri"/>
        </w:rPr>
        <w:t xml:space="preserve">. </w:t>
      </w:r>
      <w:r w:rsidRPr="008A6B53">
        <w:rPr>
          <w:rFonts w:ascii="Calibri" w:hAnsi="Calibri" w:cs="Calibri"/>
        </w:rPr>
        <w:t xml:space="preserve"> </w:t>
      </w:r>
      <w:r>
        <w:rPr>
          <w:rFonts w:ascii="Calibri" w:hAnsi="Calibri" w:cs="Calibri"/>
        </w:rPr>
        <w:t>P</w:t>
      </w:r>
      <w:r w:rsidRPr="008A6B53">
        <w:rPr>
          <w:rFonts w:ascii="Calibri" w:hAnsi="Calibri" w:cs="Calibri"/>
        </w:rPr>
        <w:t>articularly for families with young children. Without this, crossing movements will become increasingly hazardous as traffic volumes rise.</w:t>
      </w:r>
    </w:p>
    <w:p w14:paraId="4D1D408C" w14:textId="77777777" w:rsidR="00697BEA" w:rsidRDefault="00697BEA" w:rsidP="00697BEA">
      <w:pPr>
        <w:pStyle w:val="NormalWeb"/>
        <w:numPr>
          <w:ilvl w:val="0"/>
          <w:numId w:val="16"/>
        </w:numPr>
        <w:spacing w:before="120" w:after="120"/>
        <w:rPr>
          <w:rFonts w:ascii="Calibri" w:hAnsi="Calibri" w:cs="Calibri"/>
        </w:rPr>
      </w:pPr>
      <w:r w:rsidRPr="008A6B53">
        <w:rPr>
          <w:rStyle w:val="Strong"/>
          <w:rFonts w:ascii="Calibri" w:eastAsia="Arial" w:hAnsi="Calibri" w:cs="Calibri"/>
        </w:rPr>
        <w:t>Pedestrian Access on Wrottesley Park Road (North of the Roundabout)</w:t>
      </w:r>
      <w:r w:rsidRPr="008A6B53">
        <w:rPr>
          <w:rFonts w:ascii="Calibri" w:hAnsi="Calibri" w:cs="Calibri"/>
        </w:rPr>
        <w:br/>
        <w:t xml:space="preserve">The Parish Council </w:t>
      </w:r>
      <w:r w:rsidRPr="00A422CC">
        <w:rPr>
          <w:rStyle w:val="Strong"/>
          <w:rFonts w:ascii="Calibri" w:eastAsia="Arial" w:hAnsi="Calibri" w:cs="Calibri"/>
        </w:rPr>
        <w:t>does not support</w:t>
      </w:r>
      <w:r w:rsidRPr="008A6B53">
        <w:rPr>
          <w:rFonts w:ascii="Calibri" w:hAnsi="Calibri" w:cs="Calibri"/>
        </w:rPr>
        <w:t xml:space="preserve"> any proposal that would allow pedestrian access along Wrottesley Park Road </w:t>
      </w:r>
      <w:r w:rsidRPr="00A422CC">
        <w:rPr>
          <w:rStyle w:val="Strong"/>
          <w:rFonts w:ascii="Calibri" w:eastAsia="Arial" w:hAnsi="Calibri" w:cs="Calibri"/>
        </w:rPr>
        <w:t>north of the roundabout</w:t>
      </w:r>
      <w:r w:rsidRPr="00A422CC">
        <w:rPr>
          <w:rFonts w:ascii="Calibri" w:hAnsi="Calibri" w:cs="Calibri"/>
          <w:b/>
          <w:bCs/>
        </w:rPr>
        <w:t>.</w:t>
      </w:r>
      <w:r w:rsidRPr="008A6B53">
        <w:rPr>
          <w:rFonts w:ascii="Calibri" w:hAnsi="Calibri" w:cs="Calibri"/>
        </w:rPr>
        <w:t xml:space="preserve"> This section of road is unsuitable for pedestrian use due to restricted visibility, narrow verges, and higher vehicle speeds.</w:t>
      </w:r>
      <w:r>
        <w:rPr>
          <w:rFonts w:ascii="Calibri" w:hAnsi="Calibri" w:cs="Calibri"/>
        </w:rPr>
        <w:t xml:space="preserve">  </w:t>
      </w:r>
    </w:p>
    <w:p w14:paraId="76422375" w14:textId="77777777" w:rsidR="00697BEA" w:rsidRPr="008A6B53" w:rsidRDefault="00697BEA" w:rsidP="00B577B0">
      <w:pPr>
        <w:pStyle w:val="NormalWeb"/>
        <w:spacing w:after="240"/>
        <w:ind w:left="720"/>
        <w:rPr>
          <w:rFonts w:ascii="Calibri" w:hAnsi="Calibri" w:cs="Calibri"/>
        </w:rPr>
      </w:pPr>
      <w:r w:rsidRPr="00B23385">
        <w:rPr>
          <w:rFonts w:ascii="Calibri" w:hAnsi="Calibri" w:cs="Calibri"/>
        </w:rPr>
        <w:t xml:space="preserve">However, the </w:t>
      </w:r>
      <w:r w:rsidRPr="009C6362">
        <w:rPr>
          <w:rStyle w:val="Strong"/>
          <w:rFonts w:ascii="Calibri" w:hAnsi="Calibri" w:cs="Calibri"/>
        </w:rPr>
        <w:t xml:space="preserve">proposal to include a footpath along the </w:t>
      </w:r>
      <w:r>
        <w:rPr>
          <w:rStyle w:val="Strong"/>
          <w:rFonts w:ascii="Calibri" w:hAnsi="Calibri" w:cs="Calibri"/>
        </w:rPr>
        <w:t xml:space="preserve">inner </w:t>
      </w:r>
      <w:r w:rsidRPr="009C6362">
        <w:rPr>
          <w:rStyle w:val="Strong"/>
          <w:rFonts w:ascii="Calibri" w:hAnsi="Calibri" w:cs="Calibri"/>
        </w:rPr>
        <w:t>hedge line within Phase 2 to connect to the roundabout could be considered</w:t>
      </w:r>
      <w:r w:rsidRPr="00B23385">
        <w:rPr>
          <w:rFonts w:ascii="Calibri" w:hAnsi="Calibri" w:cs="Calibri"/>
        </w:rPr>
        <w:t xml:space="preserve">, </w:t>
      </w:r>
      <w:proofErr w:type="gramStart"/>
      <w:r w:rsidRPr="00B23385">
        <w:rPr>
          <w:rFonts w:ascii="Calibri" w:hAnsi="Calibri" w:cs="Calibri"/>
        </w:rPr>
        <w:t>provided that</w:t>
      </w:r>
      <w:proofErr w:type="gramEnd"/>
      <w:r w:rsidRPr="00B23385">
        <w:rPr>
          <w:rFonts w:ascii="Calibri" w:hAnsi="Calibri" w:cs="Calibri"/>
        </w:rPr>
        <w:t xml:space="preserve"> it is designed to maintain adequate separation from the carriageway, ensure good visibility, and protect both pedestrian and vehicular safety.</w:t>
      </w:r>
    </w:p>
    <w:p w14:paraId="45BB70F4" w14:textId="00EDB280" w:rsidR="00697BEA" w:rsidRDefault="00697BEA" w:rsidP="00B577B0">
      <w:pPr>
        <w:pStyle w:val="NormalWeb"/>
        <w:numPr>
          <w:ilvl w:val="0"/>
          <w:numId w:val="16"/>
        </w:numPr>
        <w:spacing w:before="120" w:after="240"/>
        <w:rPr>
          <w:rFonts w:ascii="Calibri" w:hAnsi="Calibri" w:cs="Calibri"/>
        </w:rPr>
      </w:pPr>
      <w:r w:rsidRPr="008A6B53">
        <w:rPr>
          <w:rStyle w:val="Strong"/>
          <w:rFonts w:ascii="Calibri" w:eastAsia="Arial" w:hAnsi="Calibri" w:cs="Calibri"/>
        </w:rPr>
        <w:t>Footpaths and Crossing Points South of the Roundabout</w:t>
      </w:r>
      <w:r w:rsidRPr="008A6B53">
        <w:rPr>
          <w:rFonts w:ascii="Calibri" w:hAnsi="Calibri" w:cs="Calibri"/>
        </w:rPr>
        <w:br/>
        <w:t>The Council understands that new footpaths from Phase 1 have been installed providing additional crossing points over Wrottesley Park Road south of the roundabout. The Parish Council were</w:t>
      </w:r>
      <w:r>
        <w:rPr>
          <w:rFonts w:ascii="Calibri" w:hAnsi="Calibri" w:cs="Calibri"/>
        </w:rPr>
        <w:t xml:space="preserve"> not aware</w:t>
      </w:r>
      <w:r w:rsidRPr="008A6B53">
        <w:rPr>
          <w:rFonts w:ascii="Calibri" w:hAnsi="Calibri" w:cs="Calibri"/>
        </w:rPr>
        <w:t xml:space="preserve"> of these installations and wish to record their </w:t>
      </w:r>
      <w:r>
        <w:rPr>
          <w:rFonts w:ascii="Calibri" w:hAnsi="Calibri" w:cs="Calibri"/>
        </w:rPr>
        <w:t>safety concerns.</w:t>
      </w:r>
      <w:r w:rsidRPr="008A6B53">
        <w:rPr>
          <w:rFonts w:ascii="Calibri" w:hAnsi="Calibri" w:cs="Calibri"/>
        </w:rPr>
        <w:t xml:space="preserve"> The proximity of multiple uncontrolled crossing points in this area could lead to confusion and increased risk for pedestrians, particularly given the volume and speed of traffic approaching the roundabout.</w:t>
      </w:r>
    </w:p>
    <w:p w14:paraId="36C4A128" w14:textId="77777777" w:rsidR="00B577B0" w:rsidRPr="00B577B0" w:rsidRDefault="00B577B0" w:rsidP="00B577B0">
      <w:pPr>
        <w:pStyle w:val="NormalWeb"/>
        <w:spacing w:before="120" w:after="240"/>
        <w:ind w:left="720"/>
        <w:rPr>
          <w:rFonts w:ascii="Calibri" w:hAnsi="Calibri" w:cs="Calibri"/>
        </w:rPr>
      </w:pPr>
    </w:p>
    <w:p w14:paraId="42E912E9" w14:textId="77777777" w:rsidR="00697BEA" w:rsidRDefault="00697BEA" w:rsidP="00B577B0">
      <w:pPr>
        <w:pStyle w:val="NormalWeb"/>
        <w:numPr>
          <w:ilvl w:val="0"/>
          <w:numId w:val="16"/>
        </w:numPr>
        <w:spacing w:before="100" w:beforeAutospacing="1" w:after="240"/>
        <w:rPr>
          <w:rFonts w:ascii="Calibri" w:hAnsi="Calibri" w:cs="Calibri"/>
        </w:rPr>
      </w:pPr>
      <w:r w:rsidRPr="008A6B53">
        <w:rPr>
          <w:rStyle w:val="Strong"/>
          <w:rFonts w:ascii="Calibri" w:eastAsia="Arial" w:hAnsi="Calibri" w:cs="Calibri"/>
        </w:rPr>
        <w:t>Highways Management Plan</w:t>
      </w:r>
      <w:r w:rsidRPr="008A6B53">
        <w:rPr>
          <w:rFonts w:ascii="Calibri" w:hAnsi="Calibri" w:cs="Calibri"/>
        </w:rPr>
        <w:br/>
        <w:t xml:space="preserve">A comprehensive </w:t>
      </w:r>
      <w:r w:rsidRPr="00F8757E">
        <w:rPr>
          <w:rStyle w:val="Strong"/>
          <w:rFonts w:ascii="Calibri" w:eastAsia="Arial" w:hAnsi="Calibri" w:cs="Calibri"/>
        </w:rPr>
        <w:t>Highways Management Plan must be in place</w:t>
      </w:r>
      <w:r w:rsidRPr="008A6B53">
        <w:rPr>
          <w:rFonts w:ascii="Calibri" w:hAnsi="Calibri" w:cs="Calibri"/>
        </w:rPr>
        <w:t xml:space="preserve"> prior to the commencement of any further development works. This plan must set out clear measures to </w:t>
      </w:r>
      <w:r w:rsidRPr="00F8757E">
        <w:rPr>
          <w:rStyle w:val="Strong"/>
          <w:rFonts w:ascii="Calibri" w:eastAsia="Arial" w:hAnsi="Calibri" w:cs="Calibri"/>
        </w:rPr>
        <w:t>protect current residents</w:t>
      </w:r>
      <w:r w:rsidRPr="008A6B53">
        <w:rPr>
          <w:rFonts w:ascii="Calibri" w:hAnsi="Calibri" w:cs="Calibri"/>
        </w:rPr>
        <w:t xml:space="preserve"> from increased construction traffic, noise, disruption, and safety risks. Effective traffic routing, site access control, and communication protocols with </w:t>
      </w:r>
      <w:proofErr w:type="gramStart"/>
      <w:r w:rsidRPr="008A6B53">
        <w:rPr>
          <w:rFonts w:ascii="Calibri" w:hAnsi="Calibri" w:cs="Calibri"/>
        </w:rPr>
        <w:t>local residents</w:t>
      </w:r>
      <w:proofErr w:type="gramEnd"/>
      <w:r w:rsidRPr="008A6B53">
        <w:rPr>
          <w:rFonts w:ascii="Calibri" w:hAnsi="Calibri" w:cs="Calibri"/>
        </w:rPr>
        <w:t xml:space="preserve"> are essential to ensure their safety and quality of life are not compromised during the construction period.</w:t>
      </w:r>
    </w:p>
    <w:p w14:paraId="02875F6C" w14:textId="77777777" w:rsidR="00697BEA" w:rsidRPr="001F663D" w:rsidRDefault="00697BEA" w:rsidP="00697BEA">
      <w:pPr>
        <w:pStyle w:val="NormalWeb"/>
        <w:numPr>
          <w:ilvl w:val="0"/>
          <w:numId w:val="16"/>
        </w:numPr>
        <w:spacing w:before="100" w:beforeAutospacing="1"/>
        <w:rPr>
          <w:rStyle w:val="Strong"/>
          <w:rFonts w:ascii="Calibri" w:eastAsia="Arial" w:hAnsi="Calibri" w:cs="Calibri"/>
        </w:rPr>
      </w:pPr>
      <w:r w:rsidRPr="001F663D">
        <w:rPr>
          <w:rStyle w:val="Strong"/>
          <w:rFonts w:ascii="Calibri" w:eastAsia="Arial" w:hAnsi="Calibri" w:cs="Calibri"/>
        </w:rPr>
        <w:t>Construction Traffic Access – Restriction Between Phases</w:t>
      </w:r>
    </w:p>
    <w:p w14:paraId="1E645F7E" w14:textId="77777777" w:rsidR="00697BEA" w:rsidRPr="001F663D" w:rsidRDefault="00697BEA" w:rsidP="00B577B0">
      <w:pPr>
        <w:pStyle w:val="NormalWeb"/>
        <w:spacing w:after="240"/>
        <w:ind w:left="720"/>
        <w:rPr>
          <w:rFonts w:ascii="Calibri" w:hAnsi="Calibri" w:cs="Calibri"/>
          <w:b/>
          <w:bCs/>
        </w:rPr>
      </w:pPr>
      <w:r>
        <w:rPr>
          <w:rStyle w:val="Strong"/>
          <w:rFonts w:ascii="Calibri" w:eastAsia="Arial" w:hAnsi="Calibri" w:cs="Calibri"/>
        </w:rPr>
        <w:t>C</w:t>
      </w:r>
      <w:r w:rsidRPr="001F663D">
        <w:rPr>
          <w:rStyle w:val="Strong"/>
          <w:rFonts w:ascii="Calibri" w:eastAsia="Arial" w:hAnsi="Calibri" w:cs="Calibri"/>
        </w:rPr>
        <w:t>onstruction traffic for Phase 2 must not be permitted to access the site through Phase 1. All heavy and construction vehicles must enter and exit the development through designated construction access points agreed in the Highways Management Plan. Allowing construction traffic to pass through the completed residential area would pose unacceptable risks to residents, including children and vulnerable road users, and would cause significant disruption, noise, and damage to newly adopted roads and footways.</w:t>
      </w:r>
    </w:p>
    <w:p w14:paraId="01B588DB" w14:textId="3FEFD70B" w:rsidR="00697BEA" w:rsidRPr="00B577B0" w:rsidRDefault="00697BEA" w:rsidP="00B577B0">
      <w:pPr>
        <w:pStyle w:val="NormalWeb"/>
        <w:numPr>
          <w:ilvl w:val="0"/>
          <w:numId w:val="16"/>
        </w:numPr>
        <w:spacing w:after="240"/>
        <w:rPr>
          <w:rStyle w:val="Strong"/>
          <w:b w:val="0"/>
          <w:bCs w:val="0"/>
        </w:rPr>
      </w:pPr>
      <w:r w:rsidRPr="008A6B53">
        <w:rPr>
          <w:rStyle w:val="Strong"/>
          <w:rFonts w:ascii="Calibri" w:eastAsia="Arial" w:hAnsi="Calibri" w:cs="Calibri"/>
        </w:rPr>
        <w:t>Second Entrance/Exit to the Development</w:t>
      </w:r>
      <w:r w:rsidRPr="008A6B53">
        <w:rPr>
          <w:rFonts w:ascii="Calibri" w:hAnsi="Calibri" w:cs="Calibri"/>
        </w:rPr>
        <w:br/>
        <w:t xml:space="preserve">The Parish Council </w:t>
      </w:r>
      <w:r>
        <w:rPr>
          <w:rFonts w:ascii="Calibri" w:hAnsi="Calibri" w:cs="Calibri"/>
        </w:rPr>
        <w:t xml:space="preserve">supports </w:t>
      </w:r>
      <w:r w:rsidRPr="008A6B53">
        <w:rPr>
          <w:rFonts w:ascii="Calibri" w:hAnsi="Calibri" w:cs="Calibri"/>
        </w:rPr>
        <w:t xml:space="preserve">a </w:t>
      </w:r>
      <w:r>
        <w:rPr>
          <w:rFonts w:ascii="Calibri" w:hAnsi="Calibri" w:cs="Calibri"/>
        </w:rPr>
        <w:t xml:space="preserve">second vehicular entrance/exit </w:t>
      </w:r>
      <w:r w:rsidRPr="008A6B53">
        <w:rPr>
          <w:rFonts w:ascii="Calibri" w:hAnsi="Calibri" w:cs="Calibri"/>
        </w:rPr>
        <w:t>be provided to the development. The existing single access point will not be adequate to safely accommodate the cumulative traffic volumes from all phases. A secondary access would significantly</w:t>
      </w:r>
      <w:r w:rsidRPr="00F8757E">
        <w:rPr>
          <w:rFonts w:ascii="Calibri" w:hAnsi="Calibri" w:cs="Calibri"/>
        </w:rPr>
        <w:t xml:space="preserve"> </w:t>
      </w:r>
      <w:r w:rsidRPr="00F8757E">
        <w:rPr>
          <w:rStyle w:val="Strong"/>
          <w:rFonts w:ascii="Calibri" w:eastAsia="Arial" w:hAnsi="Calibri" w:cs="Calibri"/>
        </w:rPr>
        <w:t>improve traffic flow and overall safety</w:t>
      </w:r>
      <w:r w:rsidRPr="008A6B53">
        <w:rPr>
          <w:rFonts w:ascii="Calibri" w:hAnsi="Calibri" w:cs="Calibri"/>
        </w:rPr>
        <w:t>, while reducing congestion and the potential for accidents at the current roundabout junction</w:t>
      </w:r>
      <w:r>
        <w:rPr>
          <w:rFonts w:ascii="Calibri" w:hAnsi="Calibri" w:cs="Calibri"/>
        </w:rPr>
        <w:t>.</w:t>
      </w:r>
    </w:p>
    <w:p w14:paraId="0F42BB19" w14:textId="63E363D1" w:rsidR="00697BEA" w:rsidRDefault="00697BEA" w:rsidP="006D45CE">
      <w:pPr>
        <w:pStyle w:val="NormalWeb"/>
        <w:spacing w:after="240"/>
        <w:ind w:left="720"/>
        <w:rPr>
          <w:rStyle w:val="Strong"/>
          <w:rFonts w:ascii="Calibri" w:eastAsia="Arial" w:hAnsi="Calibri" w:cs="Calibri"/>
          <w:b w:val="0"/>
          <w:bCs w:val="0"/>
        </w:rPr>
      </w:pPr>
      <w:r w:rsidRPr="00F17CA2">
        <w:rPr>
          <w:rFonts w:ascii="Calibri" w:hAnsi="Calibri" w:cs="Calibri"/>
        </w:rPr>
        <w:t>However, any</w:t>
      </w:r>
      <w:r w:rsidRPr="00F17CA2">
        <w:rPr>
          <w:rFonts w:ascii="Calibri" w:hAnsi="Calibri" w:cs="Calibri"/>
          <w:b/>
          <w:bCs/>
        </w:rPr>
        <w:t xml:space="preserve"> </w:t>
      </w:r>
      <w:r w:rsidRPr="00F17CA2">
        <w:rPr>
          <w:rStyle w:val="Strong"/>
          <w:rFonts w:ascii="Calibri" w:hAnsi="Calibri" w:cs="Calibri"/>
        </w:rPr>
        <w:t xml:space="preserve">additional entrance or exit </w:t>
      </w:r>
      <w:r w:rsidRPr="00673649">
        <w:rPr>
          <w:rStyle w:val="Strong"/>
          <w:rFonts w:ascii="Calibri" w:hAnsi="Calibri" w:cs="Calibri"/>
        </w:rPr>
        <w:t>MUST NOT</w:t>
      </w:r>
      <w:r w:rsidRPr="00F17CA2">
        <w:rPr>
          <w:rStyle w:val="Strong"/>
          <w:rFonts w:ascii="Calibri" w:hAnsi="Calibri" w:cs="Calibri"/>
        </w:rPr>
        <w:t xml:space="preserve"> result in the removal of any proposed Toucan crossing</w:t>
      </w:r>
      <w:r w:rsidRPr="00F17CA2">
        <w:rPr>
          <w:rStyle w:val="Strong"/>
          <w:rFonts w:ascii="Calibri" w:eastAsia="Arial" w:hAnsi="Calibri" w:cs="Calibri"/>
        </w:rPr>
        <w:t xml:space="preserve"> for Wrottesley Park Road.</w:t>
      </w:r>
    </w:p>
    <w:p w14:paraId="0E105A85" w14:textId="77777777" w:rsidR="00697BEA" w:rsidRPr="008B21B3" w:rsidRDefault="00697BEA" w:rsidP="00697BEA">
      <w:pPr>
        <w:pStyle w:val="NormalWeb"/>
        <w:numPr>
          <w:ilvl w:val="0"/>
          <w:numId w:val="16"/>
        </w:numPr>
        <w:rPr>
          <w:rFonts w:ascii="Calibri" w:hAnsi="Calibri" w:cs="Calibri"/>
          <w:b/>
          <w:bCs/>
        </w:rPr>
      </w:pPr>
      <w:r w:rsidRPr="008B21B3">
        <w:rPr>
          <w:rFonts w:ascii="Calibri" w:hAnsi="Calibri" w:cs="Calibri"/>
          <w:b/>
          <w:bCs/>
        </w:rPr>
        <w:t>Jenny Walkers Lane junction</w:t>
      </w:r>
    </w:p>
    <w:p w14:paraId="246D48C8" w14:textId="77777777" w:rsidR="00697BEA" w:rsidRPr="00F17CA2" w:rsidRDefault="00697BEA" w:rsidP="008B21B3">
      <w:pPr>
        <w:pStyle w:val="NormalWeb"/>
        <w:ind w:left="720"/>
        <w:rPr>
          <w:b/>
          <w:bCs/>
        </w:rPr>
      </w:pPr>
      <w:r w:rsidRPr="008B21B3">
        <w:rPr>
          <w:rFonts w:ascii="Calibri" w:hAnsi="Calibri" w:cs="Calibri"/>
        </w:rPr>
        <w:t>The Parish Council requests that the</w:t>
      </w:r>
      <w:r w:rsidRPr="005C34C3">
        <w:rPr>
          <w:rFonts w:ascii="Calibri" w:hAnsi="Calibri" w:cs="Calibri"/>
        </w:rPr>
        <w:t xml:space="preserve"> </w:t>
      </w:r>
      <w:r w:rsidRPr="005C34C3">
        <w:rPr>
          <w:rStyle w:val="Strong"/>
          <w:rFonts w:ascii="Calibri" w:hAnsi="Calibri" w:cs="Calibri"/>
        </w:rPr>
        <w:t>traffic-light junction at Jenny Walkers Lane be widened to incorporate a right-turn filter lane</w:t>
      </w:r>
      <w:r>
        <w:rPr>
          <w:rStyle w:val="Strong"/>
          <w:rFonts w:ascii="Calibri" w:hAnsi="Calibri" w:cs="Calibri"/>
        </w:rPr>
        <w:t xml:space="preserve"> to Pattingham</w:t>
      </w:r>
      <w:r w:rsidRPr="008B21B3">
        <w:rPr>
          <w:rFonts w:ascii="Calibri" w:hAnsi="Calibri" w:cs="Calibri"/>
        </w:rPr>
        <w:t xml:space="preserve">. This improvement would ease congestion, particularly during peak times, and enhance the overall flow and safety of traffic along the Wrottesley Park Road corridor. </w:t>
      </w:r>
    </w:p>
    <w:p w14:paraId="290B61FF" w14:textId="77777777" w:rsidR="00697BEA" w:rsidRDefault="00697BEA" w:rsidP="00CB36E2">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p>
    <w:p w14:paraId="30674527" w14:textId="164C51D6" w:rsidR="004B2F37" w:rsidRDefault="004B2F37" w:rsidP="00CB36E2">
      <w:pPr>
        <w:widowControl w:val="0"/>
        <w:tabs>
          <w:tab w:val="left" w:pos="90"/>
        </w:tabs>
        <w:autoSpaceDE w:val="0"/>
        <w:autoSpaceDN w:val="0"/>
        <w:adjustRightInd w:val="0"/>
        <w:spacing w:before="31" w:after="0" w:line="240" w:lineRule="auto"/>
        <w:rPr>
          <w:rFonts w:ascii="Arial" w:hAnsi="Arial" w:cs="Arial"/>
          <w:color w:val="000000"/>
          <w:sz w:val="25"/>
          <w:szCs w:val="25"/>
        </w:rPr>
      </w:pPr>
    </w:p>
    <w:sectPr w:rsidR="004B2F37" w:rsidSect="00C2251D">
      <w:headerReference w:type="even" r:id="rId11"/>
      <w:headerReference w:type="default" r:id="rId12"/>
      <w:footerReference w:type="even" r:id="rId13"/>
      <w:footerReference w:type="default" r:id="rId14"/>
      <w:headerReference w:type="first" r:id="rId15"/>
      <w:footerReference w:type="first" r:id="rId16"/>
      <w:pgSz w:w="11906" w:h="16838"/>
      <w:pgMar w:top="568" w:right="991" w:bottom="244" w:left="1276" w:header="397" w:footer="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17E3" w14:textId="77777777" w:rsidR="00082CF7" w:rsidRDefault="00082CF7" w:rsidP="008C7254">
      <w:pPr>
        <w:spacing w:after="0" w:line="240" w:lineRule="auto"/>
      </w:pPr>
      <w:r>
        <w:separator/>
      </w:r>
    </w:p>
  </w:endnote>
  <w:endnote w:type="continuationSeparator" w:id="0">
    <w:p w14:paraId="52124ADA" w14:textId="77777777" w:rsidR="00082CF7" w:rsidRDefault="00082CF7" w:rsidP="008C7254">
      <w:pPr>
        <w:spacing w:after="0" w:line="240" w:lineRule="auto"/>
      </w:pPr>
      <w:r>
        <w:continuationSeparator/>
      </w:r>
    </w:p>
  </w:endnote>
  <w:endnote w:type="continuationNotice" w:id="1">
    <w:p w14:paraId="65D1B93B" w14:textId="77777777" w:rsidR="00082CF7" w:rsidRDefault="00082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1A0D" w14:textId="77777777" w:rsidR="00082CF7" w:rsidRDefault="00082CF7" w:rsidP="008C7254">
      <w:pPr>
        <w:spacing w:after="0" w:line="240" w:lineRule="auto"/>
      </w:pPr>
      <w:r>
        <w:separator/>
      </w:r>
    </w:p>
  </w:footnote>
  <w:footnote w:type="continuationSeparator" w:id="0">
    <w:p w14:paraId="32771A99" w14:textId="77777777" w:rsidR="00082CF7" w:rsidRDefault="00082CF7" w:rsidP="008C7254">
      <w:pPr>
        <w:spacing w:after="0" w:line="240" w:lineRule="auto"/>
      </w:pPr>
      <w:r>
        <w:continuationSeparator/>
      </w:r>
    </w:p>
  </w:footnote>
  <w:footnote w:type="continuationNotice" w:id="1">
    <w:p w14:paraId="3B168D80" w14:textId="77777777" w:rsidR="00082CF7" w:rsidRDefault="00082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04896"/>
    <w:multiLevelType w:val="hybridMultilevel"/>
    <w:tmpl w:val="60007482"/>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9ACA788">
      <w:start w:val="1"/>
      <w:numFmt w:val="lowerLetter"/>
      <w:lvlText w:val="%4)"/>
      <w:lvlJc w:val="left"/>
      <w:pPr>
        <w:ind w:left="2804" w:hanging="360"/>
      </w:pPr>
      <w:rPr>
        <w:rFonts w:hint="default"/>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7"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9"/>
  </w:num>
  <w:num w:numId="2" w16cid:durableId="1607812741">
    <w:abstractNumId w:val="10"/>
  </w:num>
  <w:num w:numId="3" w16cid:durableId="723410885">
    <w:abstractNumId w:val="1"/>
  </w:num>
  <w:num w:numId="4" w16cid:durableId="1950893575">
    <w:abstractNumId w:val="4"/>
  </w:num>
  <w:num w:numId="5" w16cid:durableId="365642495">
    <w:abstractNumId w:val="3"/>
  </w:num>
  <w:num w:numId="6" w16cid:durableId="396517026">
    <w:abstractNumId w:val="5"/>
  </w:num>
  <w:num w:numId="7" w16cid:durableId="366879811">
    <w:abstractNumId w:val="7"/>
  </w:num>
  <w:num w:numId="8" w16cid:durableId="1979383908">
    <w:abstractNumId w:val="2"/>
  </w:num>
  <w:num w:numId="9" w16cid:durableId="1185903091">
    <w:abstractNumId w:val="14"/>
  </w:num>
  <w:num w:numId="10" w16cid:durableId="396362808">
    <w:abstractNumId w:val="15"/>
  </w:num>
  <w:num w:numId="11" w16cid:durableId="391120948">
    <w:abstractNumId w:val="13"/>
  </w:num>
  <w:num w:numId="12" w16cid:durableId="273709460">
    <w:abstractNumId w:val="12"/>
  </w:num>
  <w:num w:numId="13" w16cid:durableId="1817524879">
    <w:abstractNumId w:val="11"/>
  </w:num>
  <w:num w:numId="14" w16cid:durableId="1829252421">
    <w:abstractNumId w:val="0"/>
  </w:num>
  <w:num w:numId="15" w16cid:durableId="834226455">
    <w:abstractNumId w:val="6"/>
  </w:num>
  <w:num w:numId="16" w16cid:durableId="39177961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BE8"/>
    <w:rsid w:val="00011F1E"/>
    <w:rsid w:val="00011F92"/>
    <w:rsid w:val="00012045"/>
    <w:rsid w:val="000121A2"/>
    <w:rsid w:val="00012221"/>
    <w:rsid w:val="00012937"/>
    <w:rsid w:val="000129F0"/>
    <w:rsid w:val="0001300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EF8"/>
    <w:rsid w:val="00095FC3"/>
    <w:rsid w:val="00096015"/>
    <w:rsid w:val="00096624"/>
    <w:rsid w:val="0009663A"/>
    <w:rsid w:val="00096ADD"/>
    <w:rsid w:val="00096BD2"/>
    <w:rsid w:val="00096C09"/>
    <w:rsid w:val="00097167"/>
    <w:rsid w:val="000974C5"/>
    <w:rsid w:val="00097548"/>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A5"/>
    <w:rsid w:val="000D332B"/>
    <w:rsid w:val="000D3334"/>
    <w:rsid w:val="000D3A7E"/>
    <w:rsid w:val="000D3A98"/>
    <w:rsid w:val="000D3DC4"/>
    <w:rsid w:val="000D3E1E"/>
    <w:rsid w:val="000D40B2"/>
    <w:rsid w:val="000D46B1"/>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B20"/>
    <w:rsid w:val="000E5CE2"/>
    <w:rsid w:val="000E5DA1"/>
    <w:rsid w:val="000E6037"/>
    <w:rsid w:val="000E66ED"/>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7D5"/>
    <w:rsid w:val="00102E46"/>
    <w:rsid w:val="00103B8C"/>
    <w:rsid w:val="00103ED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10054"/>
    <w:rsid w:val="0011052A"/>
    <w:rsid w:val="00110EC9"/>
    <w:rsid w:val="001110BE"/>
    <w:rsid w:val="0011180D"/>
    <w:rsid w:val="0011191B"/>
    <w:rsid w:val="00111FB8"/>
    <w:rsid w:val="001121B5"/>
    <w:rsid w:val="0011271D"/>
    <w:rsid w:val="00112758"/>
    <w:rsid w:val="001127AD"/>
    <w:rsid w:val="001127DF"/>
    <w:rsid w:val="00112A74"/>
    <w:rsid w:val="00112A9C"/>
    <w:rsid w:val="00112AE3"/>
    <w:rsid w:val="00113078"/>
    <w:rsid w:val="001131E4"/>
    <w:rsid w:val="00113343"/>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5DE0"/>
    <w:rsid w:val="00126622"/>
    <w:rsid w:val="001268BA"/>
    <w:rsid w:val="00126C75"/>
    <w:rsid w:val="001278B3"/>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E33"/>
    <w:rsid w:val="00170BF0"/>
    <w:rsid w:val="001717A8"/>
    <w:rsid w:val="00171A24"/>
    <w:rsid w:val="00171CEC"/>
    <w:rsid w:val="00171F90"/>
    <w:rsid w:val="00172120"/>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817"/>
    <w:rsid w:val="00183823"/>
    <w:rsid w:val="001843A7"/>
    <w:rsid w:val="00184848"/>
    <w:rsid w:val="00184916"/>
    <w:rsid w:val="00184CF0"/>
    <w:rsid w:val="00184E88"/>
    <w:rsid w:val="00186E70"/>
    <w:rsid w:val="001871FB"/>
    <w:rsid w:val="0018737A"/>
    <w:rsid w:val="00187598"/>
    <w:rsid w:val="00187642"/>
    <w:rsid w:val="00187CD7"/>
    <w:rsid w:val="00187D37"/>
    <w:rsid w:val="00187E22"/>
    <w:rsid w:val="001900E1"/>
    <w:rsid w:val="0019023D"/>
    <w:rsid w:val="00190470"/>
    <w:rsid w:val="001904E6"/>
    <w:rsid w:val="00190680"/>
    <w:rsid w:val="0019149B"/>
    <w:rsid w:val="001914AD"/>
    <w:rsid w:val="001920FE"/>
    <w:rsid w:val="0019292E"/>
    <w:rsid w:val="00192B19"/>
    <w:rsid w:val="00192D34"/>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88"/>
    <w:rsid w:val="001D36F6"/>
    <w:rsid w:val="001D38EE"/>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F6"/>
    <w:rsid w:val="00202654"/>
    <w:rsid w:val="00202C90"/>
    <w:rsid w:val="00202EAE"/>
    <w:rsid w:val="00202F4C"/>
    <w:rsid w:val="00203152"/>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B1D"/>
    <w:rsid w:val="00230EFD"/>
    <w:rsid w:val="00231277"/>
    <w:rsid w:val="00231356"/>
    <w:rsid w:val="002315EB"/>
    <w:rsid w:val="002316DC"/>
    <w:rsid w:val="002316FC"/>
    <w:rsid w:val="0023190C"/>
    <w:rsid w:val="00231CA6"/>
    <w:rsid w:val="00231F3F"/>
    <w:rsid w:val="00231F4F"/>
    <w:rsid w:val="00232100"/>
    <w:rsid w:val="00232695"/>
    <w:rsid w:val="00232893"/>
    <w:rsid w:val="00232C60"/>
    <w:rsid w:val="00232ECD"/>
    <w:rsid w:val="00232F39"/>
    <w:rsid w:val="00232F9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937"/>
    <w:rsid w:val="002579F9"/>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BEC"/>
    <w:rsid w:val="00274ED0"/>
    <w:rsid w:val="002751D7"/>
    <w:rsid w:val="00276521"/>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CBA"/>
    <w:rsid w:val="002B017D"/>
    <w:rsid w:val="002B025E"/>
    <w:rsid w:val="002B0499"/>
    <w:rsid w:val="002B0A00"/>
    <w:rsid w:val="002B0DBB"/>
    <w:rsid w:val="002B0DDD"/>
    <w:rsid w:val="002B0FDF"/>
    <w:rsid w:val="002B118E"/>
    <w:rsid w:val="002B15A5"/>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311C"/>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676"/>
    <w:rsid w:val="00305ED4"/>
    <w:rsid w:val="00306200"/>
    <w:rsid w:val="00306424"/>
    <w:rsid w:val="00306898"/>
    <w:rsid w:val="00306D5C"/>
    <w:rsid w:val="003072A6"/>
    <w:rsid w:val="00307C3A"/>
    <w:rsid w:val="00307F03"/>
    <w:rsid w:val="00310174"/>
    <w:rsid w:val="00310781"/>
    <w:rsid w:val="00310878"/>
    <w:rsid w:val="00310E2E"/>
    <w:rsid w:val="0031247A"/>
    <w:rsid w:val="0031251B"/>
    <w:rsid w:val="00312538"/>
    <w:rsid w:val="00312671"/>
    <w:rsid w:val="003129A1"/>
    <w:rsid w:val="00312ED4"/>
    <w:rsid w:val="00313763"/>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128A"/>
    <w:rsid w:val="00341433"/>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515"/>
    <w:rsid w:val="00356677"/>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29D7"/>
    <w:rsid w:val="00392FD7"/>
    <w:rsid w:val="0039342C"/>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B50"/>
    <w:rsid w:val="003A313D"/>
    <w:rsid w:val="003A36E2"/>
    <w:rsid w:val="003A37BE"/>
    <w:rsid w:val="003A3937"/>
    <w:rsid w:val="003A3ABF"/>
    <w:rsid w:val="003A3FF5"/>
    <w:rsid w:val="003A41E4"/>
    <w:rsid w:val="003A4AD0"/>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923"/>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541"/>
    <w:rsid w:val="004065F4"/>
    <w:rsid w:val="00406A49"/>
    <w:rsid w:val="00406E51"/>
    <w:rsid w:val="00406F06"/>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A59"/>
    <w:rsid w:val="00437CEB"/>
    <w:rsid w:val="0044011A"/>
    <w:rsid w:val="0044019D"/>
    <w:rsid w:val="004402A9"/>
    <w:rsid w:val="0044077C"/>
    <w:rsid w:val="00440AA9"/>
    <w:rsid w:val="00440BA2"/>
    <w:rsid w:val="00440E8B"/>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2FD0"/>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3E6"/>
    <w:rsid w:val="004A0989"/>
    <w:rsid w:val="004A09E4"/>
    <w:rsid w:val="004A0DAA"/>
    <w:rsid w:val="004A0FA1"/>
    <w:rsid w:val="004A10E1"/>
    <w:rsid w:val="004A1377"/>
    <w:rsid w:val="004A14B1"/>
    <w:rsid w:val="004A1E78"/>
    <w:rsid w:val="004A2358"/>
    <w:rsid w:val="004A2C86"/>
    <w:rsid w:val="004A2EF7"/>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B42"/>
    <w:rsid w:val="004D1016"/>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FB"/>
    <w:rsid w:val="00534080"/>
    <w:rsid w:val="005340F1"/>
    <w:rsid w:val="00534804"/>
    <w:rsid w:val="00534A69"/>
    <w:rsid w:val="00534E46"/>
    <w:rsid w:val="00534F10"/>
    <w:rsid w:val="00535196"/>
    <w:rsid w:val="0053565D"/>
    <w:rsid w:val="00535768"/>
    <w:rsid w:val="0053586C"/>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2245"/>
    <w:rsid w:val="00552363"/>
    <w:rsid w:val="00552745"/>
    <w:rsid w:val="0055284F"/>
    <w:rsid w:val="00552958"/>
    <w:rsid w:val="00552B1C"/>
    <w:rsid w:val="00552BF9"/>
    <w:rsid w:val="00552CFA"/>
    <w:rsid w:val="00552D39"/>
    <w:rsid w:val="00553113"/>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78F"/>
    <w:rsid w:val="005677D3"/>
    <w:rsid w:val="00567ABD"/>
    <w:rsid w:val="00567B56"/>
    <w:rsid w:val="00567BE0"/>
    <w:rsid w:val="00567C86"/>
    <w:rsid w:val="00567DAD"/>
    <w:rsid w:val="00570215"/>
    <w:rsid w:val="0057031A"/>
    <w:rsid w:val="00570782"/>
    <w:rsid w:val="00571131"/>
    <w:rsid w:val="005715CC"/>
    <w:rsid w:val="00572061"/>
    <w:rsid w:val="00572194"/>
    <w:rsid w:val="00572379"/>
    <w:rsid w:val="00572561"/>
    <w:rsid w:val="00573201"/>
    <w:rsid w:val="0057344F"/>
    <w:rsid w:val="00573653"/>
    <w:rsid w:val="00573D61"/>
    <w:rsid w:val="00574D90"/>
    <w:rsid w:val="00575480"/>
    <w:rsid w:val="005756F5"/>
    <w:rsid w:val="00575860"/>
    <w:rsid w:val="00575D7F"/>
    <w:rsid w:val="005761F5"/>
    <w:rsid w:val="00576202"/>
    <w:rsid w:val="0057657F"/>
    <w:rsid w:val="00576629"/>
    <w:rsid w:val="00576880"/>
    <w:rsid w:val="005768EC"/>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E62"/>
    <w:rsid w:val="00584FED"/>
    <w:rsid w:val="0058595B"/>
    <w:rsid w:val="00585B1B"/>
    <w:rsid w:val="00585C7D"/>
    <w:rsid w:val="00585C9D"/>
    <w:rsid w:val="00585D13"/>
    <w:rsid w:val="00585DBE"/>
    <w:rsid w:val="00585E0E"/>
    <w:rsid w:val="00586019"/>
    <w:rsid w:val="00586208"/>
    <w:rsid w:val="00586318"/>
    <w:rsid w:val="00586C59"/>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D19"/>
    <w:rsid w:val="005C3E87"/>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34F"/>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F0A"/>
    <w:rsid w:val="006060AF"/>
    <w:rsid w:val="006062F9"/>
    <w:rsid w:val="006065E1"/>
    <w:rsid w:val="00606720"/>
    <w:rsid w:val="0060686F"/>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F07"/>
    <w:rsid w:val="006A217D"/>
    <w:rsid w:val="006A2289"/>
    <w:rsid w:val="006A2594"/>
    <w:rsid w:val="006A2A23"/>
    <w:rsid w:val="006A3E2C"/>
    <w:rsid w:val="006A3F2F"/>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E0F"/>
    <w:rsid w:val="006C53B8"/>
    <w:rsid w:val="006C53C1"/>
    <w:rsid w:val="006C54C9"/>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74F"/>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8D2"/>
    <w:rsid w:val="006E5979"/>
    <w:rsid w:val="006E5B1A"/>
    <w:rsid w:val="006E649E"/>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433F"/>
    <w:rsid w:val="00704466"/>
    <w:rsid w:val="007046DC"/>
    <w:rsid w:val="00704A98"/>
    <w:rsid w:val="00704B8A"/>
    <w:rsid w:val="00705232"/>
    <w:rsid w:val="0070590E"/>
    <w:rsid w:val="00705AFA"/>
    <w:rsid w:val="00705B75"/>
    <w:rsid w:val="00705EC1"/>
    <w:rsid w:val="00706881"/>
    <w:rsid w:val="007072C2"/>
    <w:rsid w:val="00707F4D"/>
    <w:rsid w:val="007105AE"/>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5DD"/>
    <w:rsid w:val="00724853"/>
    <w:rsid w:val="0072495A"/>
    <w:rsid w:val="007249C8"/>
    <w:rsid w:val="007249E6"/>
    <w:rsid w:val="00724D48"/>
    <w:rsid w:val="0072542E"/>
    <w:rsid w:val="00725561"/>
    <w:rsid w:val="007259C8"/>
    <w:rsid w:val="00725AD8"/>
    <w:rsid w:val="00725EB2"/>
    <w:rsid w:val="00726049"/>
    <w:rsid w:val="00726752"/>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5C81"/>
    <w:rsid w:val="00745F41"/>
    <w:rsid w:val="007467A0"/>
    <w:rsid w:val="0074697C"/>
    <w:rsid w:val="00746D24"/>
    <w:rsid w:val="0074738C"/>
    <w:rsid w:val="00747533"/>
    <w:rsid w:val="007476E0"/>
    <w:rsid w:val="00747791"/>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EA"/>
    <w:rsid w:val="00764888"/>
    <w:rsid w:val="007648D6"/>
    <w:rsid w:val="00764BED"/>
    <w:rsid w:val="00764C78"/>
    <w:rsid w:val="00765A5C"/>
    <w:rsid w:val="00765AF2"/>
    <w:rsid w:val="00765E98"/>
    <w:rsid w:val="00766181"/>
    <w:rsid w:val="007662E5"/>
    <w:rsid w:val="007664CC"/>
    <w:rsid w:val="00766930"/>
    <w:rsid w:val="00766A43"/>
    <w:rsid w:val="00766DD6"/>
    <w:rsid w:val="00767291"/>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766"/>
    <w:rsid w:val="00787D1B"/>
    <w:rsid w:val="00787D1F"/>
    <w:rsid w:val="00787D20"/>
    <w:rsid w:val="00790173"/>
    <w:rsid w:val="00790E44"/>
    <w:rsid w:val="0079174E"/>
    <w:rsid w:val="007918FE"/>
    <w:rsid w:val="00791969"/>
    <w:rsid w:val="00791D65"/>
    <w:rsid w:val="00791E55"/>
    <w:rsid w:val="00791FA7"/>
    <w:rsid w:val="00792092"/>
    <w:rsid w:val="007920D0"/>
    <w:rsid w:val="0079228A"/>
    <w:rsid w:val="0079229D"/>
    <w:rsid w:val="00792CDB"/>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722"/>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6B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B5F"/>
    <w:rsid w:val="008F7F05"/>
    <w:rsid w:val="008F7FB2"/>
    <w:rsid w:val="009005AB"/>
    <w:rsid w:val="0090066C"/>
    <w:rsid w:val="00900B6A"/>
    <w:rsid w:val="00900BBF"/>
    <w:rsid w:val="00900FDE"/>
    <w:rsid w:val="00901314"/>
    <w:rsid w:val="009016A0"/>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B6"/>
    <w:rsid w:val="00A0369A"/>
    <w:rsid w:val="00A036A4"/>
    <w:rsid w:val="00A037F9"/>
    <w:rsid w:val="00A0417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51"/>
    <w:rsid w:val="00A41F04"/>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05CA"/>
    <w:rsid w:val="00AD086E"/>
    <w:rsid w:val="00AD119F"/>
    <w:rsid w:val="00AD163F"/>
    <w:rsid w:val="00AD1B14"/>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199"/>
    <w:rsid w:val="00B11615"/>
    <w:rsid w:val="00B11664"/>
    <w:rsid w:val="00B11ECA"/>
    <w:rsid w:val="00B1205B"/>
    <w:rsid w:val="00B1280C"/>
    <w:rsid w:val="00B128A7"/>
    <w:rsid w:val="00B12989"/>
    <w:rsid w:val="00B12DB8"/>
    <w:rsid w:val="00B12DC8"/>
    <w:rsid w:val="00B12ECD"/>
    <w:rsid w:val="00B13114"/>
    <w:rsid w:val="00B135BD"/>
    <w:rsid w:val="00B135DB"/>
    <w:rsid w:val="00B13C3F"/>
    <w:rsid w:val="00B14018"/>
    <w:rsid w:val="00B14382"/>
    <w:rsid w:val="00B144AB"/>
    <w:rsid w:val="00B14819"/>
    <w:rsid w:val="00B14B60"/>
    <w:rsid w:val="00B14C94"/>
    <w:rsid w:val="00B14DDE"/>
    <w:rsid w:val="00B15304"/>
    <w:rsid w:val="00B15336"/>
    <w:rsid w:val="00B155E5"/>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2011"/>
    <w:rsid w:val="00BE21BA"/>
    <w:rsid w:val="00BE25E2"/>
    <w:rsid w:val="00BE313B"/>
    <w:rsid w:val="00BE32BC"/>
    <w:rsid w:val="00BE34E0"/>
    <w:rsid w:val="00BE35C4"/>
    <w:rsid w:val="00BE388A"/>
    <w:rsid w:val="00BE38D1"/>
    <w:rsid w:val="00BE390C"/>
    <w:rsid w:val="00BE3BE3"/>
    <w:rsid w:val="00BE414F"/>
    <w:rsid w:val="00BE43E8"/>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72"/>
    <w:rsid w:val="00C87FE0"/>
    <w:rsid w:val="00C90147"/>
    <w:rsid w:val="00C90486"/>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BCF"/>
    <w:rsid w:val="00CA21EC"/>
    <w:rsid w:val="00CA24A3"/>
    <w:rsid w:val="00CA24DF"/>
    <w:rsid w:val="00CA2531"/>
    <w:rsid w:val="00CA2693"/>
    <w:rsid w:val="00CA27F5"/>
    <w:rsid w:val="00CA29BB"/>
    <w:rsid w:val="00CA2A7B"/>
    <w:rsid w:val="00CA2C0C"/>
    <w:rsid w:val="00CA3311"/>
    <w:rsid w:val="00CA3A36"/>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421"/>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2D3"/>
    <w:rsid w:val="00CE6625"/>
    <w:rsid w:val="00CE67C6"/>
    <w:rsid w:val="00CE67D4"/>
    <w:rsid w:val="00CE6EAD"/>
    <w:rsid w:val="00CE77C7"/>
    <w:rsid w:val="00CE7A18"/>
    <w:rsid w:val="00CE7BC8"/>
    <w:rsid w:val="00CF096A"/>
    <w:rsid w:val="00CF0B69"/>
    <w:rsid w:val="00CF0B71"/>
    <w:rsid w:val="00CF0C46"/>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132"/>
    <w:rsid w:val="00D205BC"/>
    <w:rsid w:val="00D20A08"/>
    <w:rsid w:val="00D20F90"/>
    <w:rsid w:val="00D21019"/>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77"/>
    <w:rsid w:val="00D668D2"/>
    <w:rsid w:val="00D66AB4"/>
    <w:rsid w:val="00D67394"/>
    <w:rsid w:val="00D67687"/>
    <w:rsid w:val="00D67824"/>
    <w:rsid w:val="00D679A6"/>
    <w:rsid w:val="00D67A03"/>
    <w:rsid w:val="00D67C6D"/>
    <w:rsid w:val="00D70281"/>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69A"/>
    <w:rsid w:val="00D77764"/>
    <w:rsid w:val="00D800AA"/>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607A"/>
    <w:rsid w:val="00DD6424"/>
    <w:rsid w:val="00DD672D"/>
    <w:rsid w:val="00DD6C26"/>
    <w:rsid w:val="00DD6F6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F4"/>
    <w:rsid w:val="00DE7058"/>
    <w:rsid w:val="00DE7442"/>
    <w:rsid w:val="00DE74B1"/>
    <w:rsid w:val="00DE78BD"/>
    <w:rsid w:val="00DE7982"/>
    <w:rsid w:val="00DF028C"/>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EEC"/>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2BC"/>
    <w:rsid w:val="00E916E3"/>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698"/>
    <w:rsid w:val="00EE0926"/>
    <w:rsid w:val="00EE100D"/>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B0D"/>
    <w:rsid w:val="00EF1FA0"/>
    <w:rsid w:val="00EF2534"/>
    <w:rsid w:val="00EF2EDA"/>
    <w:rsid w:val="00EF3DEA"/>
    <w:rsid w:val="00EF3F86"/>
    <w:rsid w:val="00EF420B"/>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805"/>
    <w:rsid w:val="00F22934"/>
    <w:rsid w:val="00F22C4B"/>
    <w:rsid w:val="00F22D4B"/>
    <w:rsid w:val="00F23169"/>
    <w:rsid w:val="00F237DD"/>
    <w:rsid w:val="00F23C84"/>
    <w:rsid w:val="00F23E5F"/>
    <w:rsid w:val="00F24A54"/>
    <w:rsid w:val="00F24BEE"/>
    <w:rsid w:val="00F24D23"/>
    <w:rsid w:val="00F24D6F"/>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59D"/>
    <w:rsid w:val="00FC5C33"/>
    <w:rsid w:val="00FC669F"/>
    <w:rsid w:val="00FC6A95"/>
    <w:rsid w:val="00FC6E98"/>
    <w:rsid w:val="00FC71FF"/>
    <w:rsid w:val="00FC7566"/>
    <w:rsid w:val="00FC75CD"/>
    <w:rsid w:val="00FC764B"/>
    <w:rsid w:val="00FC7C3E"/>
    <w:rsid w:val="00FC7CD5"/>
    <w:rsid w:val="00FC7EC2"/>
    <w:rsid w:val="00FD01E1"/>
    <w:rsid w:val="00FD02CB"/>
    <w:rsid w:val="00FD0463"/>
    <w:rsid w:val="00FD0707"/>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94E"/>
    <w:rsid w:val="00FE4AD5"/>
    <w:rsid w:val="00FE4CBA"/>
    <w:rsid w:val="00FE5051"/>
    <w:rsid w:val="00FE5068"/>
    <w:rsid w:val="00FE52F5"/>
    <w:rsid w:val="00FE543F"/>
    <w:rsid w:val="00FE5D01"/>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5C72B0C2-CC90-4340-BAF7-4052AE9286FD}"/>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136</cp:revision>
  <cp:lastPrinted>2025-12-02T16:28:00Z</cp:lastPrinted>
  <dcterms:created xsi:type="dcterms:W3CDTF">2025-11-13T10:36:00Z</dcterms:created>
  <dcterms:modified xsi:type="dcterms:W3CDTF">2025-12-02T16:38:00Z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